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50770973" w:displacedByCustomXml="next"/>
    <w:sdt>
      <w:sdtPr>
        <w:id w:val="-1324733556"/>
        <w:docPartObj>
          <w:docPartGallery w:val="Cover Pages"/>
          <w:docPartUnique/>
        </w:docPartObj>
      </w:sdtPr>
      <w:sdtEndPr>
        <w:rPr>
          <w:rStyle w:val="Hyperlink"/>
          <w:color w:val="0563C1" w:themeColor="hyperlink"/>
          <w:u w:val="single"/>
        </w:rPr>
      </w:sdtEndPr>
      <w:sdtContent>
        <w:p w14:paraId="03DAF08D" w14:textId="1D508D61" w:rsidR="002D17A9" w:rsidRPr="008D487E" w:rsidRDefault="005C12CA" w:rsidP="008D487E">
          <w:pPr>
            <w:rPr>
              <w:rStyle w:val="Hyperlink"/>
              <w:color w:val="000000" w:themeColor="text1"/>
              <w:szCs w:val="28"/>
              <w:u w:val="none"/>
            </w:rPr>
          </w:pPr>
          <w:r>
            <w:rPr>
              <w:noProof/>
              <w:color w:val="0563C1" w:themeColor="hyperlink"/>
              <w:szCs w:val="22"/>
              <w:u w:val="single"/>
            </w:rPr>
            <w:drawing>
              <wp:anchor distT="0" distB="0" distL="114300" distR="114300" simplePos="0" relativeHeight="251662336" behindDoc="1" locked="0" layoutInCell="1" allowOverlap="1" wp14:anchorId="364C84DA" wp14:editId="31E60C8D">
                <wp:simplePos x="0" y="0"/>
                <wp:positionH relativeFrom="margin">
                  <wp:align>center</wp:align>
                </wp:positionH>
                <wp:positionV relativeFrom="margin">
                  <wp:align>center</wp:align>
                </wp:positionV>
                <wp:extent cx="7772362" cy="10058400"/>
                <wp:effectExtent l="0" t="0" r="635" b="0"/>
                <wp:wrapNone/>
                <wp:docPr id="605775448" name="Picture 1" descr="A group of people walking in a hall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75448" name="Picture 1" descr="A group of people walking in a hallway&#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r w:rsidR="00A91C0C">
            <w:rPr>
              <w:noProof/>
            </w:rPr>
            <w:drawing>
              <wp:anchor distT="0" distB="0" distL="114300" distR="114300" simplePos="0" relativeHeight="251660288" behindDoc="0" locked="0" layoutInCell="1" allowOverlap="1" wp14:anchorId="76E1D57D" wp14:editId="4B25A1B4">
                <wp:simplePos x="0" y="0"/>
                <wp:positionH relativeFrom="column">
                  <wp:posOffset>5368925</wp:posOffset>
                </wp:positionH>
                <wp:positionV relativeFrom="paragraph">
                  <wp:posOffset>7643495</wp:posOffset>
                </wp:positionV>
                <wp:extent cx="908690" cy="914400"/>
                <wp:effectExtent l="0" t="0" r="5715" b="0"/>
                <wp:wrapNone/>
                <wp:docPr id="697445595"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45595" name="Picture 2"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8690" cy="914400"/>
                        </a:xfrm>
                        <a:prstGeom prst="rect">
                          <a:avLst/>
                        </a:prstGeom>
                      </pic:spPr>
                    </pic:pic>
                  </a:graphicData>
                </a:graphic>
                <wp14:sizeRelH relativeFrom="margin">
                  <wp14:pctWidth>0</wp14:pctWidth>
                </wp14:sizeRelH>
                <wp14:sizeRelV relativeFrom="margin">
                  <wp14:pctHeight>0</wp14:pctHeight>
                </wp14:sizeRelV>
              </wp:anchor>
            </w:drawing>
          </w:r>
          <w:r w:rsidR="00086D51" w:rsidRPr="00730BF7">
            <w:rPr>
              <w:noProof/>
              <w:lang w:eastAsia="zh-CN"/>
            </w:rPr>
            <mc:AlternateContent>
              <mc:Choice Requires="wps">
                <w:drawing>
                  <wp:anchor distT="0" distB="0" distL="114300" distR="114300" simplePos="0" relativeHeight="251654144" behindDoc="0" locked="0" layoutInCell="1" allowOverlap="1" wp14:anchorId="39744581" wp14:editId="1C118253">
                    <wp:simplePos x="0" y="0"/>
                    <wp:positionH relativeFrom="margin">
                      <wp:posOffset>5470634</wp:posOffset>
                    </wp:positionH>
                    <wp:positionV relativeFrom="page">
                      <wp:posOffset>-15766</wp:posOffset>
                    </wp:positionV>
                    <wp:extent cx="804918" cy="1350862"/>
                    <wp:effectExtent l="0" t="0" r="0" b="0"/>
                    <wp:wrapNone/>
                    <wp:docPr id="132" name="Rectangl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04918" cy="1350862"/>
                            </a:xfrm>
                            <a:prstGeom prst="rect">
                              <a:avLst/>
                            </a:prstGeom>
                            <a:solidFill>
                              <a:schemeClr val="accent5">
                                <a:lumMod val="50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Arial"/>
                                    <w:b/>
                                    <w:bCs/>
                                    <w:color w:val="FFFFFF" w:themeColor="background1"/>
                                    <w:sz w:val="32"/>
                                    <w:szCs w:val="32"/>
                                  </w:rPr>
                                  <w:alias w:val="Year"/>
                                  <w:tag w:val=""/>
                                  <w:id w:val="-785116381"/>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EndPr/>
                                <w:sdtContent>
                                  <w:p w14:paraId="6E6C1738" w14:textId="1E8D7B36" w:rsidR="002D17A9" w:rsidRPr="00086D51" w:rsidRDefault="002D17A9" w:rsidP="00E2400C">
                                    <w:pPr>
                                      <w:jc w:val="center"/>
                                      <w:rPr>
                                        <w:rFonts w:cs="Arial"/>
                                        <w:b/>
                                        <w:bCs/>
                                        <w:color w:val="FFFFFF" w:themeColor="background1"/>
                                        <w:sz w:val="32"/>
                                        <w:szCs w:val="32"/>
                                      </w:rPr>
                                    </w:pPr>
                                    <w:r w:rsidRPr="00086D51">
                                      <w:rPr>
                                        <w:rFonts w:cs="Arial"/>
                                        <w:b/>
                                        <w:bCs/>
                                        <w:color w:val="FFFFFF" w:themeColor="background1"/>
                                        <w:sz w:val="32"/>
                                        <w:szCs w:val="32"/>
                                      </w:rPr>
                                      <w:t>202</w:t>
                                    </w:r>
                                    <w:r w:rsidR="009A7891">
                                      <w:rPr>
                                        <w:rFonts w:cs="Arial"/>
                                        <w:b/>
                                        <w:bCs/>
                                        <w:color w:val="FFFFFF" w:themeColor="background1"/>
                                        <w:sz w:val="32"/>
                                        <w:szCs w:val="32"/>
                                      </w:rPr>
                                      <w:t>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744581" id="Rectangle 132" o:spid="_x0000_s1026" alt="&quot;&quot;" style="position:absolute;margin-left:430.75pt;margin-top:-1.25pt;width:63.4pt;height:106.3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" fillcolor="#1f4d78 [1608]" stroked="f" strokeweight="1pt">
                    <v:fill opacity="59110f"/>
                    <o:lock v:ext="edit" aspectratio="t"/>
                    <v:textbox inset="3.6pt,,3.6pt">
                      <w:txbxContent>
                        <w:sdt>
                          <w:sdtPr>
                            <w:rPr>
                              <w:rFonts w:cs="Arial"/>
                              <w:b/>
                              <w:bCs/>
                              <w:color w:val="FFFFFF" w:themeColor="background1"/>
                              <w:sz w:val="32"/>
                              <w:szCs w:val="32"/>
                            </w:rPr>
                            <w:alias w:val="Year"/>
                            <w:tag w:val=""/>
                            <w:id w:val="-785116381"/>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Content>
                            <w:p w14:paraId="6E6C1738" w14:textId="1E8D7B36" w:rsidR="002D17A9" w:rsidRPr="00086D51" w:rsidRDefault="002D17A9" w:rsidP="00E2400C">
                              <w:pPr>
                                <w:jc w:val="center"/>
                                <w:rPr>
                                  <w:rFonts w:cs="Arial"/>
                                  <w:b/>
                                  <w:bCs/>
                                  <w:color w:val="FFFFFF" w:themeColor="background1"/>
                                  <w:sz w:val="32"/>
                                  <w:szCs w:val="32"/>
                                </w:rPr>
                              </w:pPr>
                              <w:r w:rsidRPr="00086D51">
                                <w:rPr>
                                  <w:rFonts w:cs="Arial"/>
                                  <w:b/>
                                  <w:bCs/>
                                  <w:color w:val="FFFFFF" w:themeColor="background1"/>
                                  <w:sz w:val="32"/>
                                  <w:szCs w:val="32"/>
                                </w:rPr>
                                <w:t>202</w:t>
                              </w:r>
                              <w:r w:rsidR="009A7891">
                                <w:rPr>
                                  <w:rFonts w:cs="Arial"/>
                                  <w:b/>
                                  <w:bCs/>
                                  <w:color w:val="FFFFFF" w:themeColor="background1"/>
                                  <w:sz w:val="32"/>
                                  <w:szCs w:val="32"/>
                                </w:rPr>
                                <w:t>5</w:t>
                              </w:r>
                            </w:p>
                          </w:sdtContent>
                        </w:sdt>
                      </w:txbxContent>
                    </v:textbox>
                    <w10:wrap anchorx="margin" anchory="page"/>
                  </v:rect>
                </w:pict>
              </mc:Fallback>
            </mc:AlternateContent>
          </w:r>
          <w:bookmarkEnd w:id="0"/>
          <w:r w:rsidR="00821EDC" w:rsidRPr="00730BF7">
            <w:rPr>
              <w:noProof/>
              <w:lang w:eastAsia="zh-CN"/>
            </w:rPr>
            <mc:AlternateContent>
              <mc:Choice Requires="wps">
                <w:drawing>
                  <wp:anchor distT="0" distB="0" distL="114300" distR="114300" simplePos="0" relativeHeight="251658240" behindDoc="0" locked="0" layoutInCell="1" allowOverlap="1" wp14:anchorId="176B846B" wp14:editId="49D85ED2">
                    <wp:simplePos x="0" y="0"/>
                    <wp:positionH relativeFrom="column">
                      <wp:posOffset>-457200</wp:posOffset>
                    </wp:positionH>
                    <wp:positionV relativeFrom="paragraph">
                      <wp:posOffset>5593715</wp:posOffset>
                    </wp:positionV>
                    <wp:extent cx="7379208" cy="1362456"/>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79208" cy="1362456"/>
                            </a:xfrm>
                            <a:prstGeom prst="rect">
                              <a:avLst/>
                            </a:prstGeom>
                            <a:noFill/>
                            <a:ln w="6350">
                              <a:noFill/>
                            </a:ln>
                          </wps:spPr>
                          <wps:txbx>
                            <w:txbxContent>
                              <w:p w14:paraId="1B446400" w14:textId="47F92A28" w:rsidR="00E2400C" w:rsidRPr="00111818" w:rsidRDefault="00E2400C" w:rsidP="006227BA">
                                <w:pPr>
                                  <w:pStyle w:val="covertitle"/>
                                </w:pPr>
                                <w:r w:rsidRPr="00111818">
                                  <w:t>School Crisis, Emergency Management</w:t>
                                </w:r>
                                <w:r w:rsidR="00FD0293">
                                  <w:t>,</w:t>
                                </w:r>
                                <w:r w:rsidRPr="00111818">
                                  <w:t xml:space="preserve"> and Medical Emergency Response Plan Template</w:t>
                                </w:r>
                                <w:r w:rsidR="00BB4DAC">
                                  <w:t xml:space="preserve"> – </w:t>
                                </w:r>
                                <w:r w:rsidR="003C2D17">
                                  <w:t>Division</w:t>
                                </w:r>
                                <w:r w:rsidR="00FD0293">
                                  <w:t>-</w:t>
                                </w:r>
                                <w:r w:rsidR="003C2D17">
                                  <w:t>Level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B846B" id="_x0000_t202" coordsize="21600,21600" o:spt="202" path="m,l,21600r21600,l21600,xe">
                    <v:stroke joinstyle="miter"/>
                    <v:path gradientshapeok="t" o:connecttype="rect"/>
                  </v:shapetype>
                  <v:shape id="Text Box 11" o:spid="_x0000_s1027" type="#_x0000_t202" alt="&quot;&quot;" style="position:absolute;margin-left:-36pt;margin-top:440.45pt;width:581.05pt;height:10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J0Gg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" filled="f" stroked="f" strokeweight=".5pt">
                    <v:textbox>
                      <w:txbxContent>
                        <w:p w14:paraId="1B446400" w14:textId="47F92A28" w:rsidR="00E2400C" w:rsidRPr="00111818" w:rsidRDefault="00E2400C" w:rsidP="006227BA">
                          <w:pPr>
                            <w:pStyle w:val="covertitle"/>
                          </w:pPr>
                          <w:r w:rsidRPr="00111818">
                            <w:t>School Crisis, Emergency Management</w:t>
                          </w:r>
                          <w:r w:rsidR="00FD0293">
                            <w:t>,</w:t>
                          </w:r>
                          <w:r w:rsidRPr="00111818">
                            <w:t xml:space="preserve"> and Medical Emergency Response Plan Template</w:t>
                          </w:r>
                          <w:r w:rsidR="00BB4DAC">
                            <w:t xml:space="preserve"> – </w:t>
                          </w:r>
                          <w:r w:rsidR="003C2D17">
                            <w:t>Division</w:t>
                          </w:r>
                          <w:r w:rsidR="00FD0293">
                            <w:t>-</w:t>
                          </w:r>
                          <w:r w:rsidR="003C2D17">
                            <w:t>Level Plan</w:t>
                          </w:r>
                        </w:p>
                      </w:txbxContent>
                    </v:textbox>
                  </v:shape>
                </w:pict>
              </mc:Fallback>
            </mc:AlternateContent>
          </w:r>
          <w:r w:rsidR="00821EDC" w:rsidRPr="00730BF7">
            <w:rPr>
              <w:noProof/>
              <w:lang w:eastAsia="zh-CN"/>
            </w:rPr>
            <mc:AlternateContent>
              <mc:Choice Requires="wps">
                <w:drawing>
                  <wp:anchor distT="0" distB="0" distL="114300" distR="114300" simplePos="0" relativeHeight="251656192" behindDoc="0" locked="1" layoutInCell="1" allowOverlap="1" wp14:anchorId="00287F5D" wp14:editId="31006696">
                    <wp:simplePos x="0" y="0"/>
                    <wp:positionH relativeFrom="column">
                      <wp:posOffset>-914400</wp:posOffset>
                    </wp:positionH>
                    <wp:positionV relativeFrom="page">
                      <wp:posOffset>6181090</wp:posOffset>
                    </wp:positionV>
                    <wp:extent cx="7772400" cy="1901952"/>
                    <wp:effectExtent l="0" t="0" r="0" b="31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901952"/>
                            </a:xfrm>
                            <a:prstGeom prst="rect">
                              <a:avLst/>
                            </a:prstGeom>
                            <a:solidFill>
                              <a:schemeClr val="accent5">
                                <a:lumMod val="50000"/>
                                <a:alpha val="8007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00388A" id="Rectangle 10" o:spid="_x0000_s1026" alt="&quot;&quot;" style="position:absolute;margin-left:-1in;margin-top:486.7pt;width:612pt;height:149.75pt;z-index:2516561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" fillcolor="#1f4d78 [1608]" stroked="f" strokeweight="1pt">
                    <v:fill opacity="52428f"/>
                    <w10:wrap anchory="page"/>
                    <w10:anchorlock/>
                  </v:rect>
                </w:pict>
              </mc:Fallback>
            </mc:AlternateContent>
          </w:r>
          <w:r w:rsidR="002D17A9" w:rsidRPr="00730BF7">
            <w:rPr>
              <w:rStyle w:val="Hyperlink"/>
              <w:noProof/>
              <w:szCs w:val="22"/>
            </w:rPr>
            <w:br w:type="page"/>
          </w:r>
        </w:p>
      </w:sdtContent>
    </w:sdt>
    <w:p w14:paraId="362D37C2" w14:textId="1B51D280" w:rsidR="006227BA" w:rsidRPr="00332BA9" w:rsidRDefault="006227BA" w:rsidP="00A91C0C">
      <w:pPr>
        <w:jc w:val="center"/>
        <w:rPr>
          <w:b/>
          <w:bCs/>
          <w:color w:val="1F3864" w:themeColor="accent1" w:themeShade="80"/>
          <w:sz w:val="28"/>
          <w:szCs w:val="28"/>
        </w:rPr>
      </w:pPr>
      <w:bookmarkStart w:id="1" w:name="_Hlk159855874"/>
      <w:r w:rsidRPr="00332BA9">
        <w:rPr>
          <w:b/>
          <w:bCs/>
          <w:color w:val="1F3864" w:themeColor="accent1" w:themeShade="80"/>
          <w:sz w:val="28"/>
          <w:szCs w:val="28"/>
        </w:rPr>
        <w:lastRenderedPageBreak/>
        <w:t>School Crisis, Emergency Management, and Medical Emergency Response Plan Template</w:t>
      </w:r>
      <w:r w:rsidR="00BB4DAC" w:rsidRPr="00332BA9">
        <w:rPr>
          <w:b/>
          <w:bCs/>
          <w:color w:val="1F3864" w:themeColor="accent1" w:themeShade="80"/>
          <w:sz w:val="28"/>
          <w:szCs w:val="28"/>
        </w:rPr>
        <w:t xml:space="preserve"> – </w:t>
      </w:r>
      <w:r w:rsidRPr="00332BA9">
        <w:rPr>
          <w:b/>
          <w:bCs/>
          <w:color w:val="1F3864" w:themeColor="accent1" w:themeShade="80"/>
          <w:sz w:val="28"/>
          <w:szCs w:val="28"/>
        </w:rPr>
        <w:t>Division-Level Plan</w:t>
      </w:r>
    </w:p>
    <w:bookmarkEnd w:id="1"/>
    <w:p w14:paraId="1FD34976" w14:textId="5BE9DF6D" w:rsidR="0051032E" w:rsidRPr="00B57C8D" w:rsidRDefault="00640F8B" w:rsidP="00B57C8D">
      <w:pPr>
        <w:pStyle w:val="TOCHeading"/>
      </w:pPr>
      <w:r w:rsidRPr="00B57C8D">
        <w:t>Table of Contents</w:t>
      </w:r>
    </w:p>
    <w:p w14:paraId="6CBA5BA0" w14:textId="77777777" w:rsidR="008D487E" w:rsidRDefault="008D487E" w:rsidP="008D487E"/>
    <w:p w14:paraId="00FF7D5E" w14:textId="7F574883" w:rsidR="00B1211E" w:rsidRPr="006C15F1" w:rsidRDefault="00B1211E" w:rsidP="003453A9">
      <w:pPr>
        <w:pStyle w:val="TOC1"/>
        <w:jc w:val="center"/>
        <w:rPr>
          <w:rFonts w:asciiTheme="minorHAnsi" w:eastAsiaTheme="minorEastAsia" w:hAnsiTheme="minorHAnsi" w:cstheme="minorHAnsi"/>
          <w:noProof/>
          <w:kern w:val="2"/>
          <w:szCs w:val="22"/>
          <w14:ligatures w14:val="standardContextual"/>
        </w:rPr>
      </w:pPr>
      <w:r w:rsidRPr="006C15F1">
        <w:rPr>
          <w:rFonts w:asciiTheme="minorHAnsi" w:hAnsiTheme="minorHAnsi" w:cstheme="minorHAnsi"/>
          <w:szCs w:val="22"/>
        </w:rPr>
        <w:fldChar w:fldCharType="begin"/>
      </w:r>
      <w:r w:rsidRPr="006C15F1">
        <w:rPr>
          <w:rFonts w:asciiTheme="minorHAnsi" w:hAnsiTheme="minorHAnsi" w:cstheme="minorHAnsi"/>
          <w:szCs w:val="22"/>
        </w:rPr>
        <w:instrText xml:space="preserve"> TOC \o "4-4" \h \z \t "Heading 2,1,Heading 3,2,Heading 4b No PB,4,Heading 3b,3" </w:instrText>
      </w:r>
      <w:r w:rsidRPr="006C15F1">
        <w:rPr>
          <w:rFonts w:asciiTheme="minorHAnsi" w:hAnsiTheme="minorHAnsi" w:cstheme="minorHAnsi"/>
          <w:szCs w:val="22"/>
        </w:rPr>
        <w:fldChar w:fldCharType="separate"/>
      </w:r>
      <w:hyperlink w:anchor="_Toc151968120" w:history="1">
        <w:r w:rsidRPr="006C15F1">
          <w:rPr>
            <w:rStyle w:val="Hyperlink"/>
            <w:rFonts w:asciiTheme="minorHAnsi" w:hAnsiTheme="minorHAnsi" w:cstheme="minorHAnsi"/>
            <w:noProof/>
            <w:szCs w:val="22"/>
          </w:rPr>
          <w:t>Information Needed for Completion</w:t>
        </w:r>
        <w:r w:rsidRPr="006C15F1">
          <w:rPr>
            <w:rFonts w:asciiTheme="minorHAnsi" w:hAnsiTheme="minorHAnsi" w:cstheme="minorHAnsi"/>
            <w:noProof/>
            <w:webHidden/>
            <w:szCs w:val="22"/>
          </w:rPr>
          <w:tab/>
        </w:r>
        <w:r w:rsidRPr="006C15F1">
          <w:rPr>
            <w:rFonts w:asciiTheme="minorHAnsi" w:hAnsiTheme="minorHAnsi" w:cstheme="minorHAnsi"/>
            <w:noProof/>
            <w:webHidden/>
            <w:szCs w:val="22"/>
          </w:rPr>
          <w:fldChar w:fldCharType="begin"/>
        </w:r>
        <w:r w:rsidRPr="006C15F1">
          <w:rPr>
            <w:rFonts w:asciiTheme="minorHAnsi" w:hAnsiTheme="minorHAnsi" w:cstheme="minorHAnsi"/>
            <w:noProof/>
            <w:webHidden/>
            <w:szCs w:val="22"/>
          </w:rPr>
          <w:instrText xml:space="preserve"> PAGEREF _Toc151968120 \h </w:instrText>
        </w:r>
        <w:r w:rsidRPr="006C15F1">
          <w:rPr>
            <w:rFonts w:asciiTheme="minorHAnsi" w:hAnsiTheme="minorHAnsi" w:cstheme="minorHAnsi"/>
            <w:noProof/>
            <w:webHidden/>
            <w:szCs w:val="22"/>
          </w:rPr>
        </w:r>
        <w:r w:rsidRPr="006C15F1">
          <w:rPr>
            <w:rFonts w:asciiTheme="minorHAnsi" w:hAnsiTheme="minorHAnsi" w:cstheme="minorHAnsi"/>
            <w:noProof/>
            <w:webHidden/>
            <w:szCs w:val="22"/>
          </w:rPr>
          <w:fldChar w:fldCharType="separate"/>
        </w:r>
        <w:r w:rsidR="007848A5">
          <w:rPr>
            <w:rFonts w:asciiTheme="minorHAnsi" w:hAnsiTheme="minorHAnsi" w:cstheme="minorHAnsi"/>
            <w:noProof/>
            <w:webHidden/>
            <w:szCs w:val="22"/>
          </w:rPr>
          <w:t>1</w:t>
        </w:r>
        <w:r w:rsidRPr="006C15F1">
          <w:rPr>
            <w:rFonts w:asciiTheme="minorHAnsi" w:hAnsiTheme="minorHAnsi" w:cstheme="minorHAnsi"/>
            <w:noProof/>
            <w:webHidden/>
            <w:szCs w:val="22"/>
          </w:rPr>
          <w:fldChar w:fldCharType="end"/>
        </w:r>
      </w:hyperlink>
    </w:p>
    <w:p w14:paraId="64793731" w14:textId="79054194" w:rsidR="00B1211E" w:rsidRPr="006C15F1" w:rsidRDefault="00B1211E" w:rsidP="003453A9">
      <w:pPr>
        <w:pStyle w:val="TOC1"/>
        <w:jc w:val="center"/>
        <w:rPr>
          <w:rFonts w:asciiTheme="minorHAnsi" w:eastAsiaTheme="minorEastAsia" w:hAnsiTheme="minorHAnsi" w:cstheme="minorHAnsi"/>
          <w:noProof/>
          <w:kern w:val="2"/>
          <w:szCs w:val="22"/>
          <w14:ligatures w14:val="standardContextual"/>
        </w:rPr>
      </w:pPr>
      <w:hyperlink w:anchor="_Toc151968121" w:history="1">
        <w:r w:rsidRPr="006C15F1">
          <w:rPr>
            <w:rStyle w:val="Hyperlink"/>
            <w:rFonts w:asciiTheme="minorHAnsi" w:hAnsiTheme="minorHAnsi" w:cstheme="minorHAnsi"/>
            <w:noProof/>
            <w:szCs w:val="22"/>
          </w:rPr>
          <w:t>Introduction</w:t>
        </w:r>
        <w:r w:rsidRPr="006C15F1">
          <w:rPr>
            <w:rFonts w:asciiTheme="minorHAnsi" w:hAnsiTheme="minorHAnsi" w:cstheme="minorHAnsi"/>
            <w:noProof/>
            <w:webHidden/>
            <w:szCs w:val="22"/>
          </w:rPr>
          <w:tab/>
        </w:r>
        <w:r w:rsidRPr="006C15F1">
          <w:rPr>
            <w:rFonts w:asciiTheme="minorHAnsi" w:hAnsiTheme="minorHAnsi" w:cstheme="minorHAnsi"/>
            <w:noProof/>
            <w:webHidden/>
            <w:szCs w:val="22"/>
          </w:rPr>
          <w:fldChar w:fldCharType="begin"/>
        </w:r>
        <w:r w:rsidRPr="006C15F1">
          <w:rPr>
            <w:rFonts w:asciiTheme="minorHAnsi" w:hAnsiTheme="minorHAnsi" w:cstheme="minorHAnsi"/>
            <w:noProof/>
            <w:webHidden/>
            <w:szCs w:val="22"/>
          </w:rPr>
          <w:instrText xml:space="preserve"> PAGEREF _Toc151968121 \h </w:instrText>
        </w:r>
        <w:r w:rsidRPr="006C15F1">
          <w:rPr>
            <w:rFonts w:asciiTheme="minorHAnsi" w:hAnsiTheme="minorHAnsi" w:cstheme="minorHAnsi"/>
            <w:noProof/>
            <w:webHidden/>
            <w:szCs w:val="22"/>
          </w:rPr>
        </w:r>
        <w:r w:rsidRPr="006C15F1">
          <w:rPr>
            <w:rFonts w:asciiTheme="minorHAnsi" w:hAnsiTheme="minorHAnsi" w:cstheme="minorHAnsi"/>
            <w:noProof/>
            <w:webHidden/>
            <w:szCs w:val="22"/>
          </w:rPr>
          <w:fldChar w:fldCharType="separate"/>
        </w:r>
        <w:r w:rsidR="007848A5">
          <w:rPr>
            <w:rFonts w:asciiTheme="minorHAnsi" w:hAnsiTheme="minorHAnsi" w:cstheme="minorHAnsi"/>
            <w:noProof/>
            <w:webHidden/>
            <w:szCs w:val="22"/>
          </w:rPr>
          <w:t>2</w:t>
        </w:r>
        <w:r w:rsidRPr="006C15F1">
          <w:rPr>
            <w:rFonts w:asciiTheme="minorHAnsi" w:hAnsiTheme="minorHAnsi" w:cstheme="minorHAnsi"/>
            <w:noProof/>
            <w:webHidden/>
            <w:szCs w:val="22"/>
          </w:rPr>
          <w:fldChar w:fldCharType="end"/>
        </w:r>
      </w:hyperlink>
    </w:p>
    <w:p w14:paraId="19474DE9" w14:textId="15261972"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22" w:history="1">
        <w:r w:rsidRPr="006C15F1">
          <w:rPr>
            <w:rStyle w:val="Hyperlink"/>
            <w:rFonts w:asciiTheme="minorHAnsi" w:hAnsiTheme="minorHAnsi" w:cstheme="minorHAnsi"/>
          </w:rPr>
          <w:t>Purpose</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_Toc151968122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2</w:t>
        </w:r>
        <w:r w:rsidRPr="006C15F1">
          <w:rPr>
            <w:rFonts w:asciiTheme="minorHAnsi" w:hAnsiTheme="minorHAnsi" w:cstheme="minorHAnsi"/>
            <w:webHidden/>
          </w:rPr>
          <w:fldChar w:fldCharType="end"/>
        </w:r>
      </w:hyperlink>
    </w:p>
    <w:p w14:paraId="5F84B34B" w14:textId="4609033B"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23" w:history="1">
        <w:r w:rsidRPr="006C15F1">
          <w:rPr>
            <w:rStyle w:val="Hyperlink"/>
            <w:rFonts w:asciiTheme="minorHAnsi" w:hAnsiTheme="minorHAnsi" w:cstheme="minorHAnsi"/>
          </w:rPr>
          <w:t>Goal</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_Toc151968123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2</w:t>
        </w:r>
        <w:r w:rsidRPr="006C15F1">
          <w:rPr>
            <w:rFonts w:asciiTheme="minorHAnsi" w:hAnsiTheme="minorHAnsi" w:cstheme="minorHAnsi"/>
            <w:webHidden/>
          </w:rPr>
          <w:fldChar w:fldCharType="end"/>
        </w:r>
      </w:hyperlink>
    </w:p>
    <w:p w14:paraId="00DF2150" w14:textId="08CB96A9"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24" w:history="1">
        <w:r w:rsidRPr="006C15F1">
          <w:rPr>
            <w:rStyle w:val="Hyperlink"/>
            <w:rFonts w:asciiTheme="minorHAnsi" w:hAnsiTheme="minorHAnsi" w:cstheme="minorHAnsi"/>
          </w:rPr>
          <w:t>Authority for Plan</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_Toc151968124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2</w:t>
        </w:r>
        <w:r w:rsidRPr="006C15F1">
          <w:rPr>
            <w:rFonts w:asciiTheme="minorHAnsi" w:hAnsiTheme="minorHAnsi" w:cstheme="minorHAnsi"/>
            <w:webHidden/>
          </w:rPr>
          <w:fldChar w:fldCharType="end"/>
        </w:r>
      </w:hyperlink>
    </w:p>
    <w:p w14:paraId="0B0D9E1B" w14:textId="3D9E637E"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25" w:history="1">
        <w:r w:rsidRPr="006C15F1">
          <w:rPr>
            <w:rStyle w:val="Hyperlink"/>
            <w:rFonts w:asciiTheme="minorHAnsi" w:hAnsiTheme="minorHAnsi" w:cstheme="minorHAnsi"/>
          </w:rPr>
          <w:t>Scope</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_Toc151968125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4</w:t>
        </w:r>
        <w:r w:rsidRPr="006C15F1">
          <w:rPr>
            <w:rFonts w:asciiTheme="minorHAnsi" w:hAnsiTheme="minorHAnsi" w:cstheme="minorHAnsi"/>
            <w:webHidden/>
          </w:rPr>
          <w:fldChar w:fldCharType="end"/>
        </w:r>
      </w:hyperlink>
    </w:p>
    <w:p w14:paraId="24773373" w14:textId="590E00A3"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26" w:history="1">
        <w:r w:rsidRPr="006C15F1">
          <w:rPr>
            <w:rStyle w:val="Hyperlink"/>
            <w:rFonts w:asciiTheme="minorHAnsi" w:hAnsiTheme="minorHAnsi" w:cstheme="minorHAnsi"/>
          </w:rPr>
          <w:t>Planning Assumptions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_Toc151968126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5</w:t>
        </w:r>
        <w:r w:rsidRPr="006C15F1">
          <w:rPr>
            <w:rFonts w:asciiTheme="minorHAnsi" w:hAnsiTheme="minorHAnsi" w:cstheme="minorHAnsi"/>
            <w:webHidden/>
          </w:rPr>
          <w:fldChar w:fldCharType="end"/>
        </w:r>
      </w:hyperlink>
    </w:p>
    <w:p w14:paraId="0BFD8641" w14:textId="43AE724C"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27" w:history="1">
        <w:r w:rsidRPr="006C15F1">
          <w:rPr>
            <w:rStyle w:val="Hyperlink"/>
            <w:rFonts w:asciiTheme="minorHAnsi" w:hAnsiTheme="minorHAnsi" w:cstheme="minorHAnsi"/>
          </w:rPr>
          <w:t>Concept of Operations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_Toc151968127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6</w:t>
        </w:r>
        <w:r w:rsidRPr="006C15F1">
          <w:rPr>
            <w:rFonts w:asciiTheme="minorHAnsi" w:hAnsiTheme="minorHAnsi" w:cstheme="minorHAnsi"/>
            <w:webHidden/>
          </w:rPr>
          <w:fldChar w:fldCharType="end"/>
        </w:r>
      </w:hyperlink>
    </w:p>
    <w:p w14:paraId="181421AD" w14:textId="085535DE" w:rsidR="00B1211E" w:rsidRPr="006C15F1" w:rsidRDefault="00B1211E" w:rsidP="003453A9">
      <w:pPr>
        <w:pStyle w:val="TOC1"/>
        <w:jc w:val="center"/>
        <w:rPr>
          <w:rFonts w:asciiTheme="minorHAnsi" w:eastAsiaTheme="minorEastAsia" w:hAnsiTheme="minorHAnsi" w:cstheme="minorHAnsi"/>
          <w:noProof/>
          <w:kern w:val="2"/>
          <w:szCs w:val="22"/>
          <w14:ligatures w14:val="standardContextual"/>
        </w:rPr>
      </w:pPr>
      <w:hyperlink w:anchor="_Toc151968128" w:history="1">
        <w:r w:rsidRPr="006C15F1">
          <w:rPr>
            <w:rStyle w:val="Hyperlink"/>
            <w:rFonts w:asciiTheme="minorHAnsi" w:hAnsiTheme="minorHAnsi" w:cstheme="minorHAnsi"/>
            <w:noProof/>
            <w:szCs w:val="22"/>
          </w:rPr>
          <w:t>Plan Development and Maintenance</w:t>
        </w:r>
        <w:r w:rsidRPr="006C15F1">
          <w:rPr>
            <w:rFonts w:asciiTheme="minorHAnsi" w:hAnsiTheme="minorHAnsi" w:cstheme="minorHAnsi"/>
            <w:noProof/>
            <w:webHidden/>
            <w:szCs w:val="22"/>
          </w:rPr>
          <w:tab/>
        </w:r>
        <w:r w:rsidRPr="006C15F1">
          <w:rPr>
            <w:rFonts w:asciiTheme="minorHAnsi" w:hAnsiTheme="minorHAnsi" w:cstheme="minorHAnsi"/>
            <w:noProof/>
            <w:webHidden/>
            <w:szCs w:val="22"/>
          </w:rPr>
          <w:fldChar w:fldCharType="begin"/>
        </w:r>
        <w:r w:rsidRPr="006C15F1">
          <w:rPr>
            <w:rFonts w:asciiTheme="minorHAnsi" w:hAnsiTheme="minorHAnsi" w:cstheme="minorHAnsi"/>
            <w:noProof/>
            <w:webHidden/>
            <w:szCs w:val="22"/>
          </w:rPr>
          <w:instrText xml:space="preserve"> PAGEREF _Toc151968128 \h </w:instrText>
        </w:r>
        <w:r w:rsidRPr="006C15F1">
          <w:rPr>
            <w:rFonts w:asciiTheme="minorHAnsi" w:hAnsiTheme="minorHAnsi" w:cstheme="minorHAnsi"/>
            <w:noProof/>
            <w:webHidden/>
            <w:szCs w:val="22"/>
          </w:rPr>
        </w:r>
        <w:r w:rsidRPr="006C15F1">
          <w:rPr>
            <w:rFonts w:asciiTheme="minorHAnsi" w:hAnsiTheme="minorHAnsi" w:cstheme="minorHAnsi"/>
            <w:noProof/>
            <w:webHidden/>
            <w:szCs w:val="22"/>
          </w:rPr>
          <w:fldChar w:fldCharType="separate"/>
        </w:r>
        <w:r w:rsidR="007848A5">
          <w:rPr>
            <w:rFonts w:asciiTheme="minorHAnsi" w:hAnsiTheme="minorHAnsi" w:cstheme="minorHAnsi"/>
            <w:noProof/>
            <w:webHidden/>
            <w:szCs w:val="22"/>
          </w:rPr>
          <w:t>7</w:t>
        </w:r>
        <w:r w:rsidRPr="006C15F1">
          <w:rPr>
            <w:rFonts w:asciiTheme="minorHAnsi" w:hAnsiTheme="minorHAnsi" w:cstheme="minorHAnsi"/>
            <w:noProof/>
            <w:webHidden/>
            <w:szCs w:val="22"/>
          </w:rPr>
          <w:fldChar w:fldCharType="end"/>
        </w:r>
      </w:hyperlink>
    </w:p>
    <w:p w14:paraId="575CB291" w14:textId="4AB09CE7"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29" w:history="1">
        <w:r w:rsidRPr="006C15F1">
          <w:rPr>
            <w:rStyle w:val="Hyperlink"/>
            <w:rFonts w:asciiTheme="minorHAnsi" w:hAnsiTheme="minorHAnsi" w:cstheme="minorHAnsi"/>
          </w:rPr>
          <w:t>Development</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_Toc151968129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7</w:t>
        </w:r>
        <w:r w:rsidRPr="006C15F1">
          <w:rPr>
            <w:rFonts w:asciiTheme="minorHAnsi" w:hAnsiTheme="minorHAnsi" w:cstheme="minorHAnsi"/>
            <w:webHidden/>
          </w:rPr>
          <w:fldChar w:fldCharType="end"/>
        </w:r>
      </w:hyperlink>
    </w:p>
    <w:p w14:paraId="1A3B362A" w14:textId="71BDA898"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30" w:history="1">
        <w:r w:rsidRPr="006C15F1">
          <w:rPr>
            <w:rStyle w:val="Hyperlink"/>
            <w:rFonts w:asciiTheme="minorHAnsi" w:hAnsiTheme="minorHAnsi" w:cstheme="minorHAnsi"/>
          </w:rPr>
          <w:t>Record of Plan Approval</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_Toc151968130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8</w:t>
        </w:r>
        <w:r w:rsidRPr="006C15F1">
          <w:rPr>
            <w:rFonts w:asciiTheme="minorHAnsi" w:hAnsiTheme="minorHAnsi" w:cstheme="minorHAnsi"/>
            <w:webHidden/>
          </w:rPr>
          <w:fldChar w:fldCharType="end"/>
        </w:r>
      </w:hyperlink>
    </w:p>
    <w:p w14:paraId="6C999E14" w14:textId="7288A91D"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31" w:history="1">
        <w:r w:rsidRPr="006C15F1">
          <w:rPr>
            <w:rStyle w:val="Hyperlink"/>
            <w:rFonts w:asciiTheme="minorHAnsi" w:hAnsiTheme="minorHAnsi" w:cstheme="minorHAnsi"/>
          </w:rPr>
          <w:t>Record of Updates to Plan</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_Toc151968131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9</w:t>
        </w:r>
        <w:r w:rsidRPr="006C15F1">
          <w:rPr>
            <w:rFonts w:asciiTheme="minorHAnsi" w:hAnsiTheme="minorHAnsi" w:cstheme="minorHAnsi"/>
            <w:webHidden/>
          </w:rPr>
          <w:fldChar w:fldCharType="end"/>
        </w:r>
      </w:hyperlink>
    </w:p>
    <w:p w14:paraId="5C5267A4" w14:textId="6D6F63C8"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32" w:history="1">
        <w:r w:rsidRPr="006C15F1">
          <w:rPr>
            <w:rStyle w:val="Hyperlink"/>
            <w:rFonts w:asciiTheme="minorHAnsi" w:hAnsiTheme="minorHAnsi" w:cstheme="minorHAnsi"/>
          </w:rPr>
          <w:t>Record of Revisions to Plan</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_Toc151968132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9</w:t>
        </w:r>
        <w:r w:rsidRPr="006C15F1">
          <w:rPr>
            <w:rFonts w:asciiTheme="minorHAnsi" w:hAnsiTheme="minorHAnsi" w:cstheme="minorHAnsi"/>
            <w:webHidden/>
          </w:rPr>
          <w:fldChar w:fldCharType="end"/>
        </w:r>
      </w:hyperlink>
    </w:p>
    <w:p w14:paraId="605EDA83" w14:textId="5C1ACB39"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33" w:history="1">
        <w:r w:rsidRPr="006C15F1">
          <w:rPr>
            <w:rStyle w:val="Hyperlink"/>
            <w:rFonts w:asciiTheme="minorHAnsi" w:hAnsiTheme="minorHAnsi" w:cstheme="minorHAnsi"/>
          </w:rPr>
          <w:t>Record of Distribution</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_Toc151968133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10</w:t>
        </w:r>
        <w:r w:rsidRPr="006C15F1">
          <w:rPr>
            <w:rFonts w:asciiTheme="minorHAnsi" w:hAnsiTheme="minorHAnsi" w:cstheme="minorHAnsi"/>
            <w:webHidden/>
          </w:rPr>
          <w:fldChar w:fldCharType="end"/>
        </w:r>
      </w:hyperlink>
    </w:p>
    <w:p w14:paraId="31F1CEEC" w14:textId="317E6BCB" w:rsidR="00B1211E" w:rsidRPr="006C15F1" w:rsidRDefault="00B1211E" w:rsidP="003453A9">
      <w:pPr>
        <w:pStyle w:val="TOC1"/>
        <w:jc w:val="center"/>
        <w:rPr>
          <w:rFonts w:asciiTheme="minorHAnsi" w:eastAsiaTheme="minorEastAsia" w:hAnsiTheme="minorHAnsi" w:cstheme="minorHAnsi"/>
          <w:noProof/>
          <w:kern w:val="2"/>
          <w:szCs w:val="22"/>
          <w14:ligatures w14:val="standardContextual"/>
        </w:rPr>
      </w:pPr>
      <w:hyperlink w:anchor="_Toc151968134" w:history="1">
        <w:r w:rsidRPr="006C15F1">
          <w:rPr>
            <w:rStyle w:val="Hyperlink"/>
            <w:rFonts w:asciiTheme="minorHAnsi" w:hAnsiTheme="minorHAnsi" w:cstheme="minorHAnsi"/>
            <w:noProof/>
            <w:szCs w:val="22"/>
          </w:rPr>
          <w:t>Before</w:t>
        </w:r>
        <w:r w:rsidRPr="006C15F1">
          <w:rPr>
            <w:rFonts w:asciiTheme="minorHAnsi" w:hAnsiTheme="minorHAnsi" w:cstheme="minorHAnsi"/>
            <w:noProof/>
            <w:webHidden/>
            <w:szCs w:val="22"/>
          </w:rPr>
          <w:tab/>
        </w:r>
        <w:r w:rsidRPr="006C15F1">
          <w:rPr>
            <w:rFonts w:asciiTheme="minorHAnsi" w:hAnsiTheme="minorHAnsi" w:cstheme="minorHAnsi"/>
            <w:noProof/>
            <w:webHidden/>
            <w:szCs w:val="22"/>
          </w:rPr>
          <w:fldChar w:fldCharType="begin"/>
        </w:r>
        <w:r w:rsidRPr="006C15F1">
          <w:rPr>
            <w:rFonts w:asciiTheme="minorHAnsi" w:hAnsiTheme="minorHAnsi" w:cstheme="minorHAnsi"/>
            <w:noProof/>
            <w:webHidden/>
            <w:szCs w:val="22"/>
          </w:rPr>
          <w:instrText xml:space="preserve"> PAGEREF _Toc151968134 \h </w:instrText>
        </w:r>
        <w:r w:rsidRPr="006C15F1">
          <w:rPr>
            <w:rFonts w:asciiTheme="minorHAnsi" w:hAnsiTheme="minorHAnsi" w:cstheme="minorHAnsi"/>
            <w:noProof/>
            <w:webHidden/>
            <w:szCs w:val="22"/>
          </w:rPr>
        </w:r>
        <w:r w:rsidRPr="006C15F1">
          <w:rPr>
            <w:rFonts w:asciiTheme="minorHAnsi" w:hAnsiTheme="minorHAnsi" w:cstheme="minorHAnsi"/>
            <w:noProof/>
            <w:webHidden/>
            <w:szCs w:val="22"/>
          </w:rPr>
          <w:fldChar w:fldCharType="separate"/>
        </w:r>
        <w:r w:rsidR="007848A5">
          <w:rPr>
            <w:rFonts w:asciiTheme="minorHAnsi" w:hAnsiTheme="minorHAnsi" w:cstheme="minorHAnsi"/>
            <w:noProof/>
            <w:webHidden/>
            <w:szCs w:val="22"/>
          </w:rPr>
          <w:t>11</w:t>
        </w:r>
        <w:r w:rsidRPr="006C15F1">
          <w:rPr>
            <w:rFonts w:asciiTheme="minorHAnsi" w:hAnsiTheme="minorHAnsi" w:cstheme="minorHAnsi"/>
            <w:noProof/>
            <w:webHidden/>
            <w:szCs w:val="22"/>
          </w:rPr>
          <w:fldChar w:fldCharType="end"/>
        </w:r>
      </w:hyperlink>
    </w:p>
    <w:p w14:paraId="249C0CD3" w14:textId="6A9154B9"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35" w:history="1">
        <w:r w:rsidRPr="006C15F1">
          <w:rPr>
            <w:rStyle w:val="Hyperlink"/>
            <w:rFonts w:asciiTheme="minorHAnsi" w:hAnsiTheme="minorHAnsi" w:cstheme="minorHAnsi"/>
          </w:rPr>
          <w:t>Definition of Prevention/Mitigation, Protection, and Preparedness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_Toc151968135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11</w:t>
        </w:r>
        <w:r w:rsidRPr="006C15F1">
          <w:rPr>
            <w:rFonts w:asciiTheme="minorHAnsi" w:hAnsiTheme="minorHAnsi" w:cstheme="minorHAnsi"/>
            <w:webHidden/>
          </w:rPr>
          <w:fldChar w:fldCharType="end"/>
        </w:r>
      </w:hyperlink>
    </w:p>
    <w:p w14:paraId="11A4D35F" w14:textId="27E1524B"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36" w:history="1">
        <w:r w:rsidRPr="006C15F1">
          <w:rPr>
            <w:rStyle w:val="Hyperlink"/>
            <w:rFonts w:asciiTheme="minorHAnsi" w:hAnsiTheme="minorHAnsi" w:cstheme="minorHAnsi"/>
          </w:rPr>
          <w:t>Readiness Levels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_Toc151968136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12</w:t>
        </w:r>
        <w:r w:rsidRPr="006C15F1">
          <w:rPr>
            <w:rFonts w:asciiTheme="minorHAnsi" w:hAnsiTheme="minorHAnsi" w:cstheme="minorHAnsi"/>
            <w:webHidden/>
          </w:rPr>
          <w:fldChar w:fldCharType="end"/>
        </w:r>
      </w:hyperlink>
    </w:p>
    <w:p w14:paraId="7B4D9962" w14:textId="593E6DBF"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37" w:history="1">
        <w:r w:rsidRPr="006C15F1">
          <w:rPr>
            <w:rStyle w:val="Hyperlink"/>
            <w:rFonts w:asciiTheme="minorHAnsi" w:hAnsiTheme="minorHAnsi" w:cstheme="minorHAnsi"/>
          </w:rPr>
          <w:t>Hazard Analysis and Risk Assessment</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_Toc151968137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13</w:t>
        </w:r>
        <w:r w:rsidRPr="006C15F1">
          <w:rPr>
            <w:rFonts w:asciiTheme="minorHAnsi" w:hAnsiTheme="minorHAnsi" w:cstheme="minorHAnsi"/>
            <w:webHidden/>
          </w:rPr>
          <w:fldChar w:fldCharType="end"/>
        </w:r>
      </w:hyperlink>
    </w:p>
    <w:p w14:paraId="6B023571" w14:textId="1F0310F0"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38" w:history="1">
        <w:r w:rsidRPr="006C15F1">
          <w:rPr>
            <w:rStyle w:val="Hyperlink"/>
            <w:rFonts w:asciiTheme="minorHAnsi" w:hAnsiTheme="minorHAnsi" w:cstheme="minorHAnsi"/>
          </w:rPr>
          <w:t>Risk Identification</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_Toc151968138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15</w:t>
        </w:r>
        <w:r w:rsidRPr="006C15F1">
          <w:rPr>
            <w:rFonts w:asciiTheme="minorHAnsi" w:hAnsiTheme="minorHAnsi" w:cstheme="minorHAnsi"/>
            <w:webHidden/>
          </w:rPr>
          <w:fldChar w:fldCharType="end"/>
        </w:r>
      </w:hyperlink>
    </w:p>
    <w:p w14:paraId="4EC91F05" w14:textId="46694254"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39" w:history="1">
        <w:r w:rsidRPr="006C15F1">
          <w:rPr>
            <w:rStyle w:val="Hyperlink"/>
            <w:rFonts w:asciiTheme="minorHAnsi" w:hAnsiTheme="minorHAnsi" w:cstheme="minorHAnsi"/>
          </w:rPr>
          <w:t>School Safety Assessment Process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_Toc151968139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17</w:t>
        </w:r>
        <w:r w:rsidRPr="006C15F1">
          <w:rPr>
            <w:rFonts w:asciiTheme="minorHAnsi" w:hAnsiTheme="minorHAnsi" w:cstheme="minorHAnsi"/>
            <w:webHidden/>
          </w:rPr>
          <w:fldChar w:fldCharType="end"/>
        </w:r>
      </w:hyperlink>
    </w:p>
    <w:p w14:paraId="14B7DD1C" w14:textId="75BE9D95"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40" w:history="1">
        <w:r w:rsidRPr="006C15F1">
          <w:rPr>
            <w:rStyle w:val="Hyperlink"/>
            <w:rFonts w:asciiTheme="minorHAnsi" w:hAnsiTheme="minorHAnsi" w:cstheme="minorHAnsi"/>
          </w:rPr>
          <w:t>Daily Safety and Security</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_Toc151968140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18</w:t>
        </w:r>
        <w:r w:rsidRPr="006C15F1">
          <w:rPr>
            <w:rFonts w:asciiTheme="minorHAnsi" w:hAnsiTheme="minorHAnsi" w:cstheme="minorHAnsi"/>
            <w:webHidden/>
          </w:rPr>
          <w:fldChar w:fldCharType="end"/>
        </w:r>
      </w:hyperlink>
    </w:p>
    <w:p w14:paraId="6CAA29ED" w14:textId="0324CCA3"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41" w:history="1">
        <w:r w:rsidRPr="006C15F1">
          <w:rPr>
            <w:rStyle w:val="Hyperlink"/>
            <w:rFonts w:asciiTheme="minorHAnsi" w:hAnsiTheme="minorHAnsi" w:cstheme="minorHAnsi"/>
          </w:rPr>
          <w:t>Emergency Drills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_Toc151968141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20</w:t>
        </w:r>
        <w:r w:rsidRPr="006C15F1">
          <w:rPr>
            <w:rFonts w:asciiTheme="minorHAnsi" w:hAnsiTheme="minorHAnsi" w:cstheme="minorHAnsi"/>
            <w:webHidden/>
          </w:rPr>
          <w:fldChar w:fldCharType="end"/>
        </w:r>
      </w:hyperlink>
    </w:p>
    <w:p w14:paraId="5717501F" w14:textId="4E016536"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42" w:history="1">
        <w:r w:rsidRPr="006C15F1">
          <w:rPr>
            <w:rStyle w:val="Hyperlink"/>
            <w:rFonts w:asciiTheme="minorHAnsi" w:hAnsiTheme="minorHAnsi" w:cstheme="minorHAnsi"/>
          </w:rPr>
          <w:t>Emergency Supplies and Equipment</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_Toc151968142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23</w:t>
        </w:r>
        <w:r w:rsidRPr="006C15F1">
          <w:rPr>
            <w:rFonts w:asciiTheme="minorHAnsi" w:hAnsiTheme="minorHAnsi" w:cstheme="minorHAnsi"/>
            <w:webHidden/>
          </w:rPr>
          <w:fldChar w:fldCharType="end"/>
        </w:r>
      </w:hyperlink>
    </w:p>
    <w:p w14:paraId="3469AC2D" w14:textId="3048A73F"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43" w:history="1">
        <w:r w:rsidRPr="006C15F1">
          <w:rPr>
            <w:rStyle w:val="Hyperlink"/>
            <w:rFonts w:asciiTheme="minorHAnsi" w:hAnsiTheme="minorHAnsi" w:cstheme="minorHAnsi"/>
          </w:rPr>
          <w:t>Emergency Equipment Location</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_Toc151968143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23</w:t>
        </w:r>
        <w:r w:rsidRPr="006C15F1">
          <w:rPr>
            <w:rFonts w:asciiTheme="minorHAnsi" w:hAnsiTheme="minorHAnsi" w:cstheme="minorHAnsi"/>
            <w:webHidden/>
          </w:rPr>
          <w:fldChar w:fldCharType="end"/>
        </w:r>
      </w:hyperlink>
    </w:p>
    <w:p w14:paraId="54FEF7F0" w14:textId="623E2429"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44" w:history="1">
        <w:r w:rsidRPr="006C15F1">
          <w:rPr>
            <w:rStyle w:val="Hyperlink"/>
            <w:rFonts w:asciiTheme="minorHAnsi" w:hAnsiTheme="minorHAnsi" w:cstheme="minorHAnsi"/>
          </w:rPr>
          <w:t>Emergency Supply Locations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_Toc151968144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24</w:t>
        </w:r>
        <w:r w:rsidRPr="006C15F1">
          <w:rPr>
            <w:rFonts w:asciiTheme="minorHAnsi" w:hAnsiTheme="minorHAnsi" w:cstheme="minorHAnsi"/>
            <w:webHidden/>
          </w:rPr>
          <w:fldChar w:fldCharType="end"/>
        </w:r>
      </w:hyperlink>
    </w:p>
    <w:p w14:paraId="547A97DD" w14:textId="24BC69F8"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45" w:history="1">
        <w:r w:rsidRPr="006C15F1">
          <w:rPr>
            <w:rStyle w:val="Hyperlink"/>
            <w:rFonts w:asciiTheme="minorHAnsi" w:hAnsiTheme="minorHAnsi" w:cstheme="minorHAnsi"/>
          </w:rPr>
          <w:t>Planning and Training for Medical Emergencies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_Toc151968145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24</w:t>
        </w:r>
        <w:r w:rsidRPr="006C15F1">
          <w:rPr>
            <w:rFonts w:asciiTheme="minorHAnsi" w:hAnsiTheme="minorHAnsi" w:cstheme="minorHAnsi"/>
            <w:webHidden/>
          </w:rPr>
          <w:fldChar w:fldCharType="end"/>
        </w:r>
      </w:hyperlink>
    </w:p>
    <w:p w14:paraId="7E20E5C7" w14:textId="2BE32851"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46" w:history="1">
        <w:r w:rsidRPr="006C15F1">
          <w:rPr>
            <w:rStyle w:val="Hyperlink"/>
            <w:rFonts w:asciiTheme="minorHAnsi" w:hAnsiTheme="minorHAnsi" w:cstheme="minorHAnsi"/>
          </w:rPr>
          <w:t>Students and Staff with Additional Needs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_Toc151968146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24</w:t>
        </w:r>
        <w:r w:rsidRPr="006C15F1">
          <w:rPr>
            <w:rFonts w:asciiTheme="minorHAnsi" w:hAnsiTheme="minorHAnsi" w:cstheme="minorHAnsi"/>
            <w:webHidden/>
          </w:rPr>
          <w:fldChar w:fldCharType="end"/>
        </w:r>
      </w:hyperlink>
    </w:p>
    <w:p w14:paraId="4F1C0418" w14:textId="26C9FF59" w:rsidR="00B1211E" w:rsidRPr="006C15F1" w:rsidRDefault="00B1211E" w:rsidP="003453A9">
      <w:pPr>
        <w:pStyle w:val="TOC1"/>
        <w:jc w:val="center"/>
        <w:rPr>
          <w:rFonts w:asciiTheme="minorHAnsi" w:eastAsiaTheme="minorEastAsia" w:hAnsiTheme="minorHAnsi" w:cstheme="minorHAnsi"/>
          <w:noProof/>
          <w:kern w:val="2"/>
          <w:szCs w:val="22"/>
          <w14:ligatures w14:val="standardContextual"/>
        </w:rPr>
      </w:pPr>
      <w:hyperlink w:anchor="_Toc151968147" w:history="1">
        <w:r w:rsidRPr="006C15F1">
          <w:rPr>
            <w:rStyle w:val="Hyperlink"/>
            <w:rFonts w:asciiTheme="minorHAnsi" w:hAnsiTheme="minorHAnsi" w:cstheme="minorHAnsi"/>
            <w:noProof/>
            <w:szCs w:val="22"/>
          </w:rPr>
          <w:t>During</w:t>
        </w:r>
        <w:r w:rsidRPr="006C15F1">
          <w:rPr>
            <w:rFonts w:asciiTheme="minorHAnsi" w:hAnsiTheme="minorHAnsi" w:cstheme="minorHAnsi"/>
            <w:noProof/>
            <w:webHidden/>
            <w:szCs w:val="22"/>
          </w:rPr>
          <w:tab/>
        </w:r>
        <w:r w:rsidRPr="006C15F1">
          <w:rPr>
            <w:rFonts w:asciiTheme="minorHAnsi" w:hAnsiTheme="minorHAnsi" w:cstheme="minorHAnsi"/>
            <w:noProof/>
            <w:webHidden/>
            <w:szCs w:val="22"/>
          </w:rPr>
          <w:fldChar w:fldCharType="begin"/>
        </w:r>
        <w:r w:rsidRPr="006C15F1">
          <w:rPr>
            <w:rFonts w:asciiTheme="minorHAnsi" w:hAnsiTheme="minorHAnsi" w:cstheme="minorHAnsi"/>
            <w:noProof/>
            <w:webHidden/>
            <w:szCs w:val="22"/>
          </w:rPr>
          <w:instrText xml:space="preserve"> PAGEREF _Toc151968147 \h </w:instrText>
        </w:r>
        <w:r w:rsidRPr="006C15F1">
          <w:rPr>
            <w:rFonts w:asciiTheme="minorHAnsi" w:hAnsiTheme="minorHAnsi" w:cstheme="minorHAnsi"/>
            <w:noProof/>
            <w:webHidden/>
            <w:szCs w:val="22"/>
          </w:rPr>
        </w:r>
        <w:r w:rsidRPr="006C15F1">
          <w:rPr>
            <w:rFonts w:asciiTheme="minorHAnsi" w:hAnsiTheme="minorHAnsi" w:cstheme="minorHAnsi"/>
            <w:noProof/>
            <w:webHidden/>
            <w:szCs w:val="22"/>
          </w:rPr>
          <w:fldChar w:fldCharType="separate"/>
        </w:r>
        <w:r w:rsidR="007848A5">
          <w:rPr>
            <w:rFonts w:asciiTheme="minorHAnsi" w:hAnsiTheme="minorHAnsi" w:cstheme="minorHAnsi"/>
            <w:noProof/>
            <w:webHidden/>
            <w:szCs w:val="22"/>
          </w:rPr>
          <w:t>26</w:t>
        </w:r>
        <w:r w:rsidRPr="006C15F1">
          <w:rPr>
            <w:rFonts w:asciiTheme="minorHAnsi" w:hAnsiTheme="minorHAnsi" w:cstheme="minorHAnsi"/>
            <w:noProof/>
            <w:webHidden/>
            <w:szCs w:val="22"/>
          </w:rPr>
          <w:fldChar w:fldCharType="end"/>
        </w:r>
      </w:hyperlink>
    </w:p>
    <w:p w14:paraId="00D5EFDA" w14:textId="2AC470FD"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48" w:history="1">
        <w:r w:rsidRPr="006C15F1">
          <w:rPr>
            <w:rStyle w:val="Hyperlink"/>
            <w:rFonts w:asciiTheme="minorHAnsi" w:hAnsiTheme="minorHAnsi" w:cstheme="minorHAnsi"/>
          </w:rPr>
          <w:t>Definition of Response</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_Toc151968148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26</w:t>
        </w:r>
        <w:r w:rsidRPr="006C15F1">
          <w:rPr>
            <w:rFonts w:asciiTheme="minorHAnsi" w:hAnsiTheme="minorHAnsi" w:cstheme="minorHAnsi"/>
            <w:webHidden/>
          </w:rPr>
          <w:fldChar w:fldCharType="end"/>
        </w:r>
      </w:hyperlink>
    </w:p>
    <w:p w14:paraId="2A5F3D96" w14:textId="2F9268C5"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49" w:history="1">
        <w:r w:rsidRPr="006C15F1">
          <w:rPr>
            <w:rStyle w:val="Hyperlink"/>
            <w:rFonts w:asciiTheme="minorHAnsi" w:hAnsiTheme="minorHAnsi" w:cstheme="minorHAnsi"/>
          </w:rPr>
          <w:t>Basic Documentation</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_Toc151968149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26</w:t>
        </w:r>
        <w:r w:rsidRPr="006C15F1">
          <w:rPr>
            <w:rFonts w:asciiTheme="minorHAnsi" w:hAnsiTheme="minorHAnsi" w:cstheme="minorHAnsi"/>
            <w:webHidden/>
          </w:rPr>
          <w:fldChar w:fldCharType="end"/>
        </w:r>
      </w:hyperlink>
    </w:p>
    <w:p w14:paraId="22CA7099" w14:textId="49EF6E21"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50" w:history="1">
        <w:r w:rsidRPr="006C15F1">
          <w:rPr>
            <w:rStyle w:val="Hyperlink"/>
            <w:rFonts w:asciiTheme="minorHAnsi" w:hAnsiTheme="minorHAnsi" w:cstheme="minorHAnsi"/>
          </w:rPr>
          <w:t>Incident Command System</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_Toc151968150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26</w:t>
        </w:r>
        <w:r w:rsidRPr="006C15F1">
          <w:rPr>
            <w:rFonts w:asciiTheme="minorHAnsi" w:hAnsiTheme="minorHAnsi" w:cstheme="minorHAnsi"/>
            <w:webHidden/>
          </w:rPr>
          <w:fldChar w:fldCharType="end"/>
        </w:r>
      </w:hyperlink>
    </w:p>
    <w:p w14:paraId="4B4E590A" w14:textId="77D6353C"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51" w:history="1">
        <w:r w:rsidRPr="006C15F1">
          <w:rPr>
            <w:rStyle w:val="Hyperlink"/>
            <w:rFonts w:asciiTheme="minorHAnsi" w:hAnsiTheme="minorHAnsi" w:cstheme="minorHAnsi"/>
          </w:rPr>
          <w:t>Continuity of Operations Planning</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_Toc151968151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28</w:t>
        </w:r>
        <w:r w:rsidRPr="006C15F1">
          <w:rPr>
            <w:rFonts w:asciiTheme="minorHAnsi" w:hAnsiTheme="minorHAnsi" w:cstheme="minorHAnsi"/>
            <w:webHidden/>
          </w:rPr>
          <w:fldChar w:fldCharType="end"/>
        </w:r>
      </w:hyperlink>
    </w:p>
    <w:p w14:paraId="17BAA05A" w14:textId="7EA6EDEB" w:rsidR="00B1211E" w:rsidRPr="006C15F1" w:rsidRDefault="00B1211E" w:rsidP="003453A9">
      <w:pPr>
        <w:pStyle w:val="TOC2"/>
        <w:keepNext/>
        <w:jc w:val="center"/>
        <w:rPr>
          <w:rFonts w:asciiTheme="minorHAnsi" w:eastAsiaTheme="minorEastAsia" w:hAnsiTheme="minorHAnsi" w:cstheme="minorHAnsi"/>
          <w:kern w:val="2"/>
          <w14:ligatures w14:val="standardContextual"/>
        </w:rPr>
      </w:pPr>
      <w:hyperlink w:anchor="_Toc151968152" w:history="1">
        <w:r w:rsidRPr="006C15F1">
          <w:rPr>
            <w:rStyle w:val="Hyperlink"/>
            <w:rFonts w:asciiTheme="minorHAnsi" w:hAnsiTheme="minorHAnsi" w:cstheme="minorHAnsi"/>
          </w:rPr>
          <w:t>Emergency Response Protocols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_Toc151968152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29</w:t>
        </w:r>
        <w:r w:rsidRPr="006C15F1">
          <w:rPr>
            <w:rFonts w:asciiTheme="minorHAnsi" w:hAnsiTheme="minorHAnsi" w:cstheme="minorHAnsi"/>
            <w:webHidden/>
          </w:rPr>
          <w:fldChar w:fldCharType="end"/>
        </w:r>
      </w:hyperlink>
    </w:p>
    <w:p w14:paraId="6DA6520B" w14:textId="2438F065" w:rsidR="00B1211E" w:rsidRPr="006C15F1" w:rsidRDefault="00B1211E" w:rsidP="003453A9">
      <w:pPr>
        <w:pStyle w:val="TOC3"/>
        <w:jc w:val="center"/>
        <w:rPr>
          <w:rFonts w:eastAsiaTheme="minorEastAsia"/>
          <w:noProof/>
          <w:kern w:val="2"/>
          <w:szCs w:val="22"/>
          <w14:ligatures w14:val="standardContextual"/>
        </w:rPr>
      </w:pPr>
      <w:hyperlink w:anchor="_Toc151968153" w:history="1">
        <w:r w:rsidRPr="006C15F1">
          <w:rPr>
            <w:rStyle w:val="Hyperlink"/>
            <w:noProof/>
            <w:szCs w:val="22"/>
          </w:rPr>
          <w:t>Secure</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_Toc151968153 \h </w:instrText>
        </w:r>
        <w:r w:rsidRPr="006C15F1">
          <w:rPr>
            <w:noProof/>
            <w:webHidden/>
            <w:szCs w:val="22"/>
          </w:rPr>
        </w:r>
        <w:r w:rsidRPr="006C15F1">
          <w:rPr>
            <w:noProof/>
            <w:webHidden/>
            <w:szCs w:val="22"/>
          </w:rPr>
          <w:fldChar w:fldCharType="separate"/>
        </w:r>
        <w:r w:rsidR="007848A5">
          <w:rPr>
            <w:noProof/>
            <w:webHidden/>
            <w:szCs w:val="22"/>
          </w:rPr>
          <w:t>29</w:t>
        </w:r>
        <w:r w:rsidRPr="006C15F1">
          <w:rPr>
            <w:noProof/>
            <w:webHidden/>
            <w:szCs w:val="22"/>
          </w:rPr>
          <w:fldChar w:fldCharType="end"/>
        </w:r>
      </w:hyperlink>
    </w:p>
    <w:p w14:paraId="20A6566D" w14:textId="20E98502"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54" w:history="1">
        <w:r w:rsidRPr="006C15F1">
          <w:rPr>
            <w:rStyle w:val="Hyperlink"/>
            <w:noProof/>
            <w:szCs w:val="22"/>
          </w:rPr>
          <w:t>Act of Terrorism</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_Toc151968154 \h </w:instrText>
        </w:r>
        <w:r w:rsidRPr="006C15F1">
          <w:rPr>
            <w:noProof/>
            <w:webHidden/>
            <w:szCs w:val="22"/>
          </w:rPr>
        </w:r>
        <w:r w:rsidRPr="006C15F1">
          <w:rPr>
            <w:noProof/>
            <w:webHidden/>
            <w:szCs w:val="22"/>
          </w:rPr>
          <w:fldChar w:fldCharType="separate"/>
        </w:r>
        <w:r w:rsidR="007848A5">
          <w:rPr>
            <w:noProof/>
            <w:webHidden/>
            <w:szCs w:val="22"/>
          </w:rPr>
          <w:t>30</w:t>
        </w:r>
        <w:r w:rsidRPr="006C15F1">
          <w:rPr>
            <w:noProof/>
            <w:webHidden/>
            <w:szCs w:val="22"/>
          </w:rPr>
          <w:fldChar w:fldCharType="end"/>
        </w:r>
      </w:hyperlink>
    </w:p>
    <w:p w14:paraId="284E52C4" w14:textId="5AD8B5B4" w:rsidR="00B1211E" w:rsidRPr="006C15F1" w:rsidRDefault="00B1211E" w:rsidP="003453A9">
      <w:pPr>
        <w:pStyle w:val="TOC3"/>
        <w:jc w:val="center"/>
        <w:rPr>
          <w:rFonts w:eastAsiaTheme="minorEastAsia"/>
          <w:noProof/>
          <w:kern w:val="2"/>
          <w:szCs w:val="22"/>
          <w14:ligatures w14:val="standardContextual"/>
        </w:rPr>
      </w:pPr>
      <w:hyperlink w:anchor="_Toc151968155" w:history="1">
        <w:r w:rsidRPr="006C15F1">
          <w:rPr>
            <w:rStyle w:val="Hyperlink"/>
            <w:noProof/>
            <w:szCs w:val="22"/>
          </w:rPr>
          <w:t>Lockdown</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_Toc151968155 \h </w:instrText>
        </w:r>
        <w:r w:rsidRPr="006C15F1">
          <w:rPr>
            <w:noProof/>
            <w:webHidden/>
            <w:szCs w:val="22"/>
          </w:rPr>
        </w:r>
        <w:r w:rsidRPr="006C15F1">
          <w:rPr>
            <w:noProof/>
            <w:webHidden/>
            <w:szCs w:val="22"/>
          </w:rPr>
          <w:fldChar w:fldCharType="separate"/>
        </w:r>
        <w:r w:rsidR="007848A5">
          <w:rPr>
            <w:noProof/>
            <w:webHidden/>
            <w:szCs w:val="22"/>
          </w:rPr>
          <w:t>30</w:t>
        </w:r>
        <w:r w:rsidRPr="006C15F1">
          <w:rPr>
            <w:noProof/>
            <w:webHidden/>
            <w:szCs w:val="22"/>
          </w:rPr>
          <w:fldChar w:fldCharType="end"/>
        </w:r>
      </w:hyperlink>
    </w:p>
    <w:p w14:paraId="5FC9E166" w14:textId="3E2512ED"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56" w:history="1">
        <w:r w:rsidRPr="006C15F1">
          <w:rPr>
            <w:rStyle w:val="Hyperlink"/>
            <w:noProof/>
            <w:szCs w:val="22"/>
          </w:rPr>
          <w:t>Active Attack</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_Toc151968156 \h </w:instrText>
        </w:r>
        <w:r w:rsidRPr="006C15F1">
          <w:rPr>
            <w:noProof/>
            <w:webHidden/>
            <w:szCs w:val="22"/>
          </w:rPr>
        </w:r>
        <w:r w:rsidRPr="006C15F1">
          <w:rPr>
            <w:noProof/>
            <w:webHidden/>
            <w:szCs w:val="22"/>
          </w:rPr>
          <w:fldChar w:fldCharType="separate"/>
        </w:r>
        <w:r w:rsidR="007848A5">
          <w:rPr>
            <w:noProof/>
            <w:webHidden/>
            <w:szCs w:val="22"/>
          </w:rPr>
          <w:t>30</w:t>
        </w:r>
        <w:r w:rsidRPr="006C15F1">
          <w:rPr>
            <w:noProof/>
            <w:webHidden/>
            <w:szCs w:val="22"/>
          </w:rPr>
          <w:fldChar w:fldCharType="end"/>
        </w:r>
      </w:hyperlink>
    </w:p>
    <w:p w14:paraId="5ED8E8BC" w14:textId="3FF01FA1" w:rsidR="00B1211E" w:rsidRPr="006C15F1" w:rsidRDefault="00B1211E" w:rsidP="003453A9">
      <w:pPr>
        <w:pStyle w:val="TOC3"/>
        <w:jc w:val="center"/>
        <w:rPr>
          <w:rFonts w:eastAsiaTheme="minorEastAsia"/>
          <w:noProof/>
          <w:kern w:val="2"/>
          <w:szCs w:val="22"/>
          <w14:ligatures w14:val="standardContextual"/>
        </w:rPr>
      </w:pPr>
      <w:hyperlink w:anchor="_Toc151968157" w:history="1">
        <w:r w:rsidRPr="006C15F1">
          <w:rPr>
            <w:rStyle w:val="Hyperlink"/>
            <w:noProof/>
            <w:szCs w:val="22"/>
          </w:rPr>
          <w:t>Evacuate</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_Toc151968157 \h </w:instrText>
        </w:r>
        <w:r w:rsidRPr="006C15F1">
          <w:rPr>
            <w:noProof/>
            <w:webHidden/>
            <w:szCs w:val="22"/>
          </w:rPr>
        </w:r>
        <w:r w:rsidRPr="006C15F1">
          <w:rPr>
            <w:noProof/>
            <w:webHidden/>
            <w:szCs w:val="22"/>
          </w:rPr>
          <w:fldChar w:fldCharType="separate"/>
        </w:r>
        <w:r w:rsidR="007848A5">
          <w:rPr>
            <w:noProof/>
            <w:webHidden/>
            <w:szCs w:val="22"/>
          </w:rPr>
          <w:t>30</w:t>
        </w:r>
        <w:r w:rsidRPr="006C15F1">
          <w:rPr>
            <w:noProof/>
            <w:webHidden/>
            <w:szCs w:val="22"/>
          </w:rPr>
          <w:fldChar w:fldCharType="end"/>
        </w:r>
      </w:hyperlink>
    </w:p>
    <w:p w14:paraId="4265569A" w14:textId="0EB3C0D7"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58" w:history="1">
        <w:r w:rsidRPr="006C15F1">
          <w:rPr>
            <w:rStyle w:val="Hyperlink"/>
            <w:noProof/>
            <w:szCs w:val="22"/>
          </w:rPr>
          <w:t>Bomb Threats/Suspicious Package</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_Toc151968158 \h </w:instrText>
        </w:r>
        <w:r w:rsidRPr="006C15F1">
          <w:rPr>
            <w:noProof/>
            <w:webHidden/>
            <w:szCs w:val="22"/>
          </w:rPr>
        </w:r>
        <w:r w:rsidRPr="006C15F1">
          <w:rPr>
            <w:noProof/>
            <w:webHidden/>
            <w:szCs w:val="22"/>
          </w:rPr>
          <w:fldChar w:fldCharType="separate"/>
        </w:r>
        <w:r w:rsidR="007848A5">
          <w:rPr>
            <w:noProof/>
            <w:webHidden/>
            <w:szCs w:val="22"/>
          </w:rPr>
          <w:t>30</w:t>
        </w:r>
        <w:r w:rsidRPr="006C15F1">
          <w:rPr>
            <w:noProof/>
            <w:webHidden/>
            <w:szCs w:val="22"/>
          </w:rPr>
          <w:fldChar w:fldCharType="end"/>
        </w:r>
      </w:hyperlink>
    </w:p>
    <w:p w14:paraId="44B837C6" w14:textId="25270594"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59" w:history="1">
        <w:r w:rsidRPr="006C15F1">
          <w:rPr>
            <w:rStyle w:val="Hyperlink"/>
            <w:noProof/>
            <w:szCs w:val="22"/>
          </w:rPr>
          <w:t>Flood</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_Toc151968159 \h </w:instrText>
        </w:r>
        <w:r w:rsidRPr="006C15F1">
          <w:rPr>
            <w:noProof/>
            <w:webHidden/>
            <w:szCs w:val="22"/>
          </w:rPr>
        </w:r>
        <w:r w:rsidRPr="006C15F1">
          <w:rPr>
            <w:noProof/>
            <w:webHidden/>
            <w:szCs w:val="22"/>
          </w:rPr>
          <w:fldChar w:fldCharType="separate"/>
        </w:r>
        <w:r w:rsidR="007848A5">
          <w:rPr>
            <w:noProof/>
            <w:webHidden/>
            <w:szCs w:val="22"/>
          </w:rPr>
          <w:t>31</w:t>
        </w:r>
        <w:r w:rsidRPr="006C15F1">
          <w:rPr>
            <w:noProof/>
            <w:webHidden/>
            <w:szCs w:val="22"/>
          </w:rPr>
          <w:fldChar w:fldCharType="end"/>
        </w:r>
      </w:hyperlink>
    </w:p>
    <w:p w14:paraId="6A407AFF" w14:textId="5D1F1C4B"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60" w:history="1">
        <w:r w:rsidRPr="006C15F1">
          <w:rPr>
            <w:rStyle w:val="Hyperlink"/>
            <w:noProof/>
            <w:szCs w:val="22"/>
          </w:rPr>
          <w:t>Utility Failure</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_Toc151968160 \h </w:instrText>
        </w:r>
        <w:r w:rsidRPr="006C15F1">
          <w:rPr>
            <w:noProof/>
            <w:webHidden/>
            <w:szCs w:val="22"/>
          </w:rPr>
        </w:r>
        <w:r w:rsidRPr="006C15F1">
          <w:rPr>
            <w:noProof/>
            <w:webHidden/>
            <w:szCs w:val="22"/>
          </w:rPr>
          <w:fldChar w:fldCharType="separate"/>
        </w:r>
        <w:r w:rsidR="007848A5">
          <w:rPr>
            <w:noProof/>
            <w:webHidden/>
            <w:szCs w:val="22"/>
          </w:rPr>
          <w:t>31</w:t>
        </w:r>
        <w:r w:rsidRPr="006C15F1">
          <w:rPr>
            <w:noProof/>
            <w:webHidden/>
            <w:szCs w:val="22"/>
          </w:rPr>
          <w:fldChar w:fldCharType="end"/>
        </w:r>
      </w:hyperlink>
    </w:p>
    <w:p w14:paraId="46BB8132" w14:textId="0061A883" w:rsidR="00B1211E" w:rsidRPr="006C15F1" w:rsidRDefault="00B1211E" w:rsidP="003453A9">
      <w:pPr>
        <w:pStyle w:val="TOC3"/>
        <w:jc w:val="center"/>
        <w:rPr>
          <w:rFonts w:eastAsiaTheme="minorEastAsia"/>
          <w:noProof/>
          <w:kern w:val="2"/>
          <w:szCs w:val="22"/>
          <w14:ligatures w14:val="standardContextual"/>
        </w:rPr>
      </w:pPr>
      <w:hyperlink w:anchor="_Toc151968161" w:history="1">
        <w:r w:rsidRPr="006C15F1">
          <w:rPr>
            <w:rStyle w:val="Hyperlink"/>
            <w:noProof/>
            <w:szCs w:val="22"/>
          </w:rPr>
          <w:t>Shelter</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_Toc151968161 \h </w:instrText>
        </w:r>
        <w:r w:rsidRPr="006C15F1">
          <w:rPr>
            <w:noProof/>
            <w:webHidden/>
            <w:szCs w:val="22"/>
          </w:rPr>
        </w:r>
        <w:r w:rsidRPr="006C15F1">
          <w:rPr>
            <w:noProof/>
            <w:webHidden/>
            <w:szCs w:val="22"/>
          </w:rPr>
          <w:fldChar w:fldCharType="separate"/>
        </w:r>
        <w:r w:rsidR="007848A5">
          <w:rPr>
            <w:noProof/>
            <w:webHidden/>
            <w:szCs w:val="22"/>
          </w:rPr>
          <w:t>31</w:t>
        </w:r>
        <w:r w:rsidRPr="006C15F1">
          <w:rPr>
            <w:noProof/>
            <w:webHidden/>
            <w:szCs w:val="22"/>
          </w:rPr>
          <w:fldChar w:fldCharType="end"/>
        </w:r>
      </w:hyperlink>
    </w:p>
    <w:p w14:paraId="22583EF8" w14:textId="7F802E16"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62" w:history="1">
        <w:r w:rsidRPr="006C15F1">
          <w:rPr>
            <w:rStyle w:val="Hyperlink"/>
            <w:noProof/>
            <w:szCs w:val="22"/>
          </w:rPr>
          <w:t>Severe Lightning</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_Toc151968162 \h </w:instrText>
        </w:r>
        <w:r w:rsidRPr="006C15F1">
          <w:rPr>
            <w:noProof/>
            <w:webHidden/>
            <w:szCs w:val="22"/>
          </w:rPr>
        </w:r>
        <w:r w:rsidRPr="006C15F1">
          <w:rPr>
            <w:noProof/>
            <w:webHidden/>
            <w:szCs w:val="22"/>
          </w:rPr>
          <w:fldChar w:fldCharType="separate"/>
        </w:r>
        <w:r w:rsidR="007848A5">
          <w:rPr>
            <w:noProof/>
            <w:webHidden/>
            <w:szCs w:val="22"/>
          </w:rPr>
          <w:t>32</w:t>
        </w:r>
        <w:r w:rsidRPr="006C15F1">
          <w:rPr>
            <w:noProof/>
            <w:webHidden/>
            <w:szCs w:val="22"/>
          </w:rPr>
          <w:fldChar w:fldCharType="end"/>
        </w:r>
      </w:hyperlink>
    </w:p>
    <w:p w14:paraId="2E7487D6" w14:textId="6D0FB0D2"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63" w:history="1">
        <w:r w:rsidRPr="006C15F1">
          <w:rPr>
            <w:rStyle w:val="Hyperlink"/>
            <w:noProof/>
            <w:szCs w:val="22"/>
          </w:rPr>
          <w:t>Tornado</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_Toc151968163 \h </w:instrText>
        </w:r>
        <w:r w:rsidRPr="006C15F1">
          <w:rPr>
            <w:noProof/>
            <w:webHidden/>
            <w:szCs w:val="22"/>
          </w:rPr>
        </w:r>
        <w:r w:rsidRPr="006C15F1">
          <w:rPr>
            <w:noProof/>
            <w:webHidden/>
            <w:szCs w:val="22"/>
          </w:rPr>
          <w:fldChar w:fldCharType="separate"/>
        </w:r>
        <w:r w:rsidR="007848A5">
          <w:rPr>
            <w:noProof/>
            <w:webHidden/>
            <w:szCs w:val="22"/>
          </w:rPr>
          <w:t>32</w:t>
        </w:r>
        <w:r w:rsidRPr="006C15F1">
          <w:rPr>
            <w:noProof/>
            <w:webHidden/>
            <w:szCs w:val="22"/>
          </w:rPr>
          <w:fldChar w:fldCharType="end"/>
        </w:r>
      </w:hyperlink>
    </w:p>
    <w:p w14:paraId="478BEB1E" w14:textId="168167C1"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64" w:history="1">
        <w:r w:rsidRPr="006C15F1">
          <w:rPr>
            <w:rStyle w:val="Hyperlink"/>
            <w:noProof/>
            <w:szCs w:val="22"/>
          </w:rPr>
          <w:t>HazMat Shelter Areas</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_Toc151968164 \h </w:instrText>
        </w:r>
        <w:r w:rsidRPr="006C15F1">
          <w:rPr>
            <w:noProof/>
            <w:webHidden/>
            <w:szCs w:val="22"/>
          </w:rPr>
        </w:r>
        <w:r w:rsidRPr="006C15F1">
          <w:rPr>
            <w:noProof/>
            <w:webHidden/>
            <w:szCs w:val="22"/>
          </w:rPr>
          <w:fldChar w:fldCharType="separate"/>
        </w:r>
        <w:r w:rsidR="007848A5">
          <w:rPr>
            <w:noProof/>
            <w:webHidden/>
            <w:szCs w:val="22"/>
          </w:rPr>
          <w:t>32</w:t>
        </w:r>
        <w:r w:rsidRPr="006C15F1">
          <w:rPr>
            <w:noProof/>
            <w:webHidden/>
            <w:szCs w:val="22"/>
          </w:rPr>
          <w:fldChar w:fldCharType="end"/>
        </w:r>
      </w:hyperlink>
    </w:p>
    <w:p w14:paraId="5DC7B796" w14:textId="33F9FA9B" w:rsidR="00B1211E" w:rsidRPr="006C15F1" w:rsidRDefault="00B1211E" w:rsidP="003453A9">
      <w:pPr>
        <w:pStyle w:val="TOC3"/>
        <w:jc w:val="center"/>
        <w:rPr>
          <w:rFonts w:eastAsiaTheme="minorEastAsia"/>
          <w:noProof/>
          <w:kern w:val="2"/>
          <w:szCs w:val="22"/>
          <w14:ligatures w14:val="standardContextual"/>
        </w:rPr>
      </w:pPr>
      <w:hyperlink w:anchor="_Toc151968165" w:history="1">
        <w:r w:rsidRPr="006C15F1">
          <w:rPr>
            <w:rStyle w:val="Hyperlink"/>
            <w:noProof/>
            <w:szCs w:val="22"/>
          </w:rPr>
          <w:t>Hold</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_Toc151968165 \h </w:instrText>
        </w:r>
        <w:r w:rsidRPr="006C15F1">
          <w:rPr>
            <w:noProof/>
            <w:webHidden/>
            <w:szCs w:val="22"/>
          </w:rPr>
        </w:r>
        <w:r w:rsidRPr="006C15F1">
          <w:rPr>
            <w:noProof/>
            <w:webHidden/>
            <w:szCs w:val="22"/>
          </w:rPr>
          <w:fldChar w:fldCharType="separate"/>
        </w:r>
        <w:r w:rsidR="007848A5">
          <w:rPr>
            <w:noProof/>
            <w:webHidden/>
            <w:szCs w:val="22"/>
          </w:rPr>
          <w:t>32</w:t>
        </w:r>
        <w:r w:rsidRPr="006C15F1">
          <w:rPr>
            <w:noProof/>
            <w:webHidden/>
            <w:szCs w:val="22"/>
          </w:rPr>
          <w:fldChar w:fldCharType="end"/>
        </w:r>
      </w:hyperlink>
    </w:p>
    <w:p w14:paraId="51DADF97" w14:textId="35368EE4"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66" w:history="1">
        <w:r w:rsidRPr="006C15F1">
          <w:rPr>
            <w:rStyle w:val="Hyperlink"/>
            <w:noProof/>
            <w:szCs w:val="22"/>
          </w:rPr>
          <w:t>Medical Emergencies</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_Toc151968166 \h </w:instrText>
        </w:r>
        <w:r w:rsidRPr="006C15F1">
          <w:rPr>
            <w:noProof/>
            <w:webHidden/>
            <w:szCs w:val="22"/>
          </w:rPr>
        </w:r>
        <w:r w:rsidRPr="006C15F1">
          <w:rPr>
            <w:noProof/>
            <w:webHidden/>
            <w:szCs w:val="22"/>
          </w:rPr>
          <w:fldChar w:fldCharType="separate"/>
        </w:r>
        <w:r w:rsidR="007848A5">
          <w:rPr>
            <w:noProof/>
            <w:webHidden/>
            <w:szCs w:val="22"/>
          </w:rPr>
          <w:t>32</w:t>
        </w:r>
        <w:r w:rsidRPr="006C15F1">
          <w:rPr>
            <w:noProof/>
            <w:webHidden/>
            <w:szCs w:val="22"/>
          </w:rPr>
          <w:fldChar w:fldCharType="end"/>
        </w:r>
      </w:hyperlink>
    </w:p>
    <w:p w14:paraId="54C0857C" w14:textId="7592AE65"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67" w:history="1">
        <w:r w:rsidRPr="006C15F1">
          <w:rPr>
            <w:rStyle w:val="Hyperlink"/>
            <w:noProof/>
            <w:szCs w:val="22"/>
          </w:rPr>
          <w:t>Missing/Abducted Students</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_Toc151968167 \h </w:instrText>
        </w:r>
        <w:r w:rsidRPr="006C15F1">
          <w:rPr>
            <w:noProof/>
            <w:webHidden/>
            <w:szCs w:val="22"/>
          </w:rPr>
        </w:r>
        <w:r w:rsidRPr="006C15F1">
          <w:rPr>
            <w:noProof/>
            <w:webHidden/>
            <w:szCs w:val="22"/>
          </w:rPr>
          <w:fldChar w:fldCharType="separate"/>
        </w:r>
        <w:r w:rsidR="007848A5">
          <w:rPr>
            <w:noProof/>
            <w:webHidden/>
            <w:szCs w:val="22"/>
          </w:rPr>
          <w:t>33</w:t>
        </w:r>
        <w:r w:rsidRPr="006C15F1">
          <w:rPr>
            <w:noProof/>
            <w:webHidden/>
            <w:szCs w:val="22"/>
          </w:rPr>
          <w:fldChar w:fldCharType="end"/>
        </w:r>
      </w:hyperlink>
    </w:p>
    <w:p w14:paraId="78CDD9E2" w14:textId="0CE92864"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68" w:history="1">
        <w:r w:rsidRPr="006C15F1">
          <w:rPr>
            <w:rStyle w:val="Hyperlink"/>
            <w:noProof/>
            <w:szCs w:val="22"/>
          </w:rPr>
          <w:t>Trespasser/Unauthorized Persons</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_Toc151968168 \h </w:instrText>
        </w:r>
        <w:r w:rsidRPr="006C15F1">
          <w:rPr>
            <w:noProof/>
            <w:webHidden/>
            <w:szCs w:val="22"/>
          </w:rPr>
        </w:r>
        <w:r w:rsidRPr="006C15F1">
          <w:rPr>
            <w:noProof/>
            <w:webHidden/>
            <w:szCs w:val="22"/>
          </w:rPr>
          <w:fldChar w:fldCharType="separate"/>
        </w:r>
        <w:r w:rsidR="007848A5">
          <w:rPr>
            <w:noProof/>
            <w:webHidden/>
            <w:szCs w:val="22"/>
          </w:rPr>
          <w:t>33</w:t>
        </w:r>
        <w:r w:rsidRPr="006C15F1">
          <w:rPr>
            <w:noProof/>
            <w:webHidden/>
            <w:szCs w:val="22"/>
          </w:rPr>
          <w:fldChar w:fldCharType="end"/>
        </w:r>
      </w:hyperlink>
    </w:p>
    <w:p w14:paraId="0C2CAC44" w14:textId="2FC3B4E1" w:rsidR="00B1211E" w:rsidRPr="006C15F1" w:rsidRDefault="00B1211E" w:rsidP="003453A9">
      <w:pPr>
        <w:pStyle w:val="TOC3"/>
        <w:jc w:val="center"/>
        <w:rPr>
          <w:rFonts w:eastAsiaTheme="minorEastAsia"/>
          <w:noProof/>
          <w:kern w:val="2"/>
          <w:szCs w:val="22"/>
          <w14:ligatures w14:val="standardContextual"/>
        </w:rPr>
      </w:pPr>
      <w:hyperlink w:anchor="_Toc151968169" w:history="1">
        <w:r w:rsidRPr="006C15F1">
          <w:rPr>
            <w:rStyle w:val="Hyperlink"/>
            <w:noProof/>
            <w:szCs w:val="22"/>
          </w:rPr>
          <w:t>Additional Response Planning</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_Toc151968169 \h </w:instrText>
        </w:r>
        <w:r w:rsidRPr="006C15F1">
          <w:rPr>
            <w:noProof/>
            <w:webHidden/>
            <w:szCs w:val="22"/>
          </w:rPr>
        </w:r>
        <w:r w:rsidRPr="006C15F1">
          <w:rPr>
            <w:noProof/>
            <w:webHidden/>
            <w:szCs w:val="22"/>
          </w:rPr>
          <w:fldChar w:fldCharType="separate"/>
        </w:r>
        <w:r w:rsidR="007848A5">
          <w:rPr>
            <w:noProof/>
            <w:webHidden/>
            <w:szCs w:val="22"/>
          </w:rPr>
          <w:t>33</w:t>
        </w:r>
        <w:r w:rsidRPr="006C15F1">
          <w:rPr>
            <w:noProof/>
            <w:webHidden/>
            <w:szCs w:val="22"/>
          </w:rPr>
          <w:fldChar w:fldCharType="end"/>
        </w:r>
      </w:hyperlink>
    </w:p>
    <w:p w14:paraId="28D9553E" w14:textId="2877161C"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70" w:history="1">
        <w:r w:rsidRPr="006C15F1">
          <w:rPr>
            <w:rStyle w:val="Hyperlink"/>
            <w:noProof/>
            <w:szCs w:val="22"/>
          </w:rPr>
          <w:t>Bus/Vehicle Crash</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_Toc151968170 \h </w:instrText>
        </w:r>
        <w:r w:rsidRPr="006C15F1">
          <w:rPr>
            <w:noProof/>
            <w:webHidden/>
            <w:szCs w:val="22"/>
          </w:rPr>
        </w:r>
        <w:r w:rsidRPr="006C15F1">
          <w:rPr>
            <w:noProof/>
            <w:webHidden/>
            <w:szCs w:val="22"/>
          </w:rPr>
          <w:fldChar w:fldCharType="separate"/>
        </w:r>
        <w:r w:rsidR="007848A5">
          <w:rPr>
            <w:noProof/>
            <w:webHidden/>
            <w:szCs w:val="22"/>
          </w:rPr>
          <w:t>33</w:t>
        </w:r>
        <w:r w:rsidRPr="006C15F1">
          <w:rPr>
            <w:noProof/>
            <w:webHidden/>
            <w:szCs w:val="22"/>
          </w:rPr>
          <w:fldChar w:fldCharType="end"/>
        </w:r>
      </w:hyperlink>
    </w:p>
    <w:p w14:paraId="34A7E944" w14:textId="1049BA59" w:rsidR="00B1211E" w:rsidRPr="006C15F1" w:rsidRDefault="00B1211E" w:rsidP="003453A9">
      <w:pPr>
        <w:pStyle w:val="TOC4"/>
        <w:tabs>
          <w:tab w:val="right" w:leader="dot" w:pos="9350"/>
        </w:tabs>
        <w:jc w:val="center"/>
        <w:rPr>
          <w:rFonts w:eastAsiaTheme="minorEastAsia"/>
          <w:noProof/>
          <w:kern w:val="2"/>
          <w:szCs w:val="22"/>
          <w14:ligatures w14:val="standardContextual"/>
        </w:rPr>
      </w:pPr>
      <w:hyperlink w:anchor="_Toc151968171" w:history="1">
        <w:r w:rsidRPr="006C15F1">
          <w:rPr>
            <w:rStyle w:val="Hyperlink"/>
            <w:noProof/>
            <w:szCs w:val="22"/>
          </w:rPr>
          <w:t>Death or Serious Injury</w:t>
        </w:r>
        <w:r w:rsidRPr="006C15F1">
          <w:rPr>
            <w:noProof/>
            <w:webHidden/>
            <w:szCs w:val="22"/>
          </w:rPr>
          <w:tab/>
        </w:r>
        <w:r w:rsidRPr="006C15F1">
          <w:rPr>
            <w:noProof/>
            <w:webHidden/>
            <w:szCs w:val="22"/>
          </w:rPr>
          <w:fldChar w:fldCharType="begin"/>
        </w:r>
        <w:r w:rsidRPr="006C15F1">
          <w:rPr>
            <w:noProof/>
            <w:webHidden/>
            <w:szCs w:val="22"/>
          </w:rPr>
          <w:instrText xml:space="preserve"> PAGEREF _Toc151968171 \h </w:instrText>
        </w:r>
        <w:r w:rsidRPr="006C15F1">
          <w:rPr>
            <w:noProof/>
            <w:webHidden/>
            <w:szCs w:val="22"/>
          </w:rPr>
        </w:r>
        <w:r w:rsidRPr="006C15F1">
          <w:rPr>
            <w:noProof/>
            <w:webHidden/>
            <w:szCs w:val="22"/>
          </w:rPr>
          <w:fldChar w:fldCharType="separate"/>
        </w:r>
        <w:r w:rsidR="007848A5">
          <w:rPr>
            <w:noProof/>
            <w:webHidden/>
            <w:szCs w:val="22"/>
          </w:rPr>
          <w:t>33</w:t>
        </w:r>
        <w:r w:rsidRPr="006C15F1">
          <w:rPr>
            <w:noProof/>
            <w:webHidden/>
            <w:szCs w:val="22"/>
          </w:rPr>
          <w:fldChar w:fldCharType="end"/>
        </w:r>
      </w:hyperlink>
    </w:p>
    <w:p w14:paraId="28ACA2F5" w14:textId="52008548"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72" w:history="1">
        <w:r w:rsidRPr="006C15F1">
          <w:rPr>
            <w:rStyle w:val="Hyperlink"/>
            <w:rFonts w:asciiTheme="minorHAnsi" w:hAnsiTheme="minorHAnsi" w:cstheme="minorHAnsi"/>
          </w:rPr>
          <w:t>Emergency Communications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_Toc151968172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34</w:t>
        </w:r>
        <w:r w:rsidRPr="006C15F1">
          <w:rPr>
            <w:rFonts w:asciiTheme="minorHAnsi" w:hAnsiTheme="minorHAnsi" w:cstheme="minorHAnsi"/>
            <w:webHidden/>
          </w:rPr>
          <w:fldChar w:fldCharType="end"/>
        </w:r>
      </w:hyperlink>
    </w:p>
    <w:p w14:paraId="01F44EE6" w14:textId="7421B17B" w:rsidR="00B1211E" w:rsidRPr="006C15F1" w:rsidRDefault="00B1211E" w:rsidP="003453A9">
      <w:pPr>
        <w:pStyle w:val="TOC1"/>
        <w:jc w:val="center"/>
        <w:rPr>
          <w:rFonts w:asciiTheme="minorHAnsi" w:eastAsiaTheme="minorEastAsia" w:hAnsiTheme="minorHAnsi" w:cstheme="minorHAnsi"/>
          <w:noProof/>
          <w:kern w:val="2"/>
          <w:szCs w:val="22"/>
          <w14:ligatures w14:val="standardContextual"/>
        </w:rPr>
      </w:pPr>
      <w:hyperlink w:anchor="_Toc151968173" w:history="1">
        <w:r w:rsidRPr="006C15F1">
          <w:rPr>
            <w:rStyle w:val="Hyperlink"/>
            <w:rFonts w:asciiTheme="minorHAnsi" w:hAnsiTheme="minorHAnsi" w:cstheme="minorHAnsi"/>
            <w:noProof/>
            <w:szCs w:val="22"/>
          </w:rPr>
          <w:t>After</w:t>
        </w:r>
        <w:r w:rsidRPr="006C15F1">
          <w:rPr>
            <w:rFonts w:asciiTheme="minorHAnsi" w:hAnsiTheme="minorHAnsi" w:cstheme="minorHAnsi"/>
            <w:noProof/>
            <w:webHidden/>
            <w:szCs w:val="22"/>
          </w:rPr>
          <w:tab/>
        </w:r>
        <w:r w:rsidRPr="006C15F1">
          <w:rPr>
            <w:rFonts w:asciiTheme="minorHAnsi" w:hAnsiTheme="minorHAnsi" w:cstheme="minorHAnsi"/>
            <w:noProof/>
            <w:webHidden/>
            <w:szCs w:val="22"/>
          </w:rPr>
          <w:fldChar w:fldCharType="begin"/>
        </w:r>
        <w:r w:rsidRPr="006C15F1">
          <w:rPr>
            <w:rFonts w:asciiTheme="minorHAnsi" w:hAnsiTheme="minorHAnsi" w:cstheme="minorHAnsi"/>
            <w:noProof/>
            <w:webHidden/>
            <w:szCs w:val="22"/>
          </w:rPr>
          <w:instrText xml:space="preserve"> PAGEREF _Toc151968173 \h </w:instrText>
        </w:r>
        <w:r w:rsidRPr="006C15F1">
          <w:rPr>
            <w:rFonts w:asciiTheme="minorHAnsi" w:hAnsiTheme="minorHAnsi" w:cstheme="minorHAnsi"/>
            <w:noProof/>
            <w:webHidden/>
            <w:szCs w:val="22"/>
          </w:rPr>
        </w:r>
        <w:r w:rsidRPr="006C15F1">
          <w:rPr>
            <w:rFonts w:asciiTheme="minorHAnsi" w:hAnsiTheme="minorHAnsi" w:cstheme="minorHAnsi"/>
            <w:noProof/>
            <w:webHidden/>
            <w:szCs w:val="22"/>
          </w:rPr>
          <w:fldChar w:fldCharType="separate"/>
        </w:r>
        <w:r w:rsidR="007848A5">
          <w:rPr>
            <w:rFonts w:asciiTheme="minorHAnsi" w:hAnsiTheme="minorHAnsi" w:cstheme="minorHAnsi"/>
            <w:noProof/>
            <w:webHidden/>
            <w:szCs w:val="22"/>
          </w:rPr>
          <w:t>36</w:t>
        </w:r>
        <w:r w:rsidRPr="006C15F1">
          <w:rPr>
            <w:rFonts w:asciiTheme="minorHAnsi" w:hAnsiTheme="minorHAnsi" w:cstheme="minorHAnsi"/>
            <w:noProof/>
            <w:webHidden/>
            <w:szCs w:val="22"/>
          </w:rPr>
          <w:fldChar w:fldCharType="end"/>
        </w:r>
      </w:hyperlink>
    </w:p>
    <w:p w14:paraId="14838262" w14:textId="38F87449"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74" w:history="1">
        <w:r w:rsidRPr="006C15F1">
          <w:rPr>
            <w:rStyle w:val="Hyperlink"/>
            <w:rFonts w:asciiTheme="minorHAnsi" w:hAnsiTheme="minorHAnsi" w:cstheme="minorHAnsi"/>
          </w:rPr>
          <w:t>Definition of Recovery</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_Toc151968174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36</w:t>
        </w:r>
        <w:r w:rsidRPr="006C15F1">
          <w:rPr>
            <w:rFonts w:asciiTheme="minorHAnsi" w:hAnsiTheme="minorHAnsi" w:cstheme="minorHAnsi"/>
            <w:webHidden/>
          </w:rPr>
          <w:fldChar w:fldCharType="end"/>
        </w:r>
      </w:hyperlink>
    </w:p>
    <w:p w14:paraId="142D9F41" w14:textId="31019F1E"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75" w:history="1">
        <w:r w:rsidRPr="006C15F1">
          <w:rPr>
            <w:rStyle w:val="Hyperlink"/>
            <w:rFonts w:asciiTheme="minorHAnsi" w:hAnsiTheme="minorHAnsi" w:cstheme="minorHAnsi"/>
          </w:rPr>
          <w:t>Reunification</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_Toc151968175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36</w:t>
        </w:r>
        <w:r w:rsidRPr="006C15F1">
          <w:rPr>
            <w:rFonts w:asciiTheme="minorHAnsi" w:hAnsiTheme="minorHAnsi" w:cstheme="minorHAnsi"/>
            <w:webHidden/>
          </w:rPr>
          <w:fldChar w:fldCharType="end"/>
        </w:r>
      </w:hyperlink>
    </w:p>
    <w:p w14:paraId="35434D31" w14:textId="51824F95" w:rsidR="00B1211E" w:rsidRPr="006C15F1" w:rsidRDefault="00B1211E" w:rsidP="003453A9">
      <w:pPr>
        <w:pStyle w:val="TOC2"/>
        <w:jc w:val="center"/>
        <w:rPr>
          <w:rFonts w:asciiTheme="minorHAnsi" w:eastAsiaTheme="minorEastAsia" w:hAnsiTheme="minorHAnsi" w:cstheme="minorHAnsi"/>
          <w:kern w:val="2"/>
          <w14:ligatures w14:val="standardContextual"/>
        </w:rPr>
      </w:pPr>
      <w:hyperlink w:anchor="_Toc151968176" w:history="1">
        <w:r w:rsidRPr="006C15F1">
          <w:rPr>
            <w:rStyle w:val="Hyperlink"/>
            <w:rFonts w:asciiTheme="minorHAnsi" w:hAnsiTheme="minorHAnsi" w:cstheme="minorHAnsi"/>
          </w:rPr>
          <w:t>Departmental Recovery Operations</w:t>
        </w:r>
        <w:r w:rsidRPr="006C15F1">
          <w:rPr>
            <w:rFonts w:asciiTheme="minorHAnsi" w:hAnsiTheme="minorHAnsi" w:cstheme="minorHAnsi"/>
            <w:webHidden/>
          </w:rPr>
          <w:tab/>
        </w:r>
        <w:r w:rsidRPr="006C15F1">
          <w:rPr>
            <w:rFonts w:asciiTheme="minorHAnsi" w:hAnsiTheme="minorHAnsi" w:cstheme="minorHAnsi"/>
            <w:webHidden/>
          </w:rPr>
          <w:fldChar w:fldCharType="begin"/>
        </w:r>
        <w:r w:rsidRPr="006C15F1">
          <w:rPr>
            <w:rFonts w:asciiTheme="minorHAnsi" w:hAnsiTheme="minorHAnsi" w:cstheme="minorHAnsi"/>
            <w:webHidden/>
          </w:rPr>
          <w:instrText xml:space="preserve"> PAGEREF _Toc151968176 \h </w:instrText>
        </w:r>
        <w:r w:rsidRPr="006C15F1">
          <w:rPr>
            <w:rFonts w:asciiTheme="minorHAnsi" w:hAnsiTheme="minorHAnsi" w:cstheme="minorHAnsi"/>
            <w:webHidden/>
          </w:rPr>
        </w:r>
        <w:r w:rsidRPr="006C15F1">
          <w:rPr>
            <w:rFonts w:asciiTheme="minorHAnsi" w:hAnsiTheme="minorHAnsi" w:cstheme="minorHAnsi"/>
            <w:webHidden/>
          </w:rPr>
          <w:fldChar w:fldCharType="separate"/>
        </w:r>
        <w:r w:rsidR="007848A5">
          <w:rPr>
            <w:rFonts w:asciiTheme="minorHAnsi" w:hAnsiTheme="minorHAnsi" w:cstheme="minorHAnsi"/>
            <w:webHidden/>
          </w:rPr>
          <w:t>38</w:t>
        </w:r>
        <w:r w:rsidRPr="006C15F1">
          <w:rPr>
            <w:rFonts w:asciiTheme="minorHAnsi" w:hAnsiTheme="minorHAnsi" w:cstheme="minorHAnsi"/>
            <w:webHidden/>
          </w:rPr>
          <w:fldChar w:fldCharType="end"/>
        </w:r>
      </w:hyperlink>
    </w:p>
    <w:p w14:paraId="393B79F8" w14:textId="28B042D8" w:rsidR="008D487E" w:rsidRPr="008D487E" w:rsidRDefault="00B1211E" w:rsidP="003453A9">
      <w:pPr>
        <w:jc w:val="center"/>
        <w:sectPr w:rsidR="008D487E" w:rsidRPr="008D487E" w:rsidSect="00464997">
          <w:headerReference w:type="default" r:id="rId15"/>
          <w:footerReference w:type="even" r:id="rId16"/>
          <w:footerReference w:type="default" r:id="rId17"/>
          <w:type w:val="continuous"/>
          <w:pgSz w:w="12240" w:h="15840"/>
          <w:pgMar w:top="1440" w:right="1440" w:bottom="1440" w:left="1440" w:header="720" w:footer="576" w:gutter="0"/>
          <w:pgNumType w:fmt="lowerRoman" w:start="0"/>
          <w:cols w:space="720"/>
          <w:titlePg/>
          <w:docGrid w:linePitch="360"/>
        </w:sectPr>
      </w:pPr>
      <w:r w:rsidRPr="006C15F1">
        <w:rPr>
          <w:rFonts w:asciiTheme="minorHAnsi" w:hAnsiTheme="minorHAnsi" w:cstheme="minorHAnsi"/>
          <w:szCs w:val="22"/>
        </w:rPr>
        <w:fldChar w:fldCharType="end"/>
      </w:r>
    </w:p>
    <w:p w14:paraId="7D42ECCE" w14:textId="4EA8CD9D" w:rsidR="005868BA" w:rsidRPr="00111818" w:rsidRDefault="00A367BD" w:rsidP="004D75BB">
      <w:pPr>
        <w:pStyle w:val="Heading2"/>
      </w:pPr>
      <w:bookmarkStart w:id="2" w:name="_Toc150770974"/>
      <w:bookmarkStart w:id="3" w:name="_Toc151968120"/>
      <w:r>
        <w:lastRenderedPageBreak/>
        <w:t>Information Needed</w:t>
      </w:r>
      <w:r w:rsidR="005868BA" w:rsidRPr="00111818">
        <w:t xml:space="preserve"> for </w:t>
      </w:r>
      <w:r w:rsidR="00CC7DA2" w:rsidRPr="00111818">
        <w:t>C</w:t>
      </w:r>
      <w:r w:rsidR="005868BA" w:rsidRPr="00111818">
        <w:t>ompletion</w:t>
      </w:r>
      <w:bookmarkEnd w:id="2"/>
      <w:bookmarkEnd w:id="3"/>
    </w:p>
    <w:p w14:paraId="3E0B71EC" w14:textId="5A3AC453" w:rsidR="005868BA" w:rsidRPr="00611852" w:rsidRDefault="005868BA" w:rsidP="006B5EF1">
      <w:pPr>
        <w:pStyle w:val="QuoteIntense"/>
      </w:pPr>
      <w:r w:rsidRPr="00611852">
        <w:t>Before completing the CMP Template, please review the content in its entirety and ensure the following items have been gathered to complete the plan.</w:t>
      </w:r>
      <w:r w:rsidR="00E64CC8">
        <w:t xml:space="preserve"> Each title is hyperlinked to the section of the CMP where the information lives for more context on what is needed.</w:t>
      </w:r>
    </w:p>
    <w:p w14:paraId="6E2BF109" w14:textId="3C84C2A8" w:rsidR="00111818" w:rsidRPr="0022503E" w:rsidRDefault="00111818" w:rsidP="00A91C0C">
      <w:pPr>
        <w:spacing w:after="120"/>
      </w:pPr>
      <w:hyperlink w:anchor="_Development" w:history="1">
        <w:r w:rsidRPr="00370C93">
          <w:rPr>
            <w:rStyle w:val="Hyperlink"/>
          </w:rPr>
          <w:t>List of CMP Planning Team Members</w:t>
        </w:r>
      </w:hyperlink>
    </w:p>
    <w:p w14:paraId="24252195" w14:textId="63BA4CC6" w:rsidR="00111818" w:rsidRPr="0022503E" w:rsidRDefault="00111818" w:rsidP="00A91C0C">
      <w:pPr>
        <w:spacing w:after="120"/>
      </w:pPr>
      <w:hyperlink w:anchor="_Record_of_Plan" w:history="1">
        <w:r w:rsidRPr="00370C93">
          <w:rPr>
            <w:rStyle w:val="Hyperlink"/>
          </w:rPr>
          <w:t>Copy of School Division Policy/Regulation for Plan Approval</w:t>
        </w:r>
      </w:hyperlink>
    </w:p>
    <w:p w14:paraId="0C65D0A3" w14:textId="593180E5" w:rsidR="00111818" w:rsidRPr="0022503E" w:rsidRDefault="00111818" w:rsidP="00A91C0C">
      <w:pPr>
        <w:spacing w:after="120"/>
      </w:pPr>
      <w:hyperlink w:anchor="_Record_of_Distribution" w:history="1">
        <w:r w:rsidRPr="00370C93">
          <w:rPr>
            <w:rStyle w:val="Hyperlink"/>
          </w:rPr>
          <w:t>List of CMP Copy Recipients</w:t>
        </w:r>
      </w:hyperlink>
    </w:p>
    <w:p w14:paraId="1B9B1405" w14:textId="10EA0CD2" w:rsidR="00111818" w:rsidRPr="0022503E" w:rsidRDefault="00111818" w:rsidP="00A91C0C">
      <w:pPr>
        <w:spacing w:after="120"/>
      </w:pPr>
      <w:hyperlink w:anchor="_Hazard_Analysis_and" w:history="1">
        <w:r w:rsidRPr="00370C93">
          <w:rPr>
            <w:rStyle w:val="Hyperlink"/>
          </w:rPr>
          <w:t>Completed Hazard Analysis</w:t>
        </w:r>
      </w:hyperlink>
    </w:p>
    <w:p w14:paraId="2F9D1592" w14:textId="0FAFF672" w:rsidR="00111818" w:rsidRPr="0022503E" w:rsidRDefault="00111818" w:rsidP="00A91C0C">
      <w:pPr>
        <w:spacing w:after="120"/>
      </w:pPr>
      <w:hyperlink w:anchor="_Behavioral_Threat_Assessment" w:history="1">
        <w:r w:rsidRPr="00370C93">
          <w:rPr>
            <w:rStyle w:val="Hyperlink"/>
          </w:rPr>
          <w:t>List of Behavioral Threat Assessment Team Members</w:t>
        </w:r>
      </w:hyperlink>
    </w:p>
    <w:p w14:paraId="75C112D4" w14:textId="2D7754BA" w:rsidR="00111818" w:rsidRDefault="00543DCA" w:rsidP="00A91C0C">
      <w:pPr>
        <w:spacing w:after="120"/>
      </w:pPr>
      <w:hyperlink w:anchor="_Anonymous_Reporting" w:history="1">
        <w:r>
          <w:rPr>
            <w:rStyle w:val="Hyperlink"/>
          </w:rPr>
          <w:t>Information Related to Anonymous Reporting Systems</w:t>
        </w:r>
      </w:hyperlink>
    </w:p>
    <w:p w14:paraId="520FD255" w14:textId="66044F45" w:rsidR="00A333FC" w:rsidRPr="0022503E" w:rsidRDefault="00A333FC" w:rsidP="00A91C0C">
      <w:pPr>
        <w:spacing w:after="120"/>
      </w:pPr>
      <w:hyperlink w:anchor="_Access_Control_and" w:history="1">
        <w:r w:rsidRPr="00370C93">
          <w:rPr>
            <w:rStyle w:val="Hyperlink"/>
          </w:rPr>
          <w:t xml:space="preserve">Information </w:t>
        </w:r>
        <w:r w:rsidR="009D1A27">
          <w:rPr>
            <w:rStyle w:val="Hyperlink"/>
          </w:rPr>
          <w:t>R</w:t>
        </w:r>
        <w:r w:rsidRPr="00370C93">
          <w:rPr>
            <w:rStyle w:val="Hyperlink"/>
          </w:rPr>
          <w:t xml:space="preserve">elated to Access Control </w:t>
        </w:r>
        <w:r w:rsidR="009D1A27">
          <w:rPr>
            <w:rStyle w:val="Hyperlink"/>
          </w:rPr>
          <w:t>P</w:t>
        </w:r>
        <w:r w:rsidRPr="00370C93">
          <w:rPr>
            <w:rStyle w:val="Hyperlink"/>
          </w:rPr>
          <w:t>olicy</w:t>
        </w:r>
      </w:hyperlink>
    </w:p>
    <w:p w14:paraId="670F9381" w14:textId="1C8DCBAA" w:rsidR="0022503E" w:rsidRPr="0022503E" w:rsidRDefault="0022503E" w:rsidP="00A91C0C">
      <w:pPr>
        <w:spacing w:after="120"/>
      </w:pPr>
      <w:hyperlink w:anchor="_Emergency_Delegation_of" w:history="1">
        <w:r w:rsidRPr="00370C93">
          <w:rPr>
            <w:rStyle w:val="Hyperlink"/>
          </w:rPr>
          <w:t>Individuals in Order of Succession</w:t>
        </w:r>
      </w:hyperlink>
    </w:p>
    <w:p w14:paraId="1A9A959E" w14:textId="31571129" w:rsidR="0022503E" w:rsidRPr="0022503E" w:rsidRDefault="0022503E" w:rsidP="00A91C0C">
      <w:pPr>
        <w:spacing w:after="120"/>
      </w:pPr>
      <w:hyperlink w:anchor="_Flood" w:history="1">
        <w:r w:rsidRPr="00370C93">
          <w:rPr>
            <w:rStyle w:val="Hyperlink"/>
          </w:rPr>
          <w:t xml:space="preserve">List of Schools </w:t>
        </w:r>
        <w:r w:rsidR="009D1A27">
          <w:rPr>
            <w:rStyle w:val="Hyperlink"/>
          </w:rPr>
          <w:t>L</w:t>
        </w:r>
        <w:r w:rsidRPr="00370C93">
          <w:rPr>
            <w:rStyle w:val="Hyperlink"/>
          </w:rPr>
          <w:t xml:space="preserve">ikely to </w:t>
        </w:r>
        <w:r w:rsidR="009D1A27">
          <w:rPr>
            <w:rStyle w:val="Hyperlink"/>
          </w:rPr>
          <w:t>E</w:t>
        </w:r>
        <w:r w:rsidRPr="00370C93">
          <w:rPr>
            <w:rStyle w:val="Hyperlink"/>
          </w:rPr>
          <w:t xml:space="preserve">ncounter </w:t>
        </w:r>
        <w:r w:rsidR="009D1A27">
          <w:rPr>
            <w:rStyle w:val="Hyperlink"/>
          </w:rPr>
          <w:t>F</w:t>
        </w:r>
        <w:r w:rsidRPr="00370C93">
          <w:rPr>
            <w:rStyle w:val="Hyperlink"/>
          </w:rPr>
          <w:t>looding</w:t>
        </w:r>
      </w:hyperlink>
    </w:p>
    <w:p w14:paraId="3F692EC5" w14:textId="7508EFD9" w:rsidR="0022503E" w:rsidRPr="0022503E" w:rsidRDefault="0022503E" w:rsidP="00A91C0C">
      <w:pPr>
        <w:spacing w:after="120"/>
      </w:pPr>
      <w:hyperlink w:anchor="_Emergency_Communications" w:history="1">
        <w:r w:rsidRPr="00370C93">
          <w:rPr>
            <w:rStyle w:val="Hyperlink"/>
          </w:rPr>
          <w:t>Parent Notification/Communication Systems</w:t>
        </w:r>
      </w:hyperlink>
    </w:p>
    <w:p w14:paraId="4B8205A7" w14:textId="07E938BF" w:rsidR="005868BA" w:rsidRPr="008D487E" w:rsidRDefault="0022503E">
      <w:hyperlink w:anchor="_Other_Essential_Departments" w:history="1">
        <w:r w:rsidRPr="00542E30">
          <w:rPr>
            <w:rStyle w:val="Hyperlink"/>
          </w:rPr>
          <w:t xml:space="preserve">Completed Essential Functions </w:t>
        </w:r>
        <w:r w:rsidR="009D1A27" w:rsidRPr="00542E30">
          <w:rPr>
            <w:rStyle w:val="Hyperlink"/>
          </w:rPr>
          <w:t>C</w:t>
        </w:r>
        <w:r w:rsidRPr="00542E30">
          <w:rPr>
            <w:rStyle w:val="Hyperlink"/>
          </w:rPr>
          <w:t>hart</w:t>
        </w:r>
      </w:hyperlink>
    </w:p>
    <w:p w14:paraId="593C0F18" w14:textId="77777777" w:rsidR="008D487E" w:rsidRDefault="008D487E" w:rsidP="00A91C0C">
      <w:bookmarkStart w:id="4" w:name="_Toc150770975"/>
      <w:r>
        <w:br w:type="page"/>
      </w:r>
    </w:p>
    <w:p w14:paraId="2D064CBA" w14:textId="00946D91" w:rsidR="006F008A" w:rsidRPr="00332BA9" w:rsidRDefault="006F008A" w:rsidP="004D75BB">
      <w:pPr>
        <w:pStyle w:val="Heading2"/>
      </w:pPr>
      <w:bookmarkStart w:id="5" w:name="_Toc151968121"/>
      <w:r w:rsidRPr="00332BA9">
        <w:lastRenderedPageBreak/>
        <w:t>Introduction</w:t>
      </w:r>
      <w:bookmarkEnd w:id="4"/>
      <w:bookmarkEnd w:id="5"/>
    </w:p>
    <w:p w14:paraId="061B73D5" w14:textId="0C60FC9C" w:rsidR="000C3C5E" w:rsidRPr="00611852" w:rsidRDefault="000C3C5E" w:rsidP="006B5EF1">
      <w:pPr>
        <w:pStyle w:val="QuoteIntense"/>
      </w:pPr>
      <w:r w:rsidRPr="00611852">
        <w:t xml:space="preserve">Through its </w:t>
      </w:r>
      <w:r w:rsidR="006C2731" w:rsidRPr="00611852">
        <w:t xml:space="preserve">school-based safety </w:t>
      </w:r>
      <w:r w:rsidRPr="00611852">
        <w:t>emergency management program</w:t>
      </w:r>
      <w:r w:rsidR="0049261F" w:rsidRPr="00611852">
        <w:t>, the</w:t>
      </w:r>
      <w:r w:rsidRPr="00611852">
        <w:t xml:space="preserve"> </w:t>
      </w:r>
      <w:r w:rsidR="006C2731" w:rsidRPr="006B5EF1">
        <w:rPr>
          <w:highlight w:val="yellow"/>
        </w:rPr>
        <w:t xml:space="preserve">[School </w:t>
      </w:r>
      <w:r w:rsidR="00EA0F4A" w:rsidRPr="006B5EF1">
        <w:rPr>
          <w:highlight w:val="yellow"/>
        </w:rPr>
        <w:t>D</w:t>
      </w:r>
      <w:r w:rsidR="006C2731" w:rsidRPr="006B5EF1">
        <w:rPr>
          <w:highlight w:val="yellow"/>
        </w:rPr>
        <w:t>ivision]</w:t>
      </w:r>
      <w:r w:rsidRPr="00611852">
        <w:t xml:space="preserve"> </w:t>
      </w:r>
      <w:r w:rsidR="0049261F" w:rsidRPr="00611852">
        <w:t>strives to provide students and staff a safe environment in which to live, learn</w:t>
      </w:r>
      <w:r w:rsidR="00933B02" w:rsidRPr="00611852">
        <w:t>,</w:t>
      </w:r>
      <w:r w:rsidR="0049261F" w:rsidRPr="00611852">
        <w:t xml:space="preserve"> and work. </w:t>
      </w:r>
    </w:p>
    <w:p w14:paraId="62729030" w14:textId="1D831CD9" w:rsidR="007B2869" w:rsidRPr="0022503E" w:rsidRDefault="007B2869" w:rsidP="00AD3A6C">
      <w:pPr>
        <w:pStyle w:val="Heading3"/>
      </w:pPr>
      <w:bookmarkStart w:id="6" w:name="_Toc150770976"/>
      <w:bookmarkStart w:id="7" w:name="_Toc151968122"/>
      <w:r w:rsidRPr="0022503E">
        <w:t>Purpose</w:t>
      </w:r>
      <w:bookmarkEnd w:id="6"/>
      <w:bookmarkEnd w:id="7"/>
    </w:p>
    <w:p w14:paraId="645DA5BF" w14:textId="511ACDBB" w:rsidR="006C2731" w:rsidRPr="003430F2" w:rsidRDefault="006C2731" w:rsidP="00491B24">
      <w:r w:rsidRPr="003430F2">
        <w:t xml:space="preserve">The purpose of the </w:t>
      </w:r>
      <w:r w:rsidRPr="003430F2">
        <w:rPr>
          <w:highlight w:val="yellow"/>
        </w:rPr>
        <w:t>[</w:t>
      </w:r>
      <w:r w:rsidR="00EA0F4A" w:rsidRPr="003430F2">
        <w:rPr>
          <w:highlight w:val="yellow"/>
        </w:rPr>
        <w:t>School Division</w:t>
      </w:r>
      <w:r w:rsidRPr="003430F2">
        <w:rPr>
          <w:highlight w:val="yellow"/>
        </w:rPr>
        <w:t>]</w:t>
      </w:r>
      <w:r w:rsidRPr="003430F2">
        <w:t xml:space="preserve"> School Crisis, Emergency Management, and Medical Emergency Response Plan</w:t>
      </w:r>
      <w:r w:rsidR="009873A0" w:rsidRPr="003430F2">
        <w:t xml:space="preserve"> (CMP)</w:t>
      </w:r>
      <w:r w:rsidRPr="003430F2">
        <w:t xml:space="preserve"> is to establish a framework for emergency preparedness and response by specifying actions to be taken</w:t>
      </w:r>
      <w:r w:rsidR="00112193" w:rsidRPr="003430F2">
        <w:t xml:space="preserve"> by school </w:t>
      </w:r>
      <w:r w:rsidR="003C2D17">
        <w:t xml:space="preserve">division </w:t>
      </w:r>
      <w:r w:rsidR="00112193" w:rsidRPr="003430F2">
        <w:t>officials</w:t>
      </w:r>
      <w:r w:rsidR="00070B15" w:rsidRPr="003430F2">
        <w:t xml:space="preserve"> during certain times</w:t>
      </w:r>
      <w:r w:rsidRPr="003430F2">
        <w:t xml:space="preserve">: </w:t>
      </w:r>
    </w:p>
    <w:p w14:paraId="7115463C" w14:textId="1D3402EC" w:rsidR="002D12DC" w:rsidRPr="006D6A2F" w:rsidRDefault="006C2731" w:rsidP="000C1F8E">
      <w:pPr>
        <w:pStyle w:val="BulletList"/>
      </w:pPr>
      <w:r w:rsidRPr="006D6A2F">
        <w:t>Before an emergency</w:t>
      </w:r>
      <w:r w:rsidR="0016737A" w:rsidRPr="006D6A2F">
        <w:t>:</w:t>
      </w:r>
      <w:r w:rsidRPr="006D6A2F">
        <w:t xml:space="preserve"> to prevent, protect from, </w:t>
      </w:r>
      <w:r w:rsidR="006F05F8" w:rsidRPr="006D6A2F">
        <w:t>prepare for</w:t>
      </w:r>
      <w:r w:rsidR="00933B02" w:rsidRPr="006D6A2F">
        <w:t>,</w:t>
      </w:r>
      <w:r w:rsidR="006F05F8" w:rsidRPr="006D6A2F">
        <w:t xml:space="preserve"> </w:t>
      </w:r>
      <w:r w:rsidRPr="006D6A2F">
        <w:t xml:space="preserve">and mitigate the impact on life or </w:t>
      </w:r>
      <w:proofErr w:type="gramStart"/>
      <w:r w:rsidRPr="006D6A2F">
        <w:t>property;</w:t>
      </w:r>
      <w:proofErr w:type="gramEnd"/>
    </w:p>
    <w:p w14:paraId="4C27284C" w14:textId="77777777" w:rsidR="0022503E" w:rsidRPr="006D6A2F" w:rsidRDefault="006C2731" w:rsidP="000C1F8E">
      <w:pPr>
        <w:pStyle w:val="BulletList"/>
      </w:pPr>
      <w:r w:rsidRPr="006D6A2F">
        <w:t>During an emergency</w:t>
      </w:r>
      <w:r w:rsidR="0016737A" w:rsidRPr="006D6A2F">
        <w:t>:</w:t>
      </w:r>
      <w:r w:rsidRPr="006D6A2F">
        <w:t xml:space="preserve"> to respond to the emergency and minimize its impact on life or property; and</w:t>
      </w:r>
    </w:p>
    <w:p w14:paraId="00F3C9A5" w14:textId="77B63232" w:rsidR="006F05F8" w:rsidRPr="006D6A2F" w:rsidRDefault="006C2731" w:rsidP="00D07B2A">
      <w:pPr>
        <w:pStyle w:val="BulletList"/>
        <w:spacing w:after="120"/>
      </w:pPr>
      <w:r w:rsidRPr="006D6A2F">
        <w:t>After an emergency</w:t>
      </w:r>
      <w:r w:rsidR="0016737A" w:rsidRPr="006D6A2F">
        <w:t>:</w:t>
      </w:r>
      <w:r w:rsidRPr="006D6A2F">
        <w:t xml:space="preserve"> to recover from its impact on life or property. </w:t>
      </w:r>
    </w:p>
    <w:p w14:paraId="4A0FE661" w14:textId="3440F455" w:rsidR="00594C47" w:rsidRDefault="006C2731" w:rsidP="00D07B2A">
      <w:pPr>
        <w:spacing w:after="120"/>
      </w:pPr>
      <w:r w:rsidRPr="003430F2">
        <w:t xml:space="preserve">The </w:t>
      </w:r>
      <w:r w:rsidR="009873A0" w:rsidRPr="003430F2">
        <w:t>objective</w:t>
      </w:r>
      <w:r w:rsidRPr="003430F2">
        <w:t xml:space="preserve"> of the </w:t>
      </w:r>
      <w:r w:rsidR="00465719">
        <w:t xml:space="preserve">division-level </w:t>
      </w:r>
      <w:r w:rsidR="009873A0" w:rsidRPr="003430F2">
        <w:t>CMP</w:t>
      </w:r>
      <w:r w:rsidRPr="003430F2">
        <w:t xml:space="preserve"> is to ensure the safety of all members of the </w:t>
      </w:r>
      <w:r w:rsidRPr="003430F2">
        <w:rPr>
          <w:highlight w:val="yellow"/>
        </w:rPr>
        <w:t>[</w:t>
      </w:r>
      <w:r w:rsidR="00EA0F4A" w:rsidRPr="003430F2">
        <w:rPr>
          <w:highlight w:val="yellow"/>
        </w:rPr>
        <w:t>School Division</w:t>
      </w:r>
      <w:r w:rsidRPr="003430F2">
        <w:rPr>
          <w:highlight w:val="yellow"/>
        </w:rPr>
        <w:t>]</w:t>
      </w:r>
      <w:r w:rsidRPr="003430F2">
        <w:t xml:space="preserve"> community through a rapid, coordinated, and effective response to</w:t>
      </w:r>
      <w:r w:rsidR="00AD3A6C">
        <w:t>,</w:t>
      </w:r>
      <w:r w:rsidRPr="003430F2">
        <w:t xml:space="preserve"> and recovery from</w:t>
      </w:r>
      <w:r w:rsidR="00AD3A6C">
        <w:t>,</w:t>
      </w:r>
      <w:r w:rsidRPr="003430F2">
        <w:t xml:space="preserve"> emergencies and disasters. </w:t>
      </w:r>
      <w:r w:rsidR="00465719">
        <w:t xml:space="preserve">Individual </w:t>
      </w:r>
      <w:r w:rsidR="008918D9">
        <w:t>school-</w:t>
      </w:r>
      <w:r w:rsidR="00465719">
        <w:t>level plans should be completed outlin</w:t>
      </w:r>
      <w:r w:rsidR="004B016C">
        <w:t>ing</w:t>
      </w:r>
      <w:r w:rsidR="00465719">
        <w:t xml:space="preserve"> operational details of how the plan will be implemented at that school.</w:t>
      </w:r>
    </w:p>
    <w:p w14:paraId="1FCBEBAB" w14:textId="32284FC6" w:rsidR="006F05F8" w:rsidRPr="003430F2" w:rsidRDefault="366AE962" w:rsidP="00D07B2A">
      <w:pPr>
        <w:spacing w:after="120"/>
      </w:pPr>
      <w:r w:rsidRPr="003430F2">
        <w:t xml:space="preserve">While </w:t>
      </w:r>
      <w:r w:rsidR="00112193" w:rsidRPr="003430F2">
        <w:t>national agencies may follow a four- or five-phase approach to</w:t>
      </w:r>
      <w:r w:rsidR="0B432E2D" w:rsidRPr="003430F2">
        <w:t xml:space="preserve"> </w:t>
      </w:r>
      <w:r w:rsidRPr="003430F2">
        <w:t>emergency management (prevention</w:t>
      </w:r>
      <w:r w:rsidR="00112193" w:rsidRPr="003430F2">
        <w:t>/</w:t>
      </w:r>
      <w:r w:rsidRPr="003430F2">
        <w:t>mitigation,</w:t>
      </w:r>
      <w:r w:rsidR="00112193" w:rsidRPr="003430F2">
        <w:t xml:space="preserve"> protection,</w:t>
      </w:r>
      <w:r w:rsidRPr="003430F2">
        <w:t xml:space="preserve"> preparedness, response, and recovery)</w:t>
      </w:r>
      <w:r w:rsidR="008918D9">
        <w:t>,</w:t>
      </w:r>
      <w:r w:rsidRPr="003430F2">
        <w:t xml:space="preserve"> the </w:t>
      </w:r>
      <w:r w:rsidR="00D2135C" w:rsidRPr="003430F2">
        <w:t xml:space="preserve">template </w:t>
      </w:r>
      <w:r w:rsidRPr="003430F2">
        <w:t>is divided into three sections (Before, During</w:t>
      </w:r>
      <w:r w:rsidR="0B432E2D" w:rsidRPr="003430F2">
        <w:t>,</w:t>
      </w:r>
      <w:r w:rsidRPr="003430F2">
        <w:t xml:space="preserve"> and After) for the purpose of workflow, </w:t>
      </w:r>
      <w:r w:rsidR="460F3AAB" w:rsidRPr="003430F2">
        <w:t>preparation,</w:t>
      </w:r>
      <w:r w:rsidRPr="003430F2">
        <w:t xml:space="preserve"> and consistency across the state.</w:t>
      </w:r>
      <w:r w:rsidR="100FA796" w:rsidRPr="003430F2">
        <w:t xml:space="preserve"> The CMP Template covers all phases of emergency management in the Before, During</w:t>
      </w:r>
      <w:r w:rsidR="008918D9">
        <w:t>,</w:t>
      </w:r>
      <w:r w:rsidR="100FA796" w:rsidRPr="003430F2">
        <w:t xml:space="preserve"> and After sections.</w:t>
      </w:r>
    </w:p>
    <w:p w14:paraId="33102705" w14:textId="6E739045" w:rsidR="007B2869" w:rsidRPr="00BA476C" w:rsidRDefault="007B2869" w:rsidP="00AD3A6C">
      <w:pPr>
        <w:pStyle w:val="Heading3"/>
      </w:pPr>
      <w:bookmarkStart w:id="8" w:name="_Toc150770977"/>
      <w:bookmarkStart w:id="9" w:name="_Toc151968123"/>
      <w:r>
        <w:t>Goal</w:t>
      </w:r>
      <w:bookmarkEnd w:id="8"/>
      <w:bookmarkEnd w:id="9"/>
    </w:p>
    <w:p w14:paraId="577928B7" w14:textId="3510E320" w:rsidR="00594C47" w:rsidRDefault="009873A0" w:rsidP="00D07B2A">
      <w:pPr>
        <w:spacing w:after="120"/>
      </w:pPr>
      <w:r w:rsidRPr="003430F2">
        <w:t>The CMP</w:t>
      </w:r>
      <w:r w:rsidR="006C2731" w:rsidRPr="003430F2">
        <w:t xml:space="preserve"> embraces</w:t>
      </w:r>
      <w:r w:rsidR="006C2731" w:rsidRPr="003430F2" w:rsidDel="00134A97">
        <w:t xml:space="preserve"> </w:t>
      </w:r>
      <w:r w:rsidR="006C2731" w:rsidRPr="003430F2">
        <w:t>strateg</w:t>
      </w:r>
      <w:r w:rsidRPr="003430F2">
        <w:t>ies</w:t>
      </w:r>
      <w:r w:rsidR="006C2731" w:rsidRPr="003430F2">
        <w:t xml:space="preserve"> </w:t>
      </w:r>
      <w:r w:rsidRPr="003430F2">
        <w:t>that</w:t>
      </w:r>
      <w:r w:rsidR="006C2731" w:rsidRPr="003430F2">
        <w:t xml:space="preserve"> focus on preventing and preparing for emergencies of all kinds that could affect the </w:t>
      </w:r>
      <w:r w:rsidRPr="003430F2">
        <w:t>school</w:t>
      </w:r>
      <w:r w:rsidR="006C2731" w:rsidRPr="003430F2">
        <w:t xml:space="preserve">. </w:t>
      </w:r>
      <w:r w:rsidR="005E0489">
        <w:t xml:space="preserve">It also emphasizes the importance </w:t>
      </w:r>
      <w:r w:rsidRPr="003430F2">
        <w:t xml:space="preserve">of </w:t>
      </w:r>
      <w:r w:rsidR="006C2731" w:rsidRPr="003430F2">
        <w:t>ensur</w:t>
      </w:r>
      <w:r w:rsidRPr="003430F2">
        <w:t>ing</w:t>
      </w:r>
      <w:r w:rsidR="006C2731" w:rsidRPr="003430F2">
        <w:t xml:space="preserve"> an effective and efficient response</w:t>
      </w:r>
      <w:r w:rsidRPr="003430F2">
        <w:t xml:space="preserve"> to</w:t>
      </w:r>
      <w:r w:rsidR="00EE1416">
        <w:t>,</w:t>
      </w:r>
      <w:r w:rsidR="006C2731" w:rsidRPr="003430F2">
        <w:t xml:space="preserve"> and recovery</w:t>
      </w:r>
      <w:r w:rsidRPr="003430F2">
        <w:t xml:space="preserve"> from</w:t>
      </w:r>
      <w:r w:rsidR="00EE1416">
        <w:t>,</w:t>
      </w:r>
      <w:r w:rsidRPr="003430F2">
        <w:t xml:space="preserve"> any crisis that may occur</w:t>
      </w:r>
      <w:r w:rsidR="006C2731" w:rsidRPr="003430F2">
        <w:t xml:space="preserve">. </w:t>
      </w:r>
    </w:p>
    <w:p w14:paraId="7969F3BE" w14:textId="6F820933" w:rsidR="00CC2DD6" w:rsidRPr="003430F2" w:rsidRDefault="006C2731" w:rsidP="00D07B2A">
      <w:pPr>
        <w:spacing w:after="120"/>
      </w:pPr>
      <w:r w:rsidRPr="003430F2">
        <w:t xml:space="preserve">At all times, accountability remains the foremost concern for the </w:t>
      </w:r>
      <w:r w:rsidR="009873A0" w:rsidRPr="003430F2">
        <w:t>school community</w:t>
      </w:r>
      <w:r w:rsidRPr="003430F2">
        <w:t xml:space="preserve"> and its stakeholders. </w:t>
      </w:r>
      <w:r w:rsidR="005E2666" w:rsidRPr="003430F2">
        <w:t xml:space="preserve">Because no two schools or school division facilities are the same, no generic plan or manual will provide all the necessary information to mitigate the effects of every situation. </w:t>
      </w:r>
      <w:r w:rsidRPr="003430F2">
        <w:t xml:space="preserve">This plan identifies relationships, responsibilities, and protocols so that </w:t>
      </w:r>
      <w:r w:rsidR="009873A0" w:rsidRPr="003430F2">
        <w:t>school</w:t>
      </w:r>
      <w:r w:rsidRPr="003430F2">
        <w:t xml:space="preserve"> administration and staff can implement school-centered emergency management strategies</w:t>
      </w:r>
      <w:r w:rsidR="002B0538" w:rsidRPr="003430F2">
        <w:t xml:space="preserve"> tailored to their own needs</w:t>
      </w:r>
      <w:r w:rsidR="005E2666" w:rsidRPr="003430F2">
        <w:t xml:space="preserve"> while still being in line with the Division plan. All plans are reviewed and updated annually. </w:t>
      </w:r>
    </w:p>
    <w:p w14:paraId="641B105E" w14:textId="044F8E74" w:rsidR="00BA476C" w:rsidRPr="0022503E" w:rsidRDefault="00BA476C" w:rsidP="00AD3A6C">
      <w:pPr>
        <w:pStyle w:val="Heading3"/>
      </w:pPr>
      <w:bookmarkStart w:id="10" w:name="_Toc150770978"/>
      <w:bookmarkStart w:id="11" w:name="_Toc151968124"/>
      <w:r w:rsidRPr="0022503E">
        <w:t>Authority for Plan</w:t>
      </w:r>
      <w:bookmarkEnd w:id="10"/>
      <w:bookmarkEnd w:id="11"/>
    </w:p>
    <w:p w14:paraId="6FF938F4" w14:textId="3C7687B8" w:rsidR="001B6C0C" w:rsidRPr="0022503E" w:rsidRDefault="008200E8" w:rsidP="00D07B2A">
      <w:pPr>
        <w:spacing w:after="120"/>
      </w:pPr>
      <w:r w:rsidRPr="0022503E">
        <w:t>Virginia law requires that every school develop a written “school crisis, emergency management, and medical emergency response plan.” Specifically,</w:t>
      </w:r>
      <w:r w:rsidR="00A91C0C">
        <w:t xml:space="preserve"> the </w:t>
      </w:r>
      <w:r w:rsidR="00A91C0C" w:rsidRPr="00617C5E">
        <w:rPr>
          <w:i/>
          <w:iCs/>
        </w:rPr>
        <w:t>Code of Virginia</w:t>
      </w:r>
      <w:r w:rsidR="00A91C0C" w:rsidRPr="0022503E">
        <w:t xml:space="preserve"> </w:t>
      </w:r>
      <w:r w:rsidRPr="0022503E">
        <w:t xml:space="preserve">§ 22.1-279.8 sets forth the following: </w:t>
      </w:r>
    </w:p>
    <w:p w14:paraId="3200BA7B" w14:textId="77777777" w:rsidR="0022503E" w:rsidRDefault="008200E8" w:rsidP="001C79FC">
      <w:pPr>
        <w:pStyle w:val="Heading4EnoTOC"/>
      </w:pPr>
      <w:r w:rsidRPr="000F525B">
        <w:lastRenderedPageBreak/>
        <w:t xml:space="preserve">Definition of Plan </w:t>
      </w:r>
    </w:p>
    <w:p w14:paraId="36FB8BEB" w14:textId="6E410530" w:rsidR="008200E8" w:rsidRPr="0022503E" w:rsidRDefault="055D3032" w:rsidP="00D07B2A">
      <w:pPr>
        <w:spacing w:after="120"/>
      </w:pPr>
      <w:r w:rsidRPr="0022503E">
        <w:t>“</w:t>
      </w:r>
      <w:r w:rsidR="08D93FD6" w:rsidRPr="0022503E">
        <w:t>School crisis, emergency management, and medical emergency response plan</w:t>
      </w:r>
      <w:r w:rsidRPr="0022503E">
        <w:t xml:space="preserve">” </w:t>
      </w:r>
      <w:r w:rsidR="08D93FD6" w:rsidRPr="0022503E">
        <w:t xml:space="preserve">means the essential procedures, operations, and assignments required to prevent, manage, and respond to a critical event or emergency, including natural disasters involving fire, flood, tornadoes, or other severe weather; loss or disruption of power, water, communications or shelter; bus or other accidents; medical emergencies, including cardiac arrest and other life-threatening medical emergencies; student or staff member deaths; explosions; bomb threats; gun, knife or other weapons threats; spills or exposures to hazardous substances; the presence of unauthorized persons or trespassers; the loss, disappearance or kidnapping of a student; hostage situations; violence on school property or at school activities; incidents involving acts of terrorism; and other incidents posing a serious threat of harm to students, personnel, or facilities. </w:t>
      </w:r>
      <w:r w:rsidR="5485F655" w:rsidRPr="0022503E">
        <w:t>(</w:t>
      </w:r>
      <w:r w:rsidR="00D64127" w:rsidRPr="00617C5E">
        <w:rPr>
          <w:i/>
          <w:iCs/>
        </w:rPr>
        <w:t>Code of Virginia</w:t>
      </w:r>
      <w:r w:rsidR="00D64127" w:rsidRPr="0022503E">
        <w:t xml:space="preserve"> </w:t>
      </w:r>
      <w:r w:rsidR="5485F655" w:rsidRPr="0022503E">
        <w:t>§</w:t>
      </w:r>
      <w:r w:rsidR="00464997">
        <w:t> </w:t>
      </w:r>
      <w:r w:rsidR="5485F655" w:rsidRPr="0022503E">
        <w:t xml:space="preserve">22.1-279.8.A) </w:t>
      </w:r>
    </w:p>
    <w:p w14:paraId="47F3FFF0" w14:textId="77777777" w:rsidR="0022503E" w:rsidRDefault="008200E8" w:rsidP="001C79FC">
      <w:pPr>
        <w:pStyle w:val="Heading4EnoTOC"/>
      </w:pPr>
      <w:r w:rsidRPr="0022503E">
        <w:t xml:space="preserve">School Board Responsibilities </w:t>
      </w:r>
    </w:p>
    <w:p w14:paraId="5AB2CDD1" w14:textId="0779EED6" w:rsidR="008200E8" w:rsidRPr="003430F2" w:rsidRDefault="08D93FD6" w:rsidP="00D07B2A">
      <w:pPr>
        <w:spacing w:after="120"/>
      </w:pPr>
      <w:r w:rsidRPr="003430F2">
        <w:t xml:space="preserve">Each school board shall ensure that every school that it supervises shall develop a written school crisis, emergency management, and medical emergency response plan, consistent with the definition provided in this section, and shall include the chief law-enforcement officer, the fire chief, the chief of the emergency medical services agency, the executive director of the relevant regional emergency medical services council, and the emergency management official of the locality, or their designees, in the development of such plans. Each school division shall designate an emergency manager. </w:t>
      </w:r>
      <w:r w:rsidR="5485F655" w:rsidRPr="003430F2">
        <w:t>(</w:t>
      </w:r>
      <w:r w:rsidR="00D64127" w:rsidRPr="00617C5E">
        <w:rPr>
          <w:i/>
          <w:iCs/>
        </w:rPr>
        <w:t>Code of Virginia</w:t>
      </w:r>
      <w:r w:rsidR="00D64127" w:rsidRPr="0022503E">
        <w:t xml:space="preserve"> </w:t>
      </w:r>
      <w:r w:rsidR="5485F655" w:rsidRPr="003430F2">
        <w:t xml:space="preserve">§ 22.1-279.8.D) </w:t>
      </w:r>
    </w:p>
    <w:p w14:paraId="188EC1B1" w14:textId="085243BE" w:rsidR="008200E8" w:rsidRPr="003430F2" w:rsidRDefault="08D93FD6" w:rsidP="00D07B2A">
      <w:pPr>
        <w:spacing w:after="120"/>
      </w:pPr>
      <w:r w:rsidRPr="003430F2">
        <w:t xml:space="preserve">The local school board, the chief law-enforcement officer, the fire chief, the chief of the emergency medical services agency, the executive director of the relevant regional emergency medical services council, and the emergency management official of the locality, or their designees, shall annually review the written school crisis, emergency management, and medical emergency response plans. The local school board shall have the authority to withhold or limit the review of any security plans and specific vulnerability assessment components as provided in subdivision 4 of § 2.2-3705.2. </w:t>
      </w:r>
      <w:r w:rsidR="5485F655" w:rsidRPr="003430F2">
        <w:t>(</w:t>
      </w:r>
      <w:r w:rsidR="00D64127" w:rsidRPr="00617C5E">
        <w:rPr>
          <w:i/>
          <w:iCs/>
        </w:rPr>
        <w:t>Code of Virginia</w:t>
      </w:r>
      <w:r w:rsidR="00D64127" w:rsidRPr="0022503E">
        <w:t xml:space="preserve"> </w:t>
      </w:r>
      <w:r w:rsidR="5485F655" w:rsidRPr="003430F2">
        <w:t xml:space="preserve">§ 22.1-279.8.D) </w:t>
      </w:r>
    </w:p>
    <w:p w14:paraId="29EB5743" w14:textId="537894B7" w:rsidR="000F525B" w:rsidRPr="003430F2" w:rsidRDefault="000848CD" w:rsidP="00D07B2A">
      <w:pPr>
        <w:spacing w:after="120"/>
      </w:pPr>
      <w:r w:rsidRPr="003430F2">
        <w:t xml:space="preserve">Each school board shall also develop training on safety procedures in the event of an </w:t>
      </w:r>
      <w:r w:rsidR="107659F7" w:rsidRPr="003430F2">
        <w:t>emergency on</w:t>
      </w:r>
      <w:r w:rsidRPr="003430F2">
        <w:t xml:space="preserve"> school property</w:t>
      </w:r>
      <w:r w:rsidR="00EE1416">
        <w:t>. Such training</w:t>
      </w:r>
      <w:r w:rsidRPr="003430F2">
        <w:t xml:space="preserve"> shall be delivered to each student and employee in each school at least once each school year. (</w:t>
      </w:r>
      <w:r w:rsidR="00D64127" w:rsidRPr="00617C5E">
        <w:rPr>
          <w:i/>
          <w:iCs/>
        </w:rPr>
        <w:t>Code of Virginia</w:t>
      </w:r>
      <w:r w:rsidR="00D64127" w:rsidRPr="0022503E">
        <w:t xml:space="preserve"> </w:t>
      </w:r>
      <w:r w:rsidRPr="003430F2">
        <w:t>§ 22.1-137.3)</w:t>
      </w:r>
    </w:p>
    <w:p w14:paraId="18FDB907" w14:textId="77777777" w:rsidR="0022503E" w:rsidRDefault="008200E8" w:rsidP="001C79FC">
      <w:pPr>
        <w:pStyle w:val="Heading4EnoTOC"/>
      </w:pPr>
      <w:r w:rsidRPr="00444C55">
        <w:t xml:space="preserve">School Superintendent Responsibilities </w:t>
      </w:r>
    </w:p>
    <w:p w14:paraId="26E203DD" w14:textId="5EE3DF66" w:rsidR="001B6C0C" w:rsidRPr="003430F2" w:rsidRDefault="08D93FD6" w:rsidP="00D07B2A">
      <w:pPr>
        <w:spacing w:after="120"/>
      </w:pPr>
      <w:r w:rsidRPr="003430F2">
        <w:t xml:space="preserve">The local school division superintendent shall certify this review in writing to the </w:t>
      </w:r>
      <w:r w:rsidR="00F513B3">
        <w:t xml:space="preserve">Virginia Department of Criminal Justice Services (DCJS) </w:t>
      </w:r>
      <w:r w:rsidRPr="003430F2">
        <w:t>Virginia Center for School and Campus Safety</w:t>
      </w:r>
      <w:r w:rsidR="00464997">
        <w:t xml:space="preserve"> (VCSCS)</w:t>
      </w:r>
      <w:r w:rsidRPr="003430F2">
        <w:t xml:space="preserve"> no later than August 31 of each year.</w:t>
      </w:r>
      <w:r w:rsidR="5485F655" w:rsidRPr="003430F2">
        <w:t xml:space="preserve"> (</w:t>
      </w:r>
      <w:r w:rsidR="00D64127" w:rsidRPr="00617C5E">
        <w:rPr>
          <w:i/>
          <w:iCs/>
        </w:rPr>
        <w:t>Code of Virginia</w:t>
      </w:r>
      <w:r w:rsidR="00D64127" w:rsidRPr="0022503E">
        <w:t xml:space="preserve"> </w:t>
      </w:r>
      <w:r w:rsidR="5485F655" w:rsidRPr="003430F2">
        <w:t xml:space="preserve">§ 22.1-279.8.D) </w:t>
      </w:r>
    </w:p>
    <w:p w14:paraId="3BAC8BC9" w14:textId="77777777" w:rsidR="003430F2" w:rsidRDefault="008200E8" w:rsidP="001C79FC">
      <w:pPr>
        <w:pStyle w:val="Heading4EnoTOC"/>
      </w:pPr>
      <w:r w:rsidRPr="00444C55">
        <w:t xml:space="preserve">Other Related Laws and Regulations </w:t>
      </w:r>
    </w:p>
    <w:p w14:paraId="4E5EB962" w14:textId="557B063C" w:rsidR="000848CD" w:rsidRDefault="0FEB79FC" w:rsidP="00D07B2A">
      <w:pPr>
        <w:spacing w:after="120"/>
      </w:pPr>
      <w:r w:rsidRPr="003430F2">
        <w:t>Virginia laws require schools to conduct fire drills, tornado drills, lock-down drills</w:t>
      </w:r>
      <w:r w:rsidR="00112193" w:rsidRPr="003430F2">
        <w:t>, and school bus emergency drills.</w:t>
      </w:r>
      <w:r w:rsidRPr="003430F2">
        <w:t xml:space="preserve"> (</w:t>
      </w:r>
      <w:r w:rsidR="00D64127" w:rsidRPr="00617C5E">
        <w:rPr>
          <w:i/>
          <w:iCs/>
        </w:rPr>
        <w:t>Code of Virginia</w:t>
      </w:r>
      <w:r w:rsidR="00D64127" w:rsidRPr="0022503E">
        <w:t xml:space="preserve"> </w:t>
      </w:r>
      <w:r w:rsidRPr="003430F2">
        <w:t>§ 22.1-137, § 22.1-137.1, § 22.1-137.2</w:t>
      </w:r>
      <w:r w:rsidR="00112193" w:rsidRPr="003430F2">
        <w:t>, § 22.1-184</w:t>
      </w:r>
      <w:r w:rsidRPr="003430F2">
        <w:t xml:space="preserve">) </w:t>
      </w:r>
    </w:p>
    <w:p w14:paraId="6A186B4B" w14:textId="1AE0EFBD" w:rsidR="008200E8" w:rsidRDefault="4245A9EC" w:rsidP="00D07B2A">
      <w:pPr>
        <w:spacing w:after="120"/>
      </w:pPr>
      <w:r w:rsidRPr="003430F2">
        <w:t xml:space="preserve">Reports are required to be made to the school superintendent and building principal related to </w:t>
      </w:r>
      <w:r w:rsidR="0FEB79FC" w:rsidRPr="003430F2">
        <w:t>certain violations of law and of student codes of conduct. (</w:t>
      </w:r>
      <w:r w:rsidR="00D64127" w:rsidRPr="00617C5E">
        <w:rPr>
          <w:i/>
          <w:iCs/>
        </w:rPr>
        <w:t>Code of Virginia</w:t>
      </w:r>
      <w:r w:rsidR="00D64127" w:rsidRPr="0022503E">
        <w:t xml:space="preserve"> </w:t>
      </w:r>
      <w:r w:rsidR="0FEB79FC" w:rsidRPr="003430F2">
        <w:t xml:space="preserve">§ 22.1-279.3:1) </w:t>
      </w:r>
    </w:p>
    <w:p w14:paraId="45D91016" w14:textId="38D44E64" w:rsidR="008200E8" w:rsidRDefault="008200E8" w:rsidP="00D07B2A">
      <w:pPr>
        <w:spacing w:after="120"/>
      </w:pPr>
      <w:r w:rsidRPr="003430F2">
        <w:lastRenderedPageBreak/>
        <w:t>Virginia Board of Education Regulations address the safety of school facilities, specifying multiple health and safety practices</w:t>
      </w:r>
      <w:r w:rsidR="0010012F">
        <w:t>.</w:t>
      </w:r>
      <w:r w:rsidRPr="003430F2">
        <w:t xml:space="preserve"> (</w:t>
      </w:r>
      <w:r w:rsidR="00FD566C" w:rsidRPr="00295A9F">
        <w:rPr>
          <w:i/>
          <w:iCs/>
        </w:rPr>
        <w:t>Code of Virginia, Administrative Code</w:t>
      </w:r>
      <w:r w:rsidR="00FD566C">
        <w:rPr>
          <w:i/>
          <w:iCs/>
        </w:rPr>
        <w:t xml:space="preserve"> </w:t>
      </w:r>
      <w:r w:rsidRPr="003430F2">
        <w:t xml:space="preserve">8VAC20-131-260) </w:t>
      </w:r>
    </w:p>
    <w:p w14:paraId="34238DD7" w14:textId="2728A581" w:rsidR="00BA476C" w:rsidRPr="003430F2" w:rsidRDefault="6DA638FC" w:rsidP="00D07B2A">
      <w:pPr>
        <w:spacing w:after="120"/>
      </w:pPr>
      <w:r w:rsidRPr="003430F2">
        <w:t xml:space="preserve">The </w:t>
      </w:r>
      <w:r w:rsidRPr="003430F2">
        <w:rPr>
          <w:highlight w:val="yellow"/>
        </w:rPr>
        <w:t>[</w:t>
      </w:r>
      <w:r w:rsidR="00EA0F4A" w:rsidRPr="003430F2">
        <w:rPr>
          <w:highlight w:val="yellow"/>
        </w:rPr>
        <w:t>School Division</w:t>
      </w:r>
      <w:r w:rsidRPr="003430F2">
        <w:rPr>
          <w:highlight w:val="yellow"/>
        </w:rPr>
        <w:t>]</w:t>
      </w:r>
      <w:r w:rsidRPr="003430F2">
        <w:t xml:space="preserve"> School Crisis, Emergency Management, and Medical Emergency Plan was developed in accordance with</w:t>
      </w:r>
      <w:r w:rsidR="00D64127">
        <w:t xml:space="preserve"> the</w:t>
      </w:r>
      <w:r w:rsidRPr="003430F2">
        <w:t xml:space="preserve"> </w:t>
      </w:r>
      <w:r w:rsidRPr="00617C5E">
        <w:rPr>
          <w:i/>
          <w:iCs/>
        </w:rPr>
        <w:t>Code of Virginia</w:t>
      </w:r>
      <w:r w:rsidRPr="003430F2">
        <w:t xml:space="preserve"> § 22.1-279.8. The </w:t>
      </w:r>
      <w:r w:rsidR="5016D67F" w:rsidRPr="003430F2">
        <w:t>CMP</w:t>
      </w:r>
      <w:r w:rsidRPr="003430F2">
        <w:t xml:space="preserve"> also conforms with requirements for fire drills, tornado drills,</w:t>
      </w:r>
      <w:r w:rsidR="7F7F03E4" w:rsidRPr="003430F2">
        <w:t xml:space="preserve"> </w:t>
      </w:r>
      <w:r w:rsidRPr="003430F2">
        <w:t>lock-down drills</w:t>
      </w:r>
      <w:r w:rsidR="7F7F03E4" w:rsidRPr="003430F2">
        <w:t>, bus emergency drills,</w:t>
      </w:r>
      <w:r w:rsidRPr="003430F2">
        <w:t xml:space="preserve"> and proper reporting of violations of </w:t>
      </w:r>
      <w:r w:rsidR="009D4CC2">
        <w:t xml:space="preserve">the </w:t>
      </w:r>
      <w:r w:rsidRPr="003430F2">
        <w:t xml:space="preserve">law and the student code of conduct. </w:t>
      </w:r>
    </w:p>
    <w:p w14:paraId="7B18B128" w14:textId="3733786B" w:rsidR="00BA476C" w:rsidRPr="003430F2" w:rsidRDefault="00BA476C" w:rsidP="00AD3A6C">
      <w:pPr>
        <w:pStyle w:val="Heading3"/>
      </w:pPr>
      <w:bookmarkStart w:id="12" w:name="_Toc150770979"/>
      <w:bookmarkStart w:id="13" w:name="_Toc151968125"/>
      <w:r w:rsidRPr="003430F2">
        <w:t>Scope</w:t>
      </w:r>
      <w:bookmarkEnd w:id="12"/>
      <w:bookmarkEnd w:id="13"/>
    </w:p>
    <w:p w14:paraId="219DA53C" w14:textId="70439A23" w:rsidR="008200E8" w:rsidRDefault="00BC226B" w:rsidP="00464997">
      <w:pPr>
        <w:spacing w:after="120" w:line="280" w:lineRule="exact"/>
      </w:pPr>
      <w:r w:rsidRPr="003430F2">
        <w:t>The CMP</w:t>
      </w:r>
      <w:r w:rsidR="008200E8" w:rsidRPr="003430F2">
        <w:t xml:space="preserve"> focuses </w:t>
      </w:r>
      <w:r w:rsidRPr="003430F2">
        <w:t>specifically</w:t>
      </w:r>
      <w:r w:rsidR="008200E8" w:rsidRPr="003430F2">
        <w:t xml:space="preserve"> on actions</w:t>
      </w:r>
      <w:r w:rsidRPr="003430F2">
        <w:t xml:space="preserve"> that occur before, during</w:t>
      </w:r>
      <w:r w:rsidR="00073DD4" w:rsidRPr="003430F2">
        <w:t>,</w:t>
      </w:r>
      <w:r w:rsidRPr="003430F2">
        <w:t xml:space="preserve"> and after a</w:t>
      </w:r>
      <w:r w:rsidR="008200E8" w:rsidRPr="003430F2">
        <w:t xml:space="preserve"> school cris</w:t>
      </w:r>
      <w:r w:rsidRPr="003430F2">
        <w:t>i</w:t>
      </w:r>
      <w:r w:rsidR="008200E8" w:rsidRPr="003430F2">
        <w:t xml:space="preserve">s </w:t>
      </w:r>
      <w:r w:rsidRPr="003430F2">
        <w:t>or</w:t>
      </w:r>
      <w:r w:rsidR="008200E8" w:rsidRPr="003430F2">
        <w:t xml:space="preserve"> emergenc</w:t>
      </w:r>
      <w:r w:rsidRPr="003430F2">
        <w:t>y</w:t>
      </w:r>
      <w:r w:rsidR="008200E8" w:rsidRPr="003430F2">
        <w:t xml:space="preserve">. The </w:t>
      </w:r>
      <w:r w:rsidRPr="003430F2">
        <w:t>CMP</w:t>
      </w:r>
      <w:r w:rsidR="008200E8" w:rsidRPr="003430F2">
        <w:t xml:space="preserve"> complements and is best understood in conjunction with other school division plans and procedures related to school safety, school security, threat assessment, suicide prevention/intervention, bus safety, and general procedures for medical treatment of students. </w:t>
      </w:r>
      <w:r w:rsidRPr="003430F2">
        <w:t>While the CMP d</w:t>
      </w:r>
      <w:r w:rsidR="008200E8" w:rsidRPr="003430F2">
        <w:t xml:space="preserve">oes not duplicate information contained within the other plans and procedures, </w:t>
      </w:r>
      <w:r w:rsidRPr="003430F2">
        <w:t>there are</w:t>
      </w:r>
      <w:r w:rsidR="008200E8" w:rsidRPr="003430F2">
        <w:t xml:space="preserve"> cross-references </w:t>
      </w:r>
      <w:r w:rsidRPr="003430F2">
        <w:t>between them</w:t>
      </w:r>
      <w:r w:rsidR="008200E8" w:rsidRPr="003430F2">
        <w:t xml:space="preserve">. </w:t>
      </w:r>
    </w:p>
    <w:p w14:paraId="37D8B89A" w14:textId="419B75DC" w:rsidR="008200E8" w:rsidRDefault="0FEB79FC" w:rsidP="00464997">
      <w:pPr>
        <w:spacing w:after="120" w:line="280" w:lineRule="exact"/>
      </w:pPr>
      <w:r w:rsidRPr="003430F2">
        <w:t>Numerous prevention</w:t>
      </w:r>
      <w:r w:rsidR="460F3AAB" w:rsidRPr="003430F2">
        <w:t>,</w:t>
      </w:r>
      <w:r w:rsidRPr="003430F2">
        <w:t xml:space="preserve"> mitigation</w:t>
      </w:r>
      <w:r w:rsidR="01EFCC70" w:rsidRPr="003430F2">
        <w:t>,</w:t>
      </w:r>
      <w:r w:rsidR="460F3AAB" w:rsidRPr="003430F2">
        <w:t xml:space="preserve"> and preparedness</w:t>
      </w:r>
      <w:r w:rsidRPr="003430F2">
        <w:t xml:space="preserve"> measures being implemented by the </w:t>
      </w:r>
      <w:r w:rsidR="5F032D4F" w:rsidRPr="003430F2">
        <w:rPr>
          <w:highlight w:val="yellow"/>
        </w:rPr>
        <w:t>[</w:t>
      </w:r>
      <w:r w:rsidR="00EA0F4A" w:rsidRPr="003430F2">
        <w:rPr>
          <w:highlight w:val="yellow"/>
        </w:rPr>
        <w:t>School Division</w:t>
      </w:r>
      <w:r w:rsidR="00EA0F4A" w:rsidRPr="00012EE2">
        <w:rPr>
          <w:highlight w:val="yellow"/>
        </w:rPr>
        <w:t>]</w:t>
      </w:r>
      <w:r w:rsidRPr="003430F2">
        <w:t xml:space="preserve"> are set forth in the following related Plans and Procedures (these plans may or may not exist in each school division/school</w:t>
      </w:r>
      <w:r w:rsidR="00D07B2A">
        <w:t xml:space="preserve"> – </w:t>
      </w:r>
      <w:r w:rsidRPr="003430F2">
        <w:t>the DCJS Virginia Center for School and Campus Safety can</w:t>
      </w:r>
      <w:r w:rsidR="00112193" w:rsidRPr="003430F2">
        <w:t xml:space="preserve"> provide technical assistance and training for</w:t>
      </w:r>
      <w:r w:rsidRPr="003430F2">
        <w:t xml:space="preserve"> developing these plans for educational jurisdictions). </w:t>
      </w:r>
    </w:p>
    <w:p w14:paraId="1475A7F6" w14:textId="0A105826" w:rsidR="008200E8" w:rsidRDefault="00806A90" w:rsidP="00464997">
      <w:pPr>
        <w:spacing w:after="120" w:line="280" w:lineRule="exact"/>
      </w:pPr>
      <w:r w:rsidRPr="00573EB0">
        <w:rPr>
          <w:b/>
          <w:bCs/>
        </w:rPr>
        <w:t xml:space="preserve">School </w:t>
      </w:r>
      <w:r w:rsidR="0FEB79FC" w:rsidRPr="00573EB0">
        <w:rPr>
          <w:b/>
          <w:bCs/>
        </w:rPr>
        <w:t>Safety Plan</w:t>
      </w:r>
      <w:r w:rsidR="009207CA" w:rsidRPr="00422D80">
        <w:rPr>
          <w:b/>
          <w:bCs/>
        </w:rPr>
        <w:t>:</w:t>
      </w:r>
      <w:r w:rsidR="009207CA">
        <w:t xml:space="preserve"> C</w:t>
      </w:r>
      <w:r w:rsidR="0FEB79FC" w:rsidRPr="003430F2">
        <w:t>ontains information on safe practices on and off school property</w:t>
      </w:r>
      <w:r w:rsidR="003E6563">
        <w:t>,</w:t>
      </w:r>
      <w:r w:rsidR="0FEB79FC" w:rsidRPr="003430F2">
        <w:t xml:space="preserve"> transportation/bus safety</w:t>
      </w:r>
      <w:r w:rsidR="003E6563">
        <w:t>,</w:t>
      </w:r>
      <w:r w:rsidR="0FEB79FC" w:rsidRPr="003430F2">
        <w:t xml:space="preserve"> </w:t>
      </w:r>
      <w:r w:rsidR="008259EA">
        <w:t xml:space="preserve">and </w:t>
      </w:r>
      <w:r w:rsidR="0FEB79FC" w:rsidRPr="003430F2">
        <w:t>required safety training for students and staff. It was developed in collaboration with public safety and public health officials and risk management consultants.</w:t>
      </w:r>
    </w:p>
    <w:p w14:paraId="00B939AD" w14:textId="7B4101A4" w:rsidR="008200E8" w:rsidRDefault="00806A90" w:rsidP="00464997">
      <w:pPr>
        <w:spacing w:after="120" w:line="280" w:lineRule="exact"/>
      </w:pPr>
      <w:r w:rsidRPr="00573EB0">
        <w:rPr>
          <w:b/>
          <w:bCs/>
        </w:rPr>
        <w:t xml:space="preserve">School </w:t>
      </w:r>
      <w:r w:rsidR="008200E8" w:rsidRPr="00573EB0">
        <w:rPr>
          <w:b/>
          <w:bCs/>
        </w:rPr>
        <w:t>Security Plan</w:t>
      </w:r>
      <w:r w:rsidR="009207CA" w:rsidRPr="00422D80">
        <w:rPr>
          <w:b/>
          <w:bCs/>
        </w:rPr>
        <w:t>:</w:t>
      </w:r>
      <w:r w:rsidR="009207CA">
        <w:t xml:space="preserve"> C</w:t>
      </w:r>
      <w:r w:rsidR="008200E8" w:rsidRPr="003430F2">
        <w:t xml:space="preserve">ontains information on building access, visitor control, and ID badges. It was developed in collaboration with public safety officials and risk management consultants and is available upon request from the Superintendent’s Office. </w:t>
      </w:r>
    </w:p>
    <w:p w14:paraId="5CE642E4" w14:textId="48423363" w:rsidR="008200E8" w:rsidRPr="003430F2" w:rsidRDefault="008200E8" w:rsidP="00464997">
      <w:pPr>
        <w:spacing w:after="120" w:line="280" w:lineRule="exact"/>
      </w:pPr>
      <w:r w:rsidRPr="00573EB0">
        <w:rPr>
          <w:b/>
          <w:bCs/>
          <w:highlight w:val="yellow"/>
        </w:rPr>
        <w:t xml:space="preserve">[School </w:t>
      </w:r>
      <w:r w:rsidR="00EA0F4A" w:rsidRPr="00573EB0">
        <w:rPr>
          <w:b/>
          <w:bCs/>
          <w:highlight w:val="yellow"/>
        </w:rPr>
        <w:t>D</w:t>
      </w:r>
      <w:r w:rsidRPr="00573EB0">
        <w:rPr>
          <w:b/>
          <w:bCs/>
          <w:highlight w:val="yellow"/>
        </w:rPr>
        <w:t>ivision]</w:t>
      </w:r>
      <w:r w:rsidRPr="00573EB0">
        <w:rPr>
          <w:b/>
          <w:bCs/>
        </w:rPr>
        <w:t xml:space="preserve"> Violence Prevention Program</w:t>
      </w:r>
      <w:r w:rsidR="009207CA" w:rsidRPr="00422D80">
        <w:rPr>
          <w:b/>
          <w:bCs/>
        </w:rPr>
        <w:t>:</w:t>
      </w:r>
      <w:r w:rsidR="009207CA">
        <w:t xml:space="preserve"> C</w:t>
      </w:r>
      <w:r w:rsidRPr="003430F2">
        <w:t>ontains information on violence education, prevention activities, and intervention services provided by the school division or community-based resources. Programs are provided in collaboration with community mental health organizations</w:t>
      </w:r>
      <w:r w:rsidR="003076C4">
        <w:t>,</w:t>
      </w:r>
      <w:r w:rsidRPr="003430F2">
        <w:t xml:space="preserve"> and additional information is available from the </w:t>
      </w:r>
      <w:r w:rsidRPr="003430F2">
        <w:rPr>
          <w:highlight w:val="yellow"/>
        </w:rPr>
        <w:t>[</w:t>
      </w:r>
      <w:r w:rsidR="00EA0F4A" w:rsidRPr="003430F2">
        <w:rPr>
          <w:highlight w:val="yellow"/>
        </w:rPr>
        <w:t>S</w:t>
      </w:r>
      <w:r w:rsidRPr="003430F2">
        <w:rPr>
          <w:highlight w:val="yellow"/>
        </w:rPr>
        <w:t xml:space="preserve">chool </w:t>
      </w:r>
      <w:r w:rsidR="00EA0F4A" w:rsidRPr="003430F2">
        <w:rPr>
          <w:highlight w:val="yellow"/>
        </w:rPr>
        <w:t>Di</w:t>
      </w:r>
      <w:r w:rsidRPr="003430F2">
        <w:rPr>
          <w:highlight w:val="yellow"/>
        </w:rPr>
        <w:t>vision]</w:t>
      </w:r>
      <w:r w:rsidRPr="003430F2">
        <w:t xml:space="preserve"> Office of Student Services. </w:t>
      </w:r>
    </w:p>
    <w:p w14:paraId="08A102A5" w14:textId="6225A1EB" w:rsidR="008200E8" w:rsidRDefault="0FEB79FC" w:rsidP="00464997">
      <w:pPr>
        <w:spacing w:after="120" w:line="280" w:lineRule="exact"/>
      </w:pPr>
      <w:r w:rsidRPr="00573EB0">
        <w:rPr>
          <w:b/>
          <w:bCs/>
          <w:highlight w:val="yellow"/>
        </w:rPr>
        <w:t xml:space="preserve">[School </w:t>
      </w:r>
      <w:r w:rsidR="00EA0F4A" w:rsidRPr="00573EB0">
        <w:rPr>
          <w:b/>
          <w:bCs/>
          <w:highlight w:val="yellow"/>
        </w:rPr>
        <w:t>D</w:t>
      </w:r>
      <w:r w:rsidRPr="00573EB0">
        <w:rPr>
          <w:b/>
          <w:bCs/>
          <w:highlight w:val="yellow"/>
        </w:rPr>
        <w:t>ivision]</w:t>
      </w:r>
      <w:r w:rsidRPr="00573EB0">
        <w:rPr>
          <w:b/>
          <w:bCs/>
        </w:rPr>
        <w:t xml:space="preserve"> Suicide Prevention/Intervention Guidelines</w:t>
      </w:r>
      <w:r w:rsidR="009207CA" w:rsidRPr="00422D80">
        <w:rPr>
          <w:b/>
          <w:bCs/>
        </w:rPr>
        <w:t>:</w:t>
      </w:r>
      <w:r w:rsidR="009207CA">
        <w:t xml:space="preserve"> C</w:t>
      </w:r>
      <w:r w:rsidR="7A662427" w:rsidRPr="003430F2">
        <w:t>ontains information to support and enhance the well-being of all Virginia students through procedures to effectively prevent, asse</w:t>
      </w:r>
      <w:r w:rsidR="64C0EE5F" w:rsidRPr="003430F2">
        <w:t>s</w:t>
      </w:r>
      <w:r w:rsidR="7A662427" w:rsidRPr="003430F2">
        <w:t xml:space="preserve">s the risk of, intervene </w:t>
      </w:r>
      <w:r w:rsidR="008259EA">
        <w:t>with,</w:t>
      </w:r>
      <w:r w:rsidR="7A662427" w:rsidRPr="003430F2">
        <w:t xml:space="preserve"> and respond to suicide. </w:t>
      </w:r>
    </w:p>
    <w:p w14:paraId="23EF1C68" w14:textId="5ABD317F" w:rsidR="008200E8" w:rsidRDefault="0FEB79FC" w:rsidP="00464997">
      <w:pPr>
        <w:spacing w:after="120" w:line="280" w:lineRule="exact"/>
      </w:pPr>
      <w:r w:rsidRPr="00573EB0">
        <w:rPr>
          <w:b/>
          <w:bCs/>
          <w:highlight w:val="yellow"/>
        </w:rPr>
        <w:t xml:space="preserve">[School </w:t>
      </w:r>
      <w:r w:rsidR="00EA0F4A" w:rsidRPr="00573EB0">
        <w:rPr>
          <w:b/>
          <w:bCs/>
          <w:highlight w:val="yellow"/>
        </w:rPr>
        <w:t>D</w:t>
      </w:r>
      <w:r w:rsidRPr="00573EB0">
        <w:rPr>
          <w:b/>
          <w:bCs/>
          <w:highlight w:val="yellow"/>
        </w:rPr>
        <w:t>ivision]</w:t>
      </w:r>
      <w:r w:rsidRPr="00573EB0">
        <w:rPr>
          <w:b/>
          <w:bCs/>
        </w:rPr>
        <w:t xml:space="preserve"> </w:t>
      </w:r>
      <w:r w:rsidR="2BF6C0BA" w:rsidRPr="00573EB0">
        <w:rPr>
          <w:b/>
          <w:bCs/>
        </w:rPr>
        <w:t xml:space="preserve">Behavioral </w:t>
      </w:r>
      <w:r w:rsidRPr="00573EB0">
        <w:rPr>
          <w:b/>
          <w:bCs/>
        </w:rPr>
        <w:t>Threat Assessment Procedures</w:t>
      </w:r>
      <w:r w:rsidR="009207CA" w:rsidRPr="00422D80">
        <w:rPr>
          <w:b/>
          <w:bCs/>
        </w:rPr>
        <w:t>:</w:t>
      </w:r>
      <w:r w:rsidR="009207CA">
        <w:t xml:space="preserve"> C</w:t>
      </w:r>
      <w:r w:rsidR="7A662427" w:rsidRPr="003430F2">
        <w:t>ontains information on policies and procedures related to threat assessment teams</w:t>
      </w:r>
      <w:r w:rsidR="3B1E9147" w:rsidRPr="003430F2">
        <w:t xml:space="preserve"> and required training</w:t>
      </w:r>
      <w:r w:rsidR="7A662427" w:rsidRPr="003430F2">
        <w:t>, including the assessment of and intervention with individuals whose behavior may pose a threat to the safety of school staff or student</w:t>
      </w:r>
      <w:r w:rsidR="29910F68" w:rsidRPr="003430F2">
        <w:t>s</w:t>
      </w:r>
      <w:r w:rsidR="7A662427" w:rsidRPr="003430F2">
        <w:t>.</w:t>
      </w:r>
    </w:p>
    <w:p w14:paraId="77E0AD8C" w14:textId="705C8B9D" w:rsidR="00BC226B" w:rsidRDefault="76B02A21" w:rsidP="00464997">
      <w:pPr>
        <w:spacing w:after="120" w:line="280" w:lineRule="exact"/>
      </w:pPr>
      <w:r w:rsidRPr="00EA0CE2">
        <w:t>While national agencies may follow a four- or five-phase approach to emergency management (prevention/mitigation, protection, preparedness, response, and recovery</w:t>
      </w:r>
      <w:r w:rsidR="7ACF34BB" w:rsidRPr="00EA0CE2">
        <w:t>)</w:t>
      </w:r>
      <w:r w:rsidR="00543015">
        <w:t>,</w:t>
      </w:r>
      <w:r w:rsidR="7ACF34BB" w:rsidRPr="00EA0CE2">
        <w:t xml:space="preserve"> the CMP is divided into three sections (Before, During</w:t>
      </w:r>
      <w:r w:rsidR="1084DE25" w:rsidRPr="00EA0CE2">
        <w:t>,</w:t>
      </w:r>
      <w:r w:rsidR="7ACF34BB" w:rsidRPr="00EA0CE2">
        <w:t xml:space="preserve"> and After) for the purpose of workflow, </w:t>
      </w:r>
      <w:r w:rsidR="562DE160" w:rsidRPr="00EA0CE2">
        <w:t>preparation,</w:t>
      </w:r>
      <w:r w:rsidR="7ACF34BB" w:rsidRPr="00EA0CE2">
        <w:t xml:space="preserve"> and consistency across </w:t>
      </w:r>
      <w:r w:rsidR="00806A90">
        <w:t xml:space="preserve">all schools in the division </w:t>
      </w:r>
      <w:r w:rsidR="1A288D1E" w:rsidRPr="00EA0CE2">
        <w:t>but covers all phases of emergency management within those sections.</w:t>
      </w:r>
    </w:p>
    <w:p w14:paraId="2721788E" w14:textId="3BA04E45" w:rsidR="008200E8" w:rsidRPr="003430F2" w:rsidRDefault="008200E8" w:rsidP="00464997">
      <w:pPr>
        <w:keepNext/>
      </w:pPr>
      <w:r w:rsidRPr="003430F2">
        <w:lastRenderedPageBreak/>
        <w:t xml:space="preserve">For purposes of </w:t>
      </w:r>
      <w:r w:rsidR="00BC226B" w:rsidRPr="003430F2">
        <w:t>the CMP</w:t>
      </w:r>
      <w:r w:rsidRPr="003430F2">
        <w:t xml:space="preserve">, school crises are </w:t>
      </w:r>
      <w:r w:rsidR="00E33556">
        <w:t>categorized as either a:</w:t>
      </w:r>
      <w:r w:rsidR="00415CCA">
        <w:t xml:space="preserve"> </w:t>
      </w:r>
    </w:p>
    <w:p w14:paraId="7A624A14" w14:textId="335BAD05" w:rsidR="00315DFB" w:rsidRPr="006D6A2F" w:rsidRDefault="0FEB79FC" w:rsidP="000C1F8E">
      <w:pPr>
        <w:pStyle w:val="BulletList"/>
      </w:pPr>
      <w:r w:rsidRPr="006D6A2F">
        <w:t>“Critical incident”</w:t>
      </w:r>
      <w:r w:rsidR="009207CA">
        <w:t>: E</w:t>
      </w:r>
      <w:r w:rsidRPr="006D6A2F">
        <w:t xml:space="preserve">vents that require an immediate response by public safety agencies and are managed by school administrators only until public safety officials arrive. They typically involve </w:t>
      </w:r>
      <w:r w:rsidR="00091079">
        <w:t xml:space="preserve">the </w:t>
      </w:r>
      <w:r w:rsidRPr="006D6A2F">
        <w:t xml:space="preserve">activation of a school Crisis Management Team. Critical incidents include, but are not limited to, natural and technological disasters and security emergencies that adversely affect the normal operation of the school. Examples include tornadoes, severe thunderstorms/weather incidents, terrorist attacks, fire, hazardous material spills, </w:t>
      </w:r>
      <w:r w:rsidR="00112193" w:rsidRPr="006D6A2F">
        <w:t>active attacks</w:t>
      </w:r>
      <w:r w:rsidRPr="006D6A2F">
        <w:t xml:space="preserve">, situations involving hostage and/or kidnapping, threats involving weapons, explosions, criminal activity or the threat of criminal activity, and fugitives/suspects being pursued near a school by law enforcement. A critical incident could also include injury or death of a student, teacher, or school personnel, whether on or off </w:t>
      </w:r>
      <w:r w:rsidR="25487D4C" w:rsidRPr="006D6A2F">
        <w:t>school property</w:t>
      </w:r>
      <w:r w:rsidRPr="006D6A2F">
        <w:t xml:space="preserve">. </w:t>
      </w:r>
    </w:p>
    <w:p w14:paraId="75C5FE00" w14:textId="49835043" w:rsidR="00BC226B" w:rsidRPr="006D6A2F" w:rsidRDefault="5485F655" w:rsidP="00D07B2A">
      <w:pPr>
        <w:pStyle w:val="BulletList"/>
        <w:spacing w:after="120"/>
      </w:pPr>
      <w:r w:rsidRPr="006D6A2F">
        <w:t>“Medical emergencies”</w:t>
      </w:r>
      <w:r w:rsidR="009207CA">
        <w:t>: L</w:t>
      </w:r>
      <w:r w:rsidRPr="006D6A2F">
        <w:t>ife-threatening situations arising from health conditions</w:t>
      </w:r>
      <w:r w:rsidR="000E05CA">
        <w:t>,</w:t>
      </w:r>
      <w:r w:rsidRPr="006D6A2F">
        <w:t xml:space="preserve"> as well as unintentional and intentional injuries. Examples include cardiac arrest, serious illness or condition, drug overdoses, seizures, playground accidents and serious athletic injuries, and acts of violence (assaults) that require emergency medical treatment. School administrators, school nurses, and local emergency medical personnel typically have primary responsibilities in responding to medical emergencies. Drug overdoses and acts of violence will require law enforcement involvement. </w:t>
      </w:r>
    </w:p>
    <w:p w14:paraId="28629484" w14:textId="49D4D6C5" w:rsidR="008200E8" w:rsidRPr="00444C55" w:rsidRDefault="009F0412" w:rsidP="00D07B2A">
      <w:pPr>
        <w:spacing w:after="120"/>
        <w:rPr>
          <w:rFonts w:cs="Arial"/>
          <w:szCs w:val="22"/>
        </w:rPr>
      </w:pPr>
      <w:r w:rsidRPr="00444C55">
        <w:rPr>
          <w:rFonts w:cs="Arial"/>
          <w:szCs w:val="22"/>
        </w:rPr>
        <w:t>A</w:t>
      </w:r>
      <w:r w:rsidR="008200E8" w:rsidRPr="00444C55">
        <w:rPr>
          <w:rFonts w:cs="Arial"/>
          <w:szCs w:val="22"/>
        </w:rPr>
        <w:t xml:space="preserve"> critical incident or medical emergency can vary in scope and intensity. Situations can range from a non-emergency school crisis involving a single student to a </w:t>
      </w:r>
      <w:r w:rsidR="00BC226B" w:rsidRPr="00444C55">
        <w:rPr>
          <w:rFonts w:cs="Arial"/>
          <w:szCs w:val="22"/>
        </w:rPr>
        <w:t>life-threatening</w:t>
      </w:r>
      <w:r w:rsidR="008200E8" w:rsidRPr="00444C55">
        <w:rPr>
          <w:rFonts w:cs="Arial"/>
          <w:szCs w:val="22"/>
        </w:rPr>
        <w:t xml:space="preserve"> situation affecting the entire school</w:t>
      </w:r>
      <w:r w:rsidR="00BC226B" w:rsidRPr="00444C55">
        <w:rPr>
          <w:rFonts w:cs="Arial"/>
          <w:szCs w:val="22"/>
        </w:rPr>
        <w:t xml:space="preserve"> or school</w:t>
      </w:r>
      <w:r w:rsidR="008200E8" w:rsidRPr="00444C55">
        <w:rPr>
          <w:rFonts w:cs="Arial"/>
          <w:szCs w:val="22"/>
        </w:rPr>
        <w:t xml:space="preserve"> division. Incidents and emergencies can occur before, during</w:t>
      </w:r>
      <w:r w:rsidRPr="00444C55">
        <w:rPr>
          <w:rFonts w:cs="Arial"/>
          <w:szCs w:val="22"/>
        </w:rPr>
        <w:t>,</w:t>
      </w:r>
      <w:r w:rsidR="008200E8" w:rsidRPr="00444C55">
        <w:rPr>
          <w:rFonts w:cs="Arial"/>
          <w:szCs w:val="22"/>
        </w:rPr>
        <w:t xml:space="preserve"> or after school </w:t>
      </w:r>
      <w:r w:rsidR="00BC226B" w:rsidRPr="00444C55">
        <w:rPr>
          <w:rFonts w:cs="Arial"/>
          <w:szCs w:val="22"/>
        </w:rPr>
        <w:t>hours,</w:t>
      </w:r>
      <w:r w:rsidR="008200E8" w:rsidRPr="00444C55">
        <w:rPr>
          <w:rFonts w:cs="Arial"/>
          <w:szCs w:val="22"/>
        </w:rPr>
        <w:t xml:space="preserve"> on or off school property. </w:t>
      </w:r>
    </w:p>
    <w:p w14:paraId="3F521AC7" w14:textId="1F67D670" w:rsidR="007914CF" w:rsidRPr="007914CF" w:rsidRDefault="00BA476C" w:rsidP="000D2934">
      <w:pPr>
        <w:pStyle w:val="Heading3"/>
      </w:pPr>
      <w:bookmarkStart w:id="14" w:name="_Toc150770980"/>
      <w:bookmarkStart w:id="15" w:name="_Toc151968126"/>
      <w:r>
        <w:t>Planning Assumptions</w:t>
      </w:r>
      <w:bookmarkEnd w:id="14"/>
      <w:bookmarkEnd w:id="15"/>
    </w:p>
    <w:p w14:paraId="60B91227" w14:textId="118850A0" w:rsidR="00315DFB" w:rsidRPr="006D6A2F" w:rsidRDefault="008200E8" w:rsidP="000D2934">
      <w:pPr>
        <w:pStyle w:val="BulletList"/>
        <w:keepNext/>
      </w:pPr>
      <w:r w:rsidRPr="006D6A2F">
        <w:t xml:space="preserve">Proper prevention and mitigation, such as fire and safety inspections, health protocols, risk management, and </w:t>
      </w:r>
      <w:r w:rsidR="00E40C4B" w:rsidRPr="006D6A2F">
        <w:t xml:space="preserve">school </w:t>
      </w:r>
      <w:r w:rsidRPr="006D6A2F">
        <w:t>security programs</w:t>
      </w:r>
      <w:r w:rsidR="008259EA">
        <w:t>,</w:t>
      </w:r>
      <w:r w:rsidRPr="006D6A2F">
        <w:t xml:space="preserve"> can prevent or reduce the effects of </w:t>
      </w:r>
      <w:r w:rsidR="00F07987" w:rsidRPr="006D6A2F">
        <w:t>critical incidents</w:t>
      </w:r>
      <w:r w:rsidRPr="006D6A2F">
        <w:t xml:space="preserve"> and related losses. </w:t>
      </w:r>
    </w:p>
    <w:p w14:paraId="3A7DB7A6" w14:textId="761F1D48" w:rsidR="00315DFB" w:rsidRPr="006D6A2F" w:rsidRDefault="008200E8" w:rsidP="000C1F8E">
      <w:pPr>
        <w:pStyle w:val="BulletList"/>
      </w:pPr>
      <w:r w:rsidRPr="006D6A2F">
        <w:t>Emergency planning</w:t>
      </w:r>
      <w:r w:rsidR="009C6C6D" w:rsidRPr="006D6A2F">
        <w:t xml:space="preserve"> includes</w:t>
      </w:r>
      <w:r w:rsidRPr="006D6A2F">
        <w:t xml:space="preserve"> training of key faculty, staff, volunteers, parents, substitutes, and students at all </w:t>
      </w:r>
      <w:r w:rsidR="00F07987" w:rsidRPr="006D6A2F">
        <w:t>division</w:t>
      </w:r>
      <w:r w:rsidRPr="006D6A2F">
        <w:t xml:space="preserve"> facilities and conducting regular emergency drills and exercises improve</w:t>
      </w:r>
      <w:r w:rsidR="00F07987" w:rsidRPr="006D6A2F">
        <w:t>s</w:t>
      </w:r>
      <w:r w:rsidRPr="006D6A2F">
        <w:t xml:space="preserve"> readiness.</w:t>
      </w:r>
    </w:p>
    <w:p w14:paraId="1399F690" w14:textId="1BD5D14B" w:rsidR="00315DFB" w:rsidRPr="006D6A2F" w:rsidRDefault="00806A90" w:rsidP="000C1F8E">
      <w:pPr>
        <w:pStyle w:val="BulletList"/>
      </w:pPr>
      <w:r w:rsidRPr="00806A90">
        <w:t xml:space="preserve">Schools within the </w:t>
      </w:r>
      <w:r w:rsidR="00F07987" w:rsidRPr="006D6A2F">
        <w:rPr>
          <w:highlight w:val="yellow"/>
        </w:rPr>
        <w:t>[</w:t>
      </w:r>
      <w:r w:rsidR="00EA0F4A" w:rsidRPr="006D6A2F">
        <w:rPr>
          <w:highlight w:val="yellow"/>
        </w:rPr>
        <w:t>School Division</w:t>
      </w:r>
      <w:r w:rsidR="00F07987" w:rsidRPr="006D6A2F">
        <w:rPr>
          <w:highlight w:val="yellow"/>
        </w:rPr>
        <w:t>]</w:t>
      </w:r>
      <w:r w:rsidR="008200E8" w:rsidRPr="006D6A2F">
        <w:t xml:space="preserve"> continue to be exposed and subject to the hazards described in </w:t>
      </w:r>
      <w:r>
        <w:t>school level</w:t>
      </w:r>
      <w:r w:rsidR="008200E8" w:rsidRPr="006D6A2F">
        <w:t xml:space="preserve"> plan</w:t>
      </w:r>
      <w:r>
        <w:t>s</w:t>
      </w:r>
      <w:r w:rsidR="00B563BF">
        <w:t>,</w:t>
      </w:r>
      <w:r w:rsidR="008200E8" w:rsidRPr="006D6A2F">
        <w:t xml:space="preserve"> as well as to other hazards inherent </w:t>
      </w:r>
      <w:r w:rsidR="00B36984" w:rsidRPr="006D6A2F">
        <w:t>in</w:t>
      </w:r>
      <w:r w:rsidR="008200E8" w:rsidRPr="006D6A2F">
        <w:t xml:space="preserve"> school settings. With each of these, the </w:t>
      </w:r>
      <w:r w:rsidR="00F07987" w:rsidRPr="006D6A2F">
        <w:t>division</w:t>
      </w:r>
      <w:r w:rsidR="008200E8" w:rsidRPr="006D6A2F">
        <w:t xml:space="preserve"> bears a unique accountability responsibility, </w:t>
      </w:r>
      <w:r w:rsidR="007516A1" w:rsidRPr="006D6A2F">
        <w:t>whether</w:t>
      </w:r>
      <w:r w:rsidR="008200E8" w:rsidRPr="006D6A2F">
        <w:t xml:space="preserve"> school is in session</w:t>
      </w:r>
      <w:r w:rsidR="007516A1" w:rsidRPr="006D6A2F">
        <w:t xml:space="preserve"> or not</w:t>
      </w:r>
      <w:r w:rsidR="008200E8" w:rsidRPr="006D6A2F">
        <w:t xml:space="preserve">. This </w:t>
      </w:r>
      <w:r w:rsidR="009F0412" w:rsidRPr="006D6A2F">
        <w:t xml:space="preserve">level of </w:t>
      </w:r>
      <w:r w:rsidR="008200E8" w:rsidRPr="006D6A2F">
        <w:t xml:space="preserve">accountability is less common </w:t>
      </w:r>
      <w:r w:rsidR="009F0412" w:rsidRPr="006D6A2F">
        <w:t xml:space="preserve">in </w:t>
      </w:r>
      <w:r w:rsidR="008200E8" w:rsidRPr="006D6A2F">
        <w:t>most other emergency management settings.</w:t>
      </w:r>
    </w:p>
    <w:p w14:paraId="28D8B9DA" w14:textId="72C32814" w:rsidR="00315DFB" w:rsidRPr="006D6A2F" w:rsidRDefault="008200E8" w:rsidP="000C1F8E">
      <w:pPr>
        <w:pStyle w:val="BulletList"/>
      </w:pPr>
      <w:r w:rsidRPr="006D6A2F">
        <w:t xml:space="preserve">While there is no reason to believe that any </w:t>
      </w:r>
      <w:r w:rsidR="00F07987" w:rsidRPr="006D6A2F">
        <w:rPr>
          <w:highlight w:val="yellow"/>
        </w:rPr>
        <w:t>[</w:t>
      </w:r>
      <w:r w:rsidR="00EA0F4A" w:rsidRPr="006D6A2F">
        <w:rPr>
          <w:highlight w:val="yellow"/>
        </w:rPr>
        <w:t>School Division</w:t>
      </w:r>
      <w:r w:rsidR="00F07987" w:rsidRPr="006D6A2F">
        <w:rPr>
          <w:highlight w:val="yellow"/>
        </w:rPr>
        <w:t>]</w:t>
      </w:r>
      <w:r w:rsidR="00F07987" w:rsidRPr="006D6A2F">
        <w:t xml:space="preserve"> facility</w:t>
      </w:r>
      <w:r w:rsidRPr="006D6A2F">
        <w:t xml:space="preserve"> is in imminent danger from natural, accidental, or malicious hazards, all stakeholders </w:t>
      </w:r>
      <w:r w:rsidR="00D01C65" w:rsidRPr="006D6A2F">
        <w:t xml:space="preserve">should </w:t>
      </w:r>
      <w:r w:rsidRPr="006D6A2F">
        <w:t>be aware of what to do and how to protect themselves and students in the event of an emergency. It also is important for parents, caregivers, and the community at large to understand the di</w:t>
      </w:r>
      <w:r w:rsidR="00F07987" w:rsidRPr="006D6A2F">
        <w:t>vision</w:t>
      </w:r>
      <w:r w:rsidRPr="006D6A2F">
        <w:t>’s expectations in ensuring the safety and well-being of students</w:t>
      </w:r>
      <w:r w:rsidR="00F07987" w:rsidRPr="006D6A2F">
        <w:t>, staff</w:t>
      </w:r>
      <w:r w:rsidR="009F0412" w:rsidRPr="006D6A2F">
        <w:t>,</w:t>
      </w:r>
      <w:r w:rsidRPr="006D6A2F">
        <w:t xml:space="preserve"> and the community. </w:t>
      </w:r>
    </w:p>
    <w:p w14:paraId="050E08E7" w14:textId="379E9A89" w:rsidR="00315DFB" w:rsidRPr="006D6A2F" w:rsidRDefault="008200E8" w:rsidP="000C1F8E">
      <w:pPr>
        <w:pStyle w:val="BulletList"/>
      </w:pPr>
      <w:r w:rsidRPr="006D6A2F">
        <w:lastRenderedPageBreak/>
        <w:t xml:space="preserve">In many cases, dissemination of warning to the </w:t>
      </w:r>
      <w:r w:rsidR="00F07987" w:rsidRPr="006D6A2F">
        <w:rPr>
          <w:highlight w:val="yellow"/>
        </w:rPr>
        <w:t xml:space="preserve">[School </w:t>
      </w:r>
      <w:r w:rsidR="00EA0F4A" w:rsidRPr="006D6A2F">
        <w:rPr>
          <w:highlight w:val="yellow"/>
        </w:rPr>
        <w:t>D</w:t>
      </w:r>
      <w:r w:rsidR="00F07987" w:rsidRPr="006D6A2F">
        <w:rPr>
          <w:highlight w:val="yellow"/>
        </w:rPr>
        <w:t>ivision]</w:t>
      </w:r>
      <w:r w:rsidRPr="006D6A2F">
        <w:t xml:space="preserve"> community and the implementation of increased readiness measures may be possible. </w:t>
      </w:r>
    </w:p>
    <w:p w14:paraId="3BA04009" w14:textId="779CDFE2" w:rsidR="00315DFB" w:rsidRPr="006D6A2F" w:rsidRDefault="008200E8" w:rsidP="000C1F8E">
      <w:pPr>
        <w:pStyle w:val="BulletList"/>
      </w:pPr>
      <w:r w:rsidRPr="006D6A2F">
        <w:t xml:space="preserve">Some emergencies occur with little or no warning and could take place when school is in session or when </w:t>
      </w:r>
      <w:r w:rsidR="00F07987" w:rsidRPr="006D6A2F">
        <w:t>division</w:t>
      </w:r>
      <w:r w:rsidRPr="006D6A2F">
        <w:t xml:space="preserve"> facilities are used for other school or community functions.</w:t>
      </w:r>
    </w:p>
    <w:p w14:paraId="007E7F6C" w14:textId="3CE229FA" w:rsidR="00315DFB" w:rsidRPr="006D6A2F" w:rsidRDefault="008200E8" w:rsidP="000C1F8E">
      <w:pPr>
        <w:pStyle w:val="BulletList"/>
      </w:pPr>
      <w:r w:rsidRPr="006D6A2F">
        <w:t>Students, staff</w:t>
      </w:r>
      <w:r w:rsidR="009F0412" w:rsidRPr="006D6A2F">
        <w:t>,</w:t>
      </w:r>
      <w:r w:rsidRPr="006D6A2F">
        <w:t xml:space="preserve"> and visitors with disabilities and others with access and functional needs have the right to be included in all phases of the </w:t>
      </w:r>
      <w:r w:rsidR="00F07987" w:rsidRPr="006D6A2F">
        <w:t>division</w:t>
      </w:r>
      <w:r w:rsidRPr="006D6A2F">
        <w:t xml:space="preserve"> emergency management</w:t>
      </w:r>
      <w:r w:rsidR="00F07987" w:rsidRPr="006D6A2F">
        <w:t xml:space="preserve"> </w:t>
      </w:r>
      <w:r w:rsidRPr="006D6A2F">
        <w:t>program and supported in the response and recovery operations.</w:t>
      </w:r>
      <w:r w:rsidR="00415CCA">
        <w:t xml:space="preserve"> </w:t>
      </w:r>
    </w:p>
    <w:p w14:paraId="7F7CEE42" w14:textId="76E74DF3" w:rsidR="007914CF" w:rsidRPr="006D6A2F" w:rsidRDefault="008200E8" w:rsidP="00D07B2A">
      <w:pPr>
        <w:pStyle w:val="BulletList"/>
        <w:spacing w:after="120"/>
      </w:pPr>
      <w:r w:rsidRPr="006D6A2F">
        <w:t xml:space="preserve">Parents and other members of the community are assured that the school </w:t>
      </w:r>
      <w:r w:rsidR="00F07987" w:rsidRPr="006D6A2F">
        <w:t>division</w:t>
      </w:r>
      <w:r w:rsidRPr="006D6A2F">
        <w:t xml:space="preserve"> has established procedures and that schools are prepared to respond to crises.</w:t>
      </w:r>
    </w:p>
    <w:p w14:paraId="675A6851" w14:textId="5AB51AFB" w:rsidR="00BA476C" w:rsidRPr="00BA476C" w:rsidRDefault="00BA476C" w:rsidP="00AD3A6C">
      <w:pPr>
        <w:pStyle w:val="Heading3"/>
      </w:pPr>
      <w:bookmarkStart w:id="16" w:name="_Concept_of_Operations"/>
      <w:bookmarkStart w:id="17" w:name="_Toc150770981"/>
      <w:bookmarkStart w:id="18" w:name="_Toc151968127"/>
      <w:bookmarkEnd w:id="16"/>
      <w:r>
        <w:t>Concept of Operations</w:t>
      </w:r>
      <w:bookmarkEnd w:id="17"/>
      <w:bookmarkEnd w:id="18"/>
    </w:p>
    <w:p w14:paraId="39BE030B" w14:textId="2A3E4F93" w:rsidR="008200E8" w:rsidRPr="00444C55" w:rsidRDefault="008200E8" w:rsidP="00D07B2A">
      <w:pPr>
        <w:spacing w:after="120"/>
      </w:pPr>
      <w:r w:rsidRPr="00444C55">
        <w:t xml:space="preserve">The </w:t>
      </w:r>
      <w:r w:rsidRPr="00444C55">
        <w:rPr>
          <w:highlight w:val="yellow"/>
        </w:rPr>
        <w:t>[</w:t>
      </w:r>
      <w:r w:rsidR="00EA0F4A">
        <w:rPr>
          <w:highlight w:val="yellow"/>
        </w:rPr>
        <w:t>School Division</w:t>
      </w:r>
      <w:r w:rsidRPr="00444C55">
        <w:rPr>
          <w:highlight w:val="yellow"/>
        </w:rPr>
        <w:t>]</w:t>
      </w:r>
      <w:r w:rsidR="00F07987" w:rsidRPr="00444C55">
        <w:t xml:space="preserve"> School Crisis, Emergency Management, and Medical Emergency Response Plan (CMP) </w:t>
      </w:r>
      <w:r w:rsidRPr="00444C55">
        <w:t xml:space="preserve">has been developed in collaboration with and is coordinated with all appropriate public health and safety agencies within </w:t>
      </w:r>
      <w:r w:rsidRPr="00444C55">
        <w:rPr>
          <w:highlight w:val="yellow"/>
        </w:rPr>
        <w:t>[jurisdiction]</w:t>
      </w:r>
      <w:r w:rsidRPr="00444C55">
        <w:t xml:space="preserve"> and with state and federal emergency operations plans. The planning process has been informed by appropriate hazard analyses and risk assessments and addresses actions taken before an emergency to prevent, protect from, and mitigate the impact on life or property</w:t>
      </w:r>
      <w:r w:rsidR="006C26A4">
        <w:t>;</w:t>
      </w:r>
      <w:r w:rsidRPr="00444C55">
        <w:t xml:space="preserve"> actions to be taken during an emergency to respond to the emergency and minimize its impact on life or property</w:t>
      </w:r>
      <w:r w:rsidR="006C26A4">
        <w:t>;</w:t>
      </w:r>
      <w:r w:rsidRPr="00444C55">
        <w:t xml:space="preserve"> and actions taken after an emergency to recover from its impact on life or property. </w:t>
      </w:r>
    </w:p>
    <w:p w14:paraId="49879D94" w14:textId="66EAF804" w:rsidR="008200E8" w:rsidRPr="00444C55" w:rsidRDefault="0FEB79FC" w:rsidP="00D07B2A">
      <w:pPr>
        <w:spacing w:after="120"/>
      </w:pPr>
      <w:r w:rsidRPr="00444C55">
        <w:t>Collaboration with public health and safety agencies continues for the purpose of further developing and implementing strategies to</w:t>
      </w:r>
      <w:r w:rsidR="566CD61F" w:rsidRPr="00444C55">
        <w:t xml:space="preserve"> prevent,</w:t>
      </w:r>
      <w:r w:rsidRPr="00444C55">
        <w:t xml:space="preserve"> mitigate, prevent, prepare for, and in the event of an incident, respond</w:t>
      </w:r>
      <w:r w:rsidR="00011291">
        <w:t>,</w:t>
      </w:r>
      <w:r w:rsidRPr="00444C55">
        <w:t xml:space="preserve"> effectively recover</w:t>
      </w:r>
      <w:r w:rsidR="00011291">
        <w:t>,</w:t>
      </w:r>
      <w:r w:rsidRPr="00444C55">
        <w:t xml:space="preserve"> and restore safety and security to the school community.</w:t>
      </w:r>
      <w:r w:rsidR="20998E00" w:rsidRPr="00444C55">
        <w:t xml:space="preserve"> In accordance with</w:t>
      </w:r>
      <w:r w:rsidR="00D64127">
        <w:t xml:space="preserve"> the </w:t>
      </w:r>
      <w:r w:rsidR="00D64127" w:rsidRPr="00617C5E">
        <w:rPr>
          <w:i/>
          <w:iCs/>
        </w:rPr>
        <w:t>Code of Virginia</w:t>
      </w:r>
      <w:r w:rsidR="20998E00" w:rsidRPr="00444C55">
        <w:t xml:space="preserve"> § 22.1-279.8</w:t>
      </w:r>
      <w:r w:rsidR="0036468C">
        <w:t>.</w:t>
      </w:r>
      <w:r w:rsidR="20998E00" w:rsidRPr="00444C55">
        <w:t>D</w:t>
      </w:r>
      <w:r w:rsidR="00CB16D8">
        <w:t>,</w:t>
      </w:r>
      <w:r w:rsidR="20998E00" w:rsidRPr="00CB16D8">
        <w:t xml:space="preserve"> </w:t>
      </w:r>
      <w:r w:rsidRPr="00444C55">
        <w:rPr>
          <w:highlight w:val="yellow"/>
        </w:rPr>
        <w:t>[</w:t>
      </w:r>
      <w:r w:rsidR="00EA0F4A">
        <w:rPr>
          <w:highlight w:val="yellow"/>
        </w:rPr>
        <w:t>School Division</w:t>
      </w:r>
      <w:r w:rsidRPr="00444C55">
        <w:rPr>
          <w:highlight w:val="yellow"/>
        </w:rPr>
        <w:t>]</w:t>
      </w:r>
      <w:r w:rsidRPr="00444C55">
        <w:t xml:space="preserve"> maintains agreements with the following agencies to assist in planning, training, emergency response</w:t>
      </w:r>
      <w:r w:rsidR="49EE94D1" w:rsidRPr="00444C55">
        <w:t>,</w:t>
      </w:r>
      <w:r w:rsidRPr="00444C55">
        <w:t xml:space="preserve"> and recovery: </w:t>
      </w:r>
    </w:p>
    <w:tbl>
      <w:tblPr>
        <w:tblStyle w:val="TableGrid"/>
        <w:tblW w:w="0" w:type="auto"/>
        <w:tblLook w:val="04A0" w:firstRow="1" w:lastRow="0" w:firstColumn="1" w:lastColumn="0" w:noHBand="0" w:noVBand="1"/>
      </w:tblPr>
      <w:tblGrid>
        <w:gridCol w:w="3415"/>
        <w:gridCol w:w="2818"/>
        <w:gridCol w:w="3117"/>
      </w:tblGrid>
      <w:tr w:rsidR="00E0515D" w:rsidRPr="00ED0DE9" w14:paraId="5DD5B9FA" w14:textId="77777777" w:rsidTr="00F513B3">
        <w:trPr>
          <w:trHeight w:val="366"/>
          <w:tblHeader/>
        </w:trPr>
        <w:tc>
          <w:tcPr>
            <w:tcW w:w="3415" w:type="dxa"/>
            <w:shd w:val="clear" w:color="auto" w:fill="F2F2F2" w:themeFill="background1" w:themeFillShade="F2"/>
            <w:vAlign w:val="center"/>
          </w:tcPr>
          <w:p w14:paraId="69F80900" w14:textId="3C95ED50" w:rsidR="00E0515D" w:rsidRPr="00ED0DE9" w:rsidRDefault="00E0515D" w:rsidP="00F513B3">
            <w:pPr>
              <w:pStyle w:val="TableHeader"/>
            </w:pPr>
            <w:r w:rsidRPr="00ED0DE9">
              <w:t>Position</w:t>
            </w:r>
            <w:r w:rsidR="00E33556">
              <w:t xml:space="preserve"> or Designee</w:t>
            </w:r>
          </w:p>
        </w:tc>
        <w:tc>
          <w:tcPr>
            <w:tcW w:w="2818" w:type="dxa"/>
            <w:shd w:val="clear" w:color="auto" w:fill="F2F2F2" w:themeFill="background1" w:themeFillShade="F2"/>
            <w:vAlign w:val="center"/>
          </w:tcPr>
          <w:p w14:paraId="6B7E4460" w14:textId="0D2F465D" w:rsidR="00E0515D" w:rsidRPr="00ED0DE9" w:rsidRDefault="00E0515D" w:rsidP="00F513B3">
            <w:pPr>
              <w:pStyle w:val="TableHeader"/>
            </w:pPr>
            <w:r w:rsidRPr="00ED0DE9">
              <w:t>Agency</w:t>
            </w:r>
          </w:p>
        </w:tc>
        <w:tc>
          <w:tcPr>
            <w:tcW w:w="3117" w:type="dxa"/>
            <w:shd w:val="clear" w:color="auto" w:fill="F2F2F2" w:themeFill="background1" w:themeFillShade="F2"/>
            <w:vAlign w:val="center"/>
          </w:tcPr>
          <w:p w14:paraId="66120EFC" w14:textId="79E810D5" w:rsidR="00E0515D" w:rsidRPr="00ED0DE9" w:rsidRDefault="00E0515D" w:rsidP="00F513B3">
            <w:pPr>
              <w:pStyle w:val="TableHeader"/>
            </w:pPr>
            <w:r w:rsidRPr="00ED0DE9">
              <w:t>Contact Name</w:t>
            </w:r>
          </w:p>
        </w:tc>
      </w:tr>
      <w:tr w:rsidR="00E0515D" w:rsidRPr="00444C55" w14:paraId="64257FF0" w14:textId="77777777" w:rsidTr="00F513B3">
        <w:trPr>
          <w:trHeight w:val="170"/>
        </w:trPr>
        <w:tc>
          <w:tcPr>
            <w:tcW w:w="3415" w:type="dxa"/>
            <w:vAlign w:val="center"/>
          </w:tcPr>
          <w:p w14:paraId="6B4CA341" w14:textId="2FECA50A" w:rsidR="00E0515D" w:rsidRPr="00444C55" w:rsidRDefault="00E0515D" w:rsidP="00F513B3">
            <w:pPr>
              <w:spacing w:line="240" w:lineRule="auto"/>
              <w:rPr>
                <w:rFonts w:cs="Arial"/>
                <w:szCs w:val="22"/>
              </w:rPr>
            </w:pPr>
            <w:r w:rsidRPr="00444C55">
              <w:rPr>
                <w:rFonts w:cs="Arial"/>
                <w:szCs w:val="22"/>
              </w:rPr>
              <w:t>Chief Law Enforcement Officer</w:t>
            </w:r>
          </w:p>
        </w:tc>
        <w:tc>
          <w:tcPr>
            <w:tcW w:w="2818" w:type="dxa"/>
            <w:vAlign w:val="center"/>
          </w:tcPr>
          <w:p w14:paraId="761FE2FB" w14:textId="77777777" w:rsidR="00E0515D" w:rsidRPr="00444C55" w:rsidRDefault="00E0515D" w:rsidP="00F513B3">
            <w:pPr>
              <w:spacing w:line="240" w:lineRule="auto"/>
              <w:rPr>
                <w:rFonts w:cs="Arial"/>
                <w:szCs w:val="22"/>
              </w:rPr>
            </w:pPr>
          </w:p>
        </w:tc>
        <w:tc>
          <w:tcPr>
            <w:tcW w:w="3117" w:type="dxa"/>
            <w:vAlign w:val="center"/>
          </w:tcPr>
          <w:p w14:paraId="4053A674" w14:textId="77777777" w:rsidR="00E0515D" w:rsidRPr="00444C55" w:rsidRDefault="00E0515D" w:rsidP="00F513B3">
            <w:pPr>
              <w:spacing w:line="240" w:lineRule="auto"/>
              <w:rPr>
                <w:rFonts w:cs="Arial"/>
                <w:szCs w:val="22"/>
              </w:rPr>
            </w:pPr>
          </w:p>
        </w:tc>
      </w:tr>
      <w:tr w:rsidR="00E0515D" w:rsidRPr="00444C55" w14:paraId="4A2D362C" w14:textId="77777777" w:rsidTr="00F513B3">
        <w:trPr>
          <w:trHeight w:val="98"/>
        </w:trPr>
        <w:tc>
          <w:tcPr>
            <w:tcW w:w="3415" w:type="dxa"/>
            <w:vAlign w:val="center"/>
          </w:tcPr>
          <w:p w14:paraId="0DAA0530" w14:textId="5C744D35" w:rsidR="00E0515D" w:rsidRPr="00444C55" w:rsidRDefault="00E0515D" w:rsidP="00F513B3">
            <w:pPr>
              <w:spacing w:line="240" w:lineRule="auto"/>
              <w:rPr>
                <w:rFonts w:cs="Arial"/>
                <w:szCs w:val="22"/>
              </w:rPr>
            </w:pPr>
            <w:r w:rsidRPr="00444C55">
              <w:rPr>
                <w:rFonts w:cs="Arial"/>
                <w:szCs w:val="22"/>
              </w:rPr>
              <w:t>Fire Chief</w:t>
            </w:r>
          </w:p>
        </w:tc>
        <w:tc>
          <w:tcPr>
            <w:tcW w:w="2818" w:type="dxa"/>
            <w:vAlign w:val="center"/>
          </w:tcPr>
          <w:p w14:paraId="4E95C499" w14:textId="77777777" w:rsidR="00E0515D" w:rsidRPr="00444C55" w:rsidRDefault="00E0515D" w:rsidP="00F513B3">
            <w:pPr>
              <w:spacing w:line="240" w:lineRule="auto"/>
              <w:rPr>
                <w:rFonts w:cs="Arial"/>
                <w:szCs w:val="22"/>
              </w:rPr>
            </w:pPr>
          </w:p>
        </w:tc>
        <w:tc>
          <w:tcPr>
            <w:tcW w:w="3117" w:type="dxa"/>
            <w:vAlign w:val="center"/>
          </w:tcPr>
          <w:p w14:paraId="62A40A54" w14:textId="77777777" w:rsidR="00E0515D" w:rsidRPr="00444C55" w:rsidRDefault="00E0515D" w:rsidP="00F513B3">
            <w:pPr>
              <w:spacing w:line="240" w:lineRule="auto"/>
              <w:rPr>
                <w:rFonts w:cs="Arial"/>
                <w:szCs w:val="22"/>
              </w:rPr>
            </w:pPr>
          </w:p>
        </w:tc>
      </w:tr>
      <w:tr w:rsidR="00E0515D" w:rsidRPr="00444C55" w14:paraId="32B50A5F" w14:textId="77777777" w:rsidTr="00F513B3">
        <w:trPr>
          <w:trHeight w:val="350"/>
        </w:trPr>
        <w:tc>
          <w:tcPr>
            <w:tcW w:w="3415" w:type="dxa"/>
            <w:vAlign w:val="center"/>
          </w:tcPr>
          <w:p w14:paraId="438400EA" w14:textId="2C24596E" w:rsidR="00E0515D" w:rsidRPr="00444C55" w:rsidRDefault="00E0515D" w:rsidP="00F513B3">
            <w:pPr>
              <w:spacing w:line="240" w:lineRule="auto"/>
              <w:rPr>
                <w:rFonts w:cs="Arial"/>
                <w:szCs w:val="22"/>
              </w:rPr>
            </w:pPr>
            <w:r w:rsidRPr="00444C55">
              <w:rPr>
                <w:rFonts w:cs="Arial"/>
                <w:szCs w:val="22"/>
              </w:rPr>
              <w:t>Chief of Emergency Medical Services Agency</w:t>
            </w:r>
          </w:p>
        </w:tc>
        <w:tc>
          <w:tcPr>
            <w:tcW w:w="2818" w:type="dxa"/>
            <w:vAlign w:val="center"/>
          </w:tcPr>
          <w:p w14:paraId="3A23DD10" w14:textId="77777777" w:rsidR="00E0515D" w:rsidRPr="00444C55" w:rsidRDefault="00E0515D" w:rsidP="00F513B3">
            <w:pPr>
              <w:spacing w:line="240" w:lineRule="auto"/>
              <w:rPr>
                <w:rFonts w:cs="Arial"/>
                <w:szCs w:val="22"/>
              </w:rPr>
            </w:pPr>
          </w:p>
        </w:tc>
        <w:tc>
          <w:tcPr>
            <w:tcW w:w="3117" w:type="dxa"/>
            <w:vAlign w:val="center"/>
          </w:tcPr>
          <w:p w14:paraId="0CE4704E" w14:textId="77777777" w:rsidR="00E0515D" w:rsidRPr="00444C55" w:rsidRDefault="00E0515D" w:rsidP="00F513B3">
            <w:pPr>
              <w:spacing w:line="240" w:lineRule="auto"/>
              <w:rPr>
                <w:rFonts w:cs="Arial"/>
                <w:szCs w:val="22"/>
              </w:rPr>
            </w:pPr>
          </w:p>
        </w:tc>
      </w:tr>
      <w:tr w:rsidR="00E0515D" w:rsidRPr="00444C55" w14:paraId="7FF82B03" w14:textId="77777777" w:rsidTr="00F513B3">
        <w:trPr>
          <w:trHeight w:val="720"/>
        </w:trPr>
        <w:tc>
          <w:tcPr>
            <w:tcW w:w="3415" w:type="dxa"/>
            <w:vAlign w:val="center"/>
          </w:tcPr>
          <w:p w14:paraId="665BB487" w14:textId="67DA5F46" w:rsidR="00E0515D" w:rsidRPr="00444C55" w:rsidRDefault="00E0515D" w:rsidP="00F513B3">
            <w:pPr>
              <w:spacing w:line="240" w:lineRule="auto"/>
              <w:rPr>
                <w:rFonts w:cs="Arial"/>
                <w:szCs w:val="22"/>
              </w:rPr>
            </w:pPr>
            <w:r w:rsidRPr="00444C55">
              <w:rPr>
                <w:rFonts w:cs="Arial"/>
                <w:szCs w:val="22"/>
              </w:rPr>
              <w:t>Executive Director of Regional Emergency Medical Services Council</w:t>
            </w:r>
          </w:p>
        </w:tc>
        <w:tc>
          <w:tcPr>
            <w:tcW w:w="2818" w:type="dxa"/>
            <w:vAlign w:val="center"/>
          </w:tcPr>
          <w:p w14:paraId="67298CF6" w14:textId="77777777" w:rsidR="00E0515D" w:rsidRPr="00444C55" w:rsidRDefault="00E0515D" w:rsidP="00F513B3">
            <w:pPr>
              <w:spacing w:line="240" w:lineRule="auto"/>
              <w:rPr>
                <w:rFonts w:cs="Arial"/>
                <w:szCs w:val="22"/>
              </w:rPr>
            </w:pPr>
          </w:p>
        </w:tc>
        <w:tc>
          <w:tcPr>
            <w:tcW w:w="3117" w:type="dxa"/>
            <w:vAlign w:val="center"/>
          </w:tcPr>
          <w:p w14:paraId="4011A51D" w14:textId="77777777" w:rsidR="00E0515D" w:rsidRPr="00444C55" w:rsidRDefault="00E0515D" w:rsidP="00F513B3">
            <w:pPr>
              <w:spacing w:line="240" w:lineRule="auto"/>
              <w:rPr>
                <w:rFonts w:cs="Arial"/>
                <w:szCs w:val="22"/>
              </w:rPr>
            </w:pPr>
          </w:p>
        </w:tc>
      </w:tr>
      <w:tr w:rsidR="00E0515D" w:rsidRPr="00444C55" w14:paraId="303D7F95" w14:textId="77777777" w:rsidTr="00F513B3">
        <w:trPr>
          <w:trHeight w:val="301"/>
        </w:trPr>
        <w:tc>
          <w:tcPr>
            <w:tcW w:w="3415" w:type="dxa"/>
            <w:vAlign w:val="center"/>
          </w:tcPr>
          <w:p w14:paraId="6E971E5A" w14:textId="405A0EE7" w:rsidR="00E0515D" w:rsidRPr="00444C55" w:rsidRDefault="00E0515D" w:rsidP="00F513B3">
            <w:pPr>
              <w:spacing w:line="240" w:lineRule="auto"/>
              <w:rPr>
                <w:rFonts w:cs="Arial"/>
                <w:szCs w:val="22"/>
              </w:rPr>
            </w:pPr>
            <w:r w:rsidRPr="00444C55">
              <w:rPr>
                <w:rFonts w:cs="Arial"/>
                <w:szCs w:val="22"/>
              </w:rPr>
              <w:t>Emergency Management Official</w:t>
            </w:r>
          </w:p>
        </w:tc>
        <w:tc>
          <w:tcPr>
            <w:tcW w:w="2818" w:type="dxa"/>
            <w:vAlign w:val="center"/>
          </w:tcPr>
          <w:p w14:paraId="36746419" w14:textId="77777777" w:rsidR="00E0515D" w:rsidRPr="00444C55" w:rsidRDefault="00E0515D" w:rsidP="00F513B3">
            <w:pPr>
              <w:spacing w:line="240" w:lineRule="auto"/>
              <w:rPr>
                <w:rFonts w:cs="Arial"/>
                <w:szCs w:val="22"/>
              </w:rPr>
            </w:pPr>
          </w:p>
        </w:tc>
        <w:tc>
          <w:tcPr>
            <w:tcW w:w="3117" w:type="dxa"/>
            <w:vAlign w:val="center"/>
          </w:tcPr>
          <w:p w14:paraId="2A30E13C" w14:textId="77777777" w:rsidR="00E0515D" w:rsidRPr="00444C55" w:rsidRDefault="00E0515D" w:rsidP="00F513B3">
            <w:pPr>
              <w:spacing w:line="240" w:lineRule="auto"/>
              <w:rPr>
                <w:rFonts w:cs="Arial"/>
                <w:szCs w:val="22"/>
              </w:rPr>
            </w:pPr>
          </w:p>
        </w:tc>
      </w:tr>
      <w:tr w:rsidR="003D38BF" w:rsidRPr="00444C55" w14:paraId="735E8DA5" w14:textId="77777777" w:rsidTr="00F513B3">
        <w:trPr>
          <w:trHeight w:val="301"/>
        </w:trPr>
        <w:tc>
          <w:tcPr>
            <w:tcW w:w="3415" w:type="dxa"/>
            <w:vAlign w:val="center"/>
          </w:tcPr>
          <w:p w14:paraId="411082A7" w14:textId="72B3BF94" w:rsidR="003D38BF" w:rsidRPr="00444C55" w:rsidRDefault="003D38BF" w:rsidP="00F513B3">
            <w:pPr>
              <w:spacing w:line="240" w:lineRule="auto"/>
              <w:rPr>
                <w:rFonts w:cs="Arial"/>
                <w:szCs w:val="22"/>
              </w:rPr>
            </w:pPr>
            <w:r w:rsidRPr="00444C55">
              <w:rPr>
                <w:rFonts w:cs="Arial"/>
                <w:szCs w:val="22"/>
              </w:rPr>
              <w:t>Health Department Official</w:t>
            </w:r>
          </w:p>
        </w:tc>
        <w:tc>
          <w:tcPr>
            <w:tcW w:w="2818" w:type="dxa"/>
            <w:vAlign w:val="center"/>
          </w:tcPr>
          <w:p w14:paraId="31711749" w14:textId="77777777" w:rsidR="003D38BF" w:rsidRPr="00444C55" w:rsidRDefault="003D38BF" w:rsidP="00F513B3">
            <w:pPr>
              <w:spacing w:line="240" w:lineRule="auto"/>
              <w:rPr>
                <w:rFonts w:cs="Arial"/>
                <w:szCs w:val="22"/>
              </w:rPr>
            </w:pPr>
          </w:p>
        </w:tc>
        <w:tc>
          <w:tcPr>
            <w:tcW w:w="3117" w:type="dxa"/>
            <w:vAlign w:val="center"/>
          </w:tcPr>
          <w:p w14:paraId="5A972475" w14:textId="77777777" w:rsidR="003D38BF" w:rsidRPr="00444C55" w:rsidRDefault="003D38BF" w:rsidP="00F513B3">
            <w:pPr>
              <w:spacing w:line="240" w:lineRule="auto"/>
              <w:rPr>
                <w:rFonts w:cs="Arial"/>
                <w:szCs w:val="22"/>
              </w:rPr>
            </w:pPr>
          </w:p>
        </w:tc>
      </w:tr>
    </w:tbl>
    <w:p w14:paraId="32D0A8B4" w14:textId="77777777" w:rsidR="00E0515D" w:rsidRPr="00444C55" w:rsidRDefault="00E0515D" w:rsidP="00444C55">
      <w:pPr>
        <w:rPr>
          <w:rFonts w:cs="Arial"/>
          <w:szCs w:val="22"/>
        </w:rPr>
      </w:pPr>
    </w:p>
    <w:p w14:paraId="1F773533" w14:textId="50FB94D7" w:rsidR="008200E8" w:rsidRPr="00444C55" w:rsidRDefault="3102A319" w:rsidP="00D07B2A">
      <w:pPr>
        <w:spacing w:after="120"/>
      </w:pPr>
      <w:r w:rsidRPr="00444C55">
        <w:t>School-based CMPs</w:t>
      </w:r>
      <w:r w:rsidR="5485F655" w:rsidRPr="00444C55">
        <w:t xml:space="preserve"> are designed to vertically integrate with </w:t>
      </w:r>
      <w:r w:rsidRPr="00444C55">
        <w:t>school division</w:t>
      </w:r>
      <w:r w:rsidR="5485F655" w:rsidRPr="00444C55">
        <w:t xml:space="preserve">, local, regional, state, and federal plans. </w:t>
      </w:r>
      <w:r w:rsidRPr="00444C55">
        <w:t>T</w:t>
      </w:r>
      <w:r w:rsidR="5485F655" w:rsidRPr="00444C55">
        <w:t xml:space="preserve">he </w:t>
      </w:r>
      <w:r w:rsidRPr="00444C55">
        <w:t>school</w:t>
      </w:r>
      <w:r w:rsidR="5485F655" w:rsidRPr="00444C55">
        <w:t xml:space="preserve"> plan is specific </w:t>
      </w:r>
      <w:r w:rsidRPr="00444C55">
        <w:t xml:space="preserve">to </w:t>
      </w:r>
      <w:r w:rsidR="5485F655" w:rsidRPr="00444C55">
        <w:t xml:space="preserve">and accounts for the needs of staff and students </w:t>
      </w:r>
      <w:r w:rsidRPr="00444C55">
        <w:t xml:space="preserve">at a designated school and </w:t>
      </w:r>
      <w:r w:rsidR="5485F655" w:rsidRPr="00444C55">
        <w:t xml:space="preserve">ensures that specific concerns of population segments, including individuals with access and functional needs, are addressed. It is imperative to involve the whole </w:t>
      </w:r>
      <w:r w:rsidRPr="00444C55">
        <w:t>school</w:t>
      </w:r>
      <w:r w:rsidR="5485F655" w:rsidRPr="00444C55">
        <w:t xml:space="preserve"> community in planning,</w:t>
      </w:r>
      <w:r w:rsidR="49F1D86B" w:rsidRPr="00444C55">
        <w:t xml:space="preserve"> </w:t>
      </w:r>
      <w:r w:rsidR="2E4C425D" w:rsidRPr="00444C55">
        <w:t>training,</w:t>
      </w:r>
      <w:r w:rsidR="49F1D86B" w:rsidRPr="00444C55">
        <w:t xml:space="preserve"> and drills/exercises</w:t>
      </w:r>
      <w:r w:rsidR="5485F655" w:rsidRPr="00444C55">
        <w:t xml:space="preserve"> and to integrate the resources necessary for people with access and functional needs to maintain their safety, independence</w:t>
      </w:r>
      <w:r w:rsidR="67505D23" w:rsidRPr="00444C55">
        <w:t>,</w:t>
      </w:r>
      <w:r w:rsidR="5485F655" w:rsidRPr="00444C55">
        <w:t xml:space="preserve"> and dignity during a</w:t>
      </w:r>
      <w:r w:rsidRPr="00444C55">
        <w:t xml:space="preserve"> critical incident or medical emergency.</w:t>
      </w:r>
    </w:p>
    <w:p w14:paraId="0F841D15" w14:textId="38864CB8" w:rsidR="008200E8" w:rsidRPr="00ED0DE9" w:rsidRDefault="008200E8" w:rsidP="004D75BB">
      <w:pPr>
        <w:pStyle w:val="Heading2"/>
      </w:pPr>
      <w:bookmarkStart w:id="19" w:name="_Toc150770982"/>
      <w:bookmarkStart w:id="20" w:name="_Toc151968128"/>
      <w:r w:rsidRPr="00ED0DE9">
        <w:lastRenderedPageBreak/>
        <w:t xml:space="preserve">Plan </w:t>
      </w:r>
      <w:r w:rsidR="007E4387" w:rsidRPr="00ED0DE9">
        <w:t xml:space="preserve">Development and </w:t>
      </w:r>
      <w:r w:rsidRPr="00ED0DE9">
        <w:t>Maintenance</w:t>
      </w:r>
      <w:bookmarkEnd w:id="19"/>
      <w:bookmarkEnd w:id="20"/>
    </w:p>
    <w:p w14:paraId="60D1B87F" w14:textId="6C9C8E3E" w:rsidR="00C466B6" w:rsidRPr="00ED0DE9" w:rsidRDefault="00A44E66" w:rsidP="006B5EF1">
      <w:pPr>
        <w:pStyle w:val="QuoteIntense"/>
      </w:pPr>
      <w:r w:rsidRPr="00ED0DE9">
        <w:t>This section describes the process by which t</w:t>
      </w:r>
      <w:r w:rsidR="001733E3" w:rsidRPr="00ED0DE9">
        <w:t xml:space="preserve">he </w:t>
      </w:r>
      <w:r w:rsidR="001733E3" w:rsidRPr="006B5EF1">
        <w:rPr>
          <w:highlight w:val="yellow"/>
        </w:rPr>
        <w:t>[</w:t>
      </w:r>
      <w:r w:rsidR="00EA0F4A" w:rsidRPr="006B5EF1">
        <w:rPr>
          <w:highlight w:val="yellow"/>
        </w:rPr>
        <w:t>School Division</w:t>
      </w:r>
      <w:r w:rsidR="001733E3" w:rsidRPr="006B5EF1">
        <w:rPr>
          <w:highlight w:val="yellow"/>
        </w:rPr>
        <w:t>]</w:t>
      </w:r>
      <w:r w:rsidR="001733E3" w:rsidRPr="00ED0DE9">
        <w:t xml:space="preserve"> School Crisis, Emergency Management, and Medical Emergency Response Plan (CMP) </w:t>
      </w:r>
      <w:r w:rsidRPr="00ED0DE9">
        <w:t>document will be maintained and updated.</w:t>
      </w:r>
    </w:p>
    <w:p w14:paraId="1FF9B81D" w14:textId="19668D0F" w:rsidR="00BA476C" w:rsidRPr="00BA476C" w:rsidRDefault="00BA476C" w:rsidP="00AD3A6C">
      <w:pPr>
        <w:pStyle w:val="Heading3"/>
      </w:pPr>
      <w:bookmarkStart w:id="21" w:name="_Development"/>
      <w:bookmarkStart w:id="22" w:name="_Toc150770983"/>
      <w:bookmarkStart w:id="23" w:name="_Toc151968129"/>
      <w:bookmarkEnd w:id="21"/>
      <w:r>
        <w:t>Development</w:t>
      </w:r>
      <w:bookmarkEnd w:id="22"/>
      <w:bookmarkEnd w:id="23"/>
    </w:p>
    <w:p w14:paraId="67FF5588" w14:textId="0E8C167E" w:rsidR="00AD7F91" w:rsidRPr="00444C55" w:rsidRDefault="00AD7F91" w:rsidP="00ED0DE9">
      <w:r w:rsidRPr="0014504C">
        <w:t xml:space="preserve">This plan was developed through a collaborative process involving the following members of the </w:t>
      </w:r>
      <w:r w:rsidRPr="0014504C">
        <w:rPr>
          <w:highlight w:val="yellow"/>
        </w:rPr>
        <w:t>[</w:t>
      </w:r>
      <w:r w:rsidR="00EA0F4A">
        <w:rPr>
          <w:highlight w:val="yellow"/>
        </w:rPr>
        <w:t>School Division</w:t>
      </w:r>
      <w:r w:rsidRPr="00444C55">
        <w:rPr>
          <w:highlight w:val="yellow"/>
        </w:rPr>
        <w:t>]</w:t>
      </w:r>
      <w:r w:rsidRPr="00444C55">
        <w:t xml:space="preserve"> crisis management team: </w:t>
      </w:r>
    </w:p>
    <w:p w14:paraId="260AC6B3" w14:textId="06758810" w:rsidR="00AD7F91" w:rsidRPr="00782648" w:rsidRDefault="00AD7F91" w:rsidP="00444C55">
      <w:pPr>
        <w:rPr>
          <w:rFonts w:cs="Arial"/>
          <w:sz w:val="10"/>
          <w:szCs w:val="10"/>
        </w:rPr>
      </w:pPr>
    </w:p>
    <w:tbl>
      <w:tblPr>
        <w:tblStyle w:val="TableGrid"/>
        <w:tblW w:w="9355" w:type="dxa"/>
        <w:tblLook w:val="04A0" w:firstRow="1" w:lastRow="0" w:firstColumn="1" w:lastColumn="0" w:noHBand="0" w:noVBand="1"/>
      </w:tblPr>
      <w:tblGrid>
        <w:gridCol w:w="2337"/>
        <w:gridCol w:w="2337"/>
        <w:gridCol w:w="2338"/>
        <w:gridCol w:w="2343"/>
      </w:tblGrid>
      <w:tr w:rsidR="00AD7F91" w:rsidRPr="00ED0DE9" w14:paraId="32F9D949" w14:textId="77777777" w:rsidTr="0022503E">
        <w:trPr>
          <w:tblHeader/>
        </w:trPr>
        <w:tc>
          <w:tcPr>
            <w:tcW w:w="2337" w:type="dxa"/>
            <w:shd w:val="clear" w:color="auto" w:fill="F2F2F2" w:themeFill="background1" w:themeFillShade="F2"/>
          </w:tcPr>
          <w:p w14:paraId="79678B0B" w14:textId="066ABC30" w:rsidR="00AD7F91" w:rsidRPr="00ED0DE9" w:rsidRDefault="00AD7F91" w:rsidP="00D64127">
            <w:pPr>
              <w:pStyle w:val="TableHeader"/>
            </w:pPr>
            <w:r w:rsidRPr="00ED0DE9">
              <w:t>Name</w:t>
            </w:r>
          </w:p>
        </w:tc>
        <w:tc>
          <w:tcPr>
            <w:tcW w:w="2337" w:type="dxa"/>
            <w:shd w:val="clear" w:color="auto" w:fill="F2F2F2" w:themeFill="background1" w:themeFillShade="F2"/>
          </w:tcPr>
          <w:p w14:paraId="144E2820" w14:textId="407D3330" w:rsidR="00AD7F91" w:rsidRPr="00ED0DE9" w:rsidRDefault="00AD7F91" w:rsidP="00D64127">
            <w:pPr>
              <w:pStyle w:val="TableHeader"/>
            </w:pPr>
            <w:r w:rsidRPr="00ED0DE9">
              <w:t>Title</w:t>
            </w:r>
          </w:p>
        </w:tc>
        <w:tc>
          <w:tcPr>
            <w:tcW w:w="2338" w:type="dxa"/>
            <w:shd w:val="clear" w:color="auto" w:fill="F2F2F2" w:themeFill="background1" w:themeFillShade="F2"/>
          </w:tcPr>
          <w:p w14:paraId="1566024F" w14:textId="454B4C63" w:rsidR="00AD7F91" w:rsidRPr="00ED0DE9" w:rsidRDefault="00AD7F91" w:rsidP="00D64127">
            <w:pPr>
              <w:pStyle w:val="TableHeader"/>
            </w:pPr>
            <w:r w:rsidRPr="00ED0DE9">
              <w:t>Organization</w:t>
            </w:r>
          </w:p>
        </w:tc>
        <w:tc>
          <w:tcPr>
            <w:tcW w:w="2343" w:type="dxa"/>
            <w:shd w:val="clear" w:color="auto" w:fill="F2F2F2" w:themeFill="background1" w:themeFillShade="F2"/>
          </w:tcPr>
          <w:p w14:paraId="05734A66" w14:textId="7F877425" w:rsidR="00AD7F91" w:rsidRPr="00ED0DE9" w:rsidRDefault="00AD7F91" w:rsidP="00D64127">
            <w:pPr>
              <w:pStyle w:val="TableHeader"/>
            </w:pPr>
            <w:r w:rsidRPr="00ED0DE9">
              <w:t>Signature</w:t>
            </w:r>
          </w:p>
        </w:tc>
      </w:tr>
      <w:tr w:rsidR="00AD7F91" w:rsidRPr="00444C55" w14:paraId="789C9760" w14:textId="77777777" w:rsidTr="00F06ECC">
        <w:trPr>
          <w:trHeight w:val="720"/>
        </w:trPr>
        <w:tc>
          <w:tcPr>
            <w:tcW w:w="2337" w:type="dxa"/>
          </w:tcPr>
          <w:p w14:paraId="5C1183BD" w14:textId="77777777" w:rsidR="00AD7F91" w:rsidRPr="00444C55" w:rsidRDefault="00AD7F91" w:rsidP="00444C55">
            <w:pPr>
              <w:rPr>
                <w:rFonts w:cs="Arial"/>
                <w:szCs w:val="22"/>
              </w:rPr>
            </w:pPr>
          </w:p>
        </w:tc>
        <w:tc>
          <w:tcPr>
            <w:tcW w:w="2337" w:type="dxa"/>
          </w:tcPr>
          <w:p w14:paraId="26F7DA5B" w14:textId="77777777" w:rsidR="00AD7F91" w:rsidRPr="00444C55" w:rsidRDefault="00AD7F91" w:rsidP="00444C55">
            <w:pPr>
              <w:rPr>
                <w:rFonts w:cs="Arial"/>
                <w:szCs w:val="22"/>
              </w:rPr>
            </w:pPr>
          </w:p>
        </w:tc>
        <w:tc>
          <w:tcPr>
            <w:tcW w:w="2338" w:type="dxa"/>
          </w:tcPr>
          <w:p w14:paraId="0D80A6BC" w14:textId="77777777" w:rsidR="00AD7F91" w:rsidRPr="00444C55" w:rsidRDefault="00AD7F91" w:rsidP="00444C55">
            <w:pPr>
              <w:rPr>
                <w:rFonts w:cs="Arial"/>
                <w:szCs w:val="22"/>
              </w:rPr>
            </w:pPr>
          </w:p>
        </w:tc>
        <w:tc>
          <w:tcPr>
            <w:tcW w:w="2343" w:type="dxa"/>
          </w:tcPr>
          <w:p w14:paraId="1B892D53" w14:textId="77777777" w:rsidR="00AD7F91" w:rsidRPr="00444C55" w:rsidRDefault="00AD7F91" w:rsidP="00444C55">
            <w:pPr>
              <w:rPr>
                <w:rFonts w:cs="Arial"/>
                <w:szCs w:val="22"/>
              </w:rPr>
            </w:pPr>
          </w:p>
        </w:tc>
      </w:tr>
      <w:tr w:rsidR="00AD7F91" w:rsidRPr="00444C55" w14:paraId="021CEF9A" w14:textId="77777777" w:rsidTr="00F06ECC">
        <w:trPr>
          <w:trHeight w:val="720"/>
        </w:trPr>
        <w:tc>
          <w:tcPr>
            <w:tcW w:w="2337" w:type="dxa"/>
          </w:tcPr>
          <w:p w14:paraId="2A682FFE" w14:textId="77777777" w:rsidR="00AD7F91" w:rsidRPr="00444C55" w:rsidRDefault="00AD7F91" w:rsidP="00444C55">
            <w:pPr>
              <w:rPr>
                <w:rFonts w:cs="Arial"/>
                <w:szCs w:val="22"/>
              </w:rPr>
            </w:pPr>
          </w:p>
        </w:tc>
        <w:tc>
          <w:tcPr>
            <w:tcW w:w="2337" w:type="dxa"/>
          </w:tcPr>
          <w:p w14:paraId="7A05EF53" w14:textId="77777777" w:rsidR="00AD7F91" w:rsidRPr="00444C55" w:rsidRDefault="00AD7F91" w:rsidP="00444C55">
            <w:pPr>
              <w:rPr>
                <w:rFonts w:cs="Arial"/>
                <w:szCs w:val="22"/>
              </w:rPr>
            </w:pPr>
          </w:p>
        </w:tc>
        <w:tc>
          <w:tcPr>
            <w:tcW w:w="2338" w:type="dxa"/>
          </w:tcPr>
          <w:p w14:paraId="50BB2B01" w14:textId="77777777" w:rsidR="00AD7F91" w:rsidRPr="00444C55" w:rsidRDefault="00AD7F91" w:rsidP="00444C55">
            <w:pPr>
              <w:rPr>
                <w:rFonts w:cs="Arial"/>
                <w:szCs w:val="22"/>
              </w:rPr>
            </w:pPr>
          </w:p>
        </w:tc>
        <w:tc>
          <w:tcPr>
            <w:tcW w:w="2343" w:type="dxa"/>
          </w:tcPr>
          <w:p w14:paraId="376D95E9" w14:textId="77777777" w:rsidR="00AD7F91" w:rsidRPr="00444C55" w:rsidRDefault="00AD7F91" w:rsidP="00444C55">
            <w:pPr>
              <w:rPr>
                <w:rFonts w:cs="Arial"/>
                <w:szCs w:val="22"/>
              </w:rPr>
            </w:pPr>
          </w:p>
        </w:tc>
      </w:tr>
      <w:tr w:rsidR="00AD7F91" w:rsidRPr="00444C55" w14:paraId="2D3E7EE2" w14:textId="77777777" w:rsidTr="00F06ECC">
        <w:trPr>
          <w:trHeight w:val="720"/>
        </w:trPr>
        <w:tc>
          <w:tcPr>
            <w:tcW w:w="2337" w:type="dxa"/>
          </w:tcPr>
          <w:p w14:paraId="53707F68" w14:textId="77777777" w:rsidR="00AD7F91" w:rsidRPr="00444C55" w:rsidRDefault="00AD7F91" w:rsidP="00444C55">
            <w:pPr>
              <w:rPr>
                <w:rFonts w:cs="Arial"/>
                <w:szCs w:val="22"/>
              </w:rPr>
            </w:pPr>
          </w:p>
        </w:tc>
        <w:tc>
          <w:tcPr>
            <w:tcW w:w="2337" w:type="dxa"/>
          </w:tcPr>
          <w:p w14:paraId="1DD491F3" w14:textId="77777777" w:rsidR="00AD7F91" w:rsidRPr="00444C55" w:rsidRDefault="00AD7F91" w:rsidP="00444C55">
            <w:pPr>
              <w:rPr>
                <w:rFonts w:cs="Arial"/>
                <w:szCs w:val="22"/>
              </w:rPr>
            </w:pPr>
          </w:p>
        </w:tc>
        <w:tc>
          <w:tcPr>
            <w:tcW w:w="2338" w:type="dxa"/>
          </w:tcPr>
          <w:p w14:paraId="7EEFD098" w14:textId="77777777" w:rsidR="00AD7F91" w:rsidRPr="00444C55" w:rsidRDefault="00AD7F91" w:rsidP="00444C55">
            <w:pPr>
              <w:rPr>
                <w:rFonts w:cs="Arial"/>
                <w:szCs w:val="22"/>
              </w:rPr>
            </w:pPr>
          </w:p>
        </w:tc>
        <w:tc>
          <w:tcPr>
            <w:tcW w:w="2343" w:type="dxa"/>
          </w:tcPr>
          <w:p w14:paraId="512255B2" w14:textId="77777777" w:rsidR="00AD7F91" w:rsidRPr="00444C55" w:rsidRDefault="00AD7F91" w:rsidP="00444C55">
            <w:pPr>
              <w:rPr>
                <w:rFonts w:cs="Arial"/>
                <w:szCs w:val="22"/>
              </w:rPr>
            </w:pPr>
          </w:p>
        </w:tc>
      </w:tr>
      <w:tr w:rsidR="00AD7F91" w:rsidRPr="00444C55" w14:paraId="6B740E3D" w14:textId="77777777" w:rsidTr="00F06ECC">
        <w:trPr>
          <w:trHeight w:val="720"/>
        </w:trPr>
        <w:tc>
          <w:tcPr>
            <w:tcW w:w="2337" w:type="dxa"/>
          </w:tcPr>
          <w:p w14:paraId="5196692F" w14:textId="77777777" w:rsidR="00AD7F91" w:rsidRPr="00444C55" w:rsidRDefault="00AD7F91" w:rsidP="00444C55">
            <w:pPr>
              <w:rPr>
                <w:rFonts w:cs="Arial"/>
                <w:szCs w:val="22"/>
              </w:rPr>
            </w:pPr>
          </w:p>
        </w:tc>
        <w:tc>
          <w:tcPr>
            <w:tcW w:w="2337" w:type="dxa"/>
          </w:tcPr>
          <w:p w14:paraId="124E1C0D" w14:textId="77777777" w:rsidR="00AD7F91" w:rsidRPr="00444C55" w:rsidRDefault="00AD7F91" w:rsidP="00444C55">
            <w:pPr>
              <w:rPr>
                <w:rFonts w:cs="Arial"/>
                <w:szCs w:val="22"/>
              </w:rPr>
            </w:pPr>
          </w:p>
        </w:tc>
        <w:tc>
          <w:tcPr>
            <w:tcW w:w="2338" w:type="dxa"/>
          </w:tcPr>
          <w:p w14:paraId="5996C862" w14:textId="77777777" w:rsidR="00AD7F91" w:rsidRPr="00444C55" w:rsidRDefault="00AD7F91" w:rsidP="00444C55">
            <w:pPr>
              <w:rPr>
                <w:rFonts w:cs="Arial"/>
                <w:szCs w:val="22"/>
              </w:rPr>
            </w:pPr>
          </w:p>
        </w:tc>
        <w:tc>
          <w:tcPr>
            <w:tcW w:w="2343" w:type="dxa"/>
          </w:tcPr>
          <w:p w14:paraId="08923125" w14:textId="77777777" w:rsidR="00AD7F91" w:rsidRPr="00444C55" w:rsidRDefault="00AD7F91" w:rsidP="00444C55">
            <w:pPr>
              <w:rPr>
                <w:rFonts w:cs="Arial"/>
                <w:szCs w:val="22"/>
              </w:rPr>
            </w:pPr>
          </w:p>
        </w:tc>
      </w:tr>
      <w:tr w:rsidR="00AD7F91" w:rsidRPr="00444C55" w14:paraId="0A948D8A" w14:textId="77777777" w:rsidTr="00F06ECC">
        <w:trPr>
          <w:trHeight w:val="720"/>
        </w:trPr>
        <w:tc>
          <w:tcPr>
            <w:tcW w:w="2337" w:type="dxa"/>
          </w:tcPr>
          <w:p w14:paraId="3611A222" w14:textId="0A7FAD66" w:rsidR="00AD7F91" w:rsidRPr="00444C55" w:rsidRDefault="00AD7F91" w:rsidP="00444C55">
            <w:pPr>
              <w:rPr>
                <w:rFonts w:cs="Arial"/>
                <w:szCs w:val="22"/>
              </w:rPr>
            </w:pPr>
          </w:p>
        </w:tc>
        <w:tc>
          <w:tcPr>
            <w:tcW w:w="2337" w:type="dxa"/>
          </w:tcPr>
          <w:p w14:paraId="5D85B94F" w14:textId="77777777" w:rsidR="00AD7F91" w:rsidRPr="00444C55" w:rsidRDefault="00AD7F91" w:rsidP="00444C55">
            <w:pPr>
              <w:rPr>
                <w:rFonts w:cs="Arial"/>
                <w:szCs w:val="22"/>
              </w:rPr>
            </w:pPr>
          </w:p>
        </w:tc>
        <w:tc>
          <w:tcPr>
            <w:tcW w:w="2338" w:type="dxa"/>
          </w:tcPr>
          <w:p w14:paraId="6E22E60F" w14:textId="77777777" w:rsidR="00AD7F91" w:rsidRPr="00444C55" w:rsidRDefault="00AD7F91" w:rsidP="00444C55">
            <w:pPr>
              <w:rPr>
                <w:rFonts w:cs="Arial"/>
                <w:szCs w:val="22"/>
              </w:rPr>
            </w:pPr>
          </w:p>
        </w:tc>
        <w:tc>
          <w:tcPr>
            <w:tcW w:w="2343" w:type="dxa"/>
          </w:tcPr>
          <w:p w14:paraId="4BE0CFE6" w14:textId="77777777" w:rsidR="00AD7F91" w:rsidRPr="00444C55" w:rsidRDefault="00AD7F91" w:rsidP="00444C55">
            <w:pPr>
              <w:rPr>
                <w:rFonts w:cs="Arial"/>
                <w:szCs w:val="22"/>
              </w:rPr>
            </w:pPr>
          </w:p>
        </w:tc>
      </w:tr>
      <w:tr w:rsidR="00AD7F91" w:rsidRPr="00444C55" w14:paraId="5E827586" w14:textId="77777777" w:rsidTr="00F06ECC">
        <w:trPr>
          <w:trHeight w:val="720"/>
        </w:trPr>
        <w:tc>
          <w:tcPr>
            <w:tcW w:w="2337" w:type="dxa"/>
          </w:tcPr>
          <w:p w14:paraId="00069897" w14:textId="77777777" w:rsidR="00AD7F91" w:rsidRPr="00444C55" w:rsidRDefault="00AD7F91" w:rsidP="00444C55">
            <w:pPr>
              <w:rPr>
                <w:rFonts w:cs="Arial"/>
                <w:szCs w:val="22"/>
              </w:rPr>
            </w:pPr>
          </w:p>
        </w:tc>
        <w:tc>
          <w:tcPr>
            <w:tcW w:w="2337" w:type="dxa"/>
          </w:tcPr>
          <w:p w14:paraId="181887D7" w14:textId="77777777" w:rsidR="00AD7F91" w:rsidRPr="00444C55" w:rsidRDefault="00AD7F91" w:rsidP="00444C55">
            <w:pPr>
              <w:rPr>
                <w:rFonts w:cs="Arial"/>
                <w:szCs w:val="22"/>
              </w:rPr>
            </w:pPr>
          </w:p>
        </w:tc>
        <w:tc>
          <w:tcPr>
            <w:tcW w:w="2338" w:type="dxa"/>
          </w:tcPr>
          <w:p w14:paraId="001FF251" w14:textId="77777777" w:rsidR="00AD7F91" w:rsidRPr="00444C55" w:rsidRDefault="00AD7F91" w:rsidP="00444C55">
            <w:pPr>
              <w:rPr>
                <w:rFonts w:cs="Arial"/>
                <w:szCs w:val="22"/>
              </w:rPr>
            </w:pPr>
          </w:p>
        </w:tc>
        <w:tc>
          <w:tcPr>
            <w:tcW w:w="2343" w:type="dxa"/>
          </w:tcPr>
          <w:p w14:paraId="649FB8D3" w14:textId="77777777" w:rsidR="00AD7F91" w:rsidRPr="00444C55" w:rsidRDefault="00AD7F91" w:rsidP="00444C55">
            <w:pPr>
              <w:rPr>
                <w:rFonts w:cs="Arial"/>
                <w:szCs w:val="22"/>
              </w:rPr>
            </w:pPr>
          </w:p>
        </w:tc>
      </w:tr>
      <w:tr w:rsidR="00AD7F91" w:rsidRPr="00444C55" w14:paraId="0128FF2C" w14:textId="77777777" w:rsidTr="00F06ECC">
        <w:trPr>
          <w:trHeight w:val="720"/>
        </w:trPr>
        <w:tc>
          <w:tcPr>
            <w:tcW w:w="2337" w:type="dxa"/>
          </w:tcPr>
          <w:p w14:paraId="4DE389E5" w14:textId="77777777" w:rsidR="00AD7F91" w:rsidRPr="00444C55" w:rsidRDefault="00AD7F91" w:rsidP="00444C55">
            <w:pPr>
              <w:rPr>
                <w:rFonts w:cs="Arial"/>
                <w:szCs w:val="22"/>
              </w:rPr>
            </w:pPr>
          </w:p>
        </w:tc>
        <w:tc>
          <w:tcPr>
            <w:tcW w:w="2337" w:type="dxa"/>
          </w:tcPr>
          <w:p w14:paraId="2D2DE578" w14:textId="77777777" w:rsidR="00AD7F91" w:rsidRPr="00444C55" w:rsidRDefault="00AD7F91" w:rsidP="00444C55">
            <w:pPr>
              <w:rPr>
                <w:rFonts w:cs="Arial"/>
                <w:szCs w:val="22"/>
              </w:rPr>
            </w:pPr>
          </w:p>
        </w:tc>
        <w:tc>
          <w:tcPr>
            <w:tcW w:w="2338" w:type="dxa"/>
          </w:tcPr>
          <w:p w14:paraId="54C8E6D0" w14:textId="77777777" w:rsidR="00AD7F91" w:rsidRPr="00444C55" w:rsidRDefault="00AD7F91" w:rsidP="00444C55">
            <w:pPr>
              <w:rPr>
                <w:rFonts w:cs="Arial"/>
                <w:szCs w:val="22"/>
              </w:rPr>
            </w:pPr>
          </w:p>
        </w:tc>
        <w:tc>
          <w:tcPr>
            <w:tcW w:w="2343" w:type="dxa"/>
          </w:tcPr>
          <w:p w14:paraId="3A4B9892" w14:textId="77777777" w:rsidR="00AD7F91" w:rsidRPr="00444C55" w:rsidRDefault="00AD7F91" w:rsidP="00444C55">
            <w:pPr>
              <w:rPr>
                <w:rFonts w:cs="Arial"/>
                <w:szCs w:val="22"/>
              </w:rPr>
            </w:pPr>
          </w:p>
        </w:tc>
      </w:tr>
      <w:tr w:rsidR="00AD7F91" w:rsidRPr="00444C55" w14:paraId="3949F63E" w14:textId="77777777" w:rsidTr="00F06ECC">
        <w:trPr>
          <w:trHeight w:val="720"/>
        </w:trPr>
        <w:tc>
          <w:tcPr>
            <w:tcW w:w="2337" w:type="dxa"/>
          </w:tcPr>
          <w:p w14:paraId="1CD1DE34" w14:textId="77777777" w:rsidR="00AD7F91" w:rsidRPr="00444C55" w:rsidRDefault="00AD7F91" w:rsidP="00444C55">
            <w:pPr>
              <w:rPr>
                <w:rFonts w:cs="Arial"/>
                <w:szCs w:val="22"/>
              </w:rPr>
            </w:pPr>
          </w:p>
        </w:tc>
        <w:tc>
          <w:tcPr>
            <w:tcW w:w="2337" w:type="dxa"/>
          </w:tcPr>
          <w:p w14:paraId="3A46329B" w14:textId="77777777" w:rsidR="00AD7F91" w:rsidRPr="00444C55" w:rsidRDefault="00AD7F91" w:rsidP="00444C55">
            <w:pPr>
              <w:rPr>
                <w:rFonts w:cs="Arial"/>
                <w:szCs w:val="22"/>
              </w:rPr>
            </w:pPr>
          </w:p>
        </w:tc>
        <w:tc>
          <w:tcPr>
            <w:tcW w:w="2338" w:type="dxa"/>
          </w:tcPr>
          <w:p w14:paraId="32102EC0" w14:textId="77777777" w:rsidR="00AD7F91" w:rsidRPr="00444C55" w:rsidRDefault="00AD7F91" w:rsidP="00444C55">
            <w:pPr>
              <w:rPr>
                <w:rFonts w:cs="Arial"/>
                <w:szCs w:val="22"/>
              </w:rPr>
            </w:pPr>
          </w:p>
        </w:tc>
        <w:tc>
          <w:tcPr>
            <w:tcW w:w="2343" w:type="dxa"/>
          </w:tcPr>
          <w:p w14:paraId="31DE5404" w14:textId="77777777" w:rsidR="00AD7F91" w:rsidRPr="00444C55" w:rsidRDefault="00AD7F91" w:rsidP="00444C55">
            <w:pPr>
              <w:rPr>
                <w:rFonts w:cs="Arial"/>
                <w:szCs w:val="22"/>
              </w:rPr>
            </w:pPr>
          </w:p>
        </w:tc>
      </w:tr>
      <w:tr w:rsidR="00AD7F91" w:rsidRPr="00444C55" w14:paraId="62D350BF" w14:textId="77777777" w:rsidTr="00F06ECC">
        <w:trPr>
          <w:trHeight w:val="720"/>
        </w:trPr>
        <w:tc>
          <w:tcPr>
            <w:tcW w:w="2337" w:type="dxa"/>
          </w:tcPr>
          <w:p w14:paraId="65788BBA" w14:textId="77777777" w:rsidR="00AD7F91" w:rsidRPr="00444C55" w:rsidRDefault="00AD7F91" w:rsidP="00444C55">
            <w:pPr>
              <w:rPr>
                <w:rFonts w:cs="Arial"/>
                <w:szCs w:val="22"/>
              </w:rPr>
            </w:pPr>
          </w:p>
        </w:tc>
        <w:tc>
          <w:tcPr>
            <w:tcW w:w="2337" w:type="dxa"/>
          </w:tcPr>
          <w:p w14:paraId="5C954B4A" w14:textId="77777777" w:rsidR="00AD7F91" w:rsidRPr="00444C55" w:rsidRDefault="00AD7F91" w:rsidP="00444C55">
            <w:pPr>
              <w:rPr>
                <w:rFonts w:cs="Arial"/>
                <w:szCs w:val="22"/>
              </w:rPr>
            </w:pPr>
          </w:p>
        </w:tc>
        <w:tc>
          <w:tcPr>
            <w:tcW w:w="2338" w:type="dxa"/>
          </w:tcPr>
          <w:p w14:paraId="66764539" w14:textId="77777777" w:rsidR="00AD7F91" w:rsidRPr="00444C55" w:rsidRDefault="00AD7F91" w:rsidP="00444C55">
            <w:pPr>
              <w:rPr>
                <w:rFonts w:cs="Arial"/>
                <w:szCs w:val="22"/>
              </w:rPr>
            </w:pPr>
          </w:p>
        </w:tc>
        <w:tc>
          <w:tcPr>
            <w:tcW w:w="2343" w:type="dxa"/>
          </w:tcPr>
          <w:p w14:paraId="624A98C3" w14:textId="77777777" w:rsidR="00AD7F91" w:rsidRPr="00444C55" w:rsidRDefault="00AD7F91" w:rsidP="00444C55">
            <w:pPr>
              <w:rPr>
                <w:rFonts w:cs="Arial"/>
                <w:szCs w:val="22"/>
              </w:rPr>
            </w:pPr>
          </w:p>
        </w:tc>
      </w:tr>
      <w:tr w:rsidR="00AD7F91" w:rsidRPr="00444C55" w14:paraId="5E71EB62" w14:textId="77777777" w:rsidTr="00F06ECC">
        <w:trPr>
          <w:trHeight w:val="720"/>
        </w:trPr>
        <w:tc>
          <w:tcPr>
            <w:tcW w:w="2337" w:type="dxa"/>
          </w:tcPr>
          <w:p w14:paraId="5FCD9C68" w14:textId="77777777" w:rsidR="00AD7F91" w:rsidRPr="00444C55" w:rsidRDefault="00AD7F91" w:rsidP="00444C55">
            <w:pPr>
              <w:rPr>
                <w:rFonts w:cs="Arial"/>
                <w:szCs w:val="22"/>
              </w:rPr>
            </w:pPr>
          </w:p>
        </w:tc>
        <w:tc>
          <w:tcPr>
            <w:tcW w:w="2337" w:type="dxa"/>
          </w:tcPr>
          <w:p w14:paraId="6DF626A2" w14:textId="77777777" w:rsidR="00AD7F91" w:rsidRPr="00444C55" w:rsidRDefault="00AD7F91" w:rsidP="00444C55">
            <w:pPr>
              <w:rPr>
                <w:rFonts w:cs="Arial"/>
                <w:szCs w:val="22"/>
              </w:rPr>
            </w:pPr>
          </w:p>
        </w:tc>
        <w:tc>
          <w:tcPr>
            <w:tcW w:w="2338" w:type="dxa"/>
          </w:tcPr>
          <w:p w14:paraId="1735016D" w14:textId="77777777" w:rsidR="00AD7F91" w:rsidRPr="00444C55" w:rsidRDefault="00AD7F91" w:rsidP="00444C55">
            <w:pPr>
              <w:rPr>
                <w:rFonts w:cs="Arial"/>
                <w:szCs w:val="22"/>
              </w:rPr>
            </w:pPr>
          </w:p>
        </w:tc>
        <w:tc>
          <w:tcPr>
            <w:tcW w:w="2343" w:type="dxa"/>
          </w:tcPr>
          <w:p w14:paraId="67846DB7" w14:textId="77777777" w:rsidR="00AD7F91" w:rsidRPr="00444C55" w:rsidRDefault="00AD7F91" w:rsidP="00444C55">
            <w:pPr>
              <w:rPr>
                <w:rFonts w:cs="Arial"/>
                <w:szCs w:val="22"/>
              </w:rPr>
            </w:pPr>
          </w:p>
        </w:tc>
      </w:tr>
    </w:tbl>
    <w:p w14:paraId="5C6692E2" w14:textId="77777777" w:rsidR="00D64127" w:rsidRDefault="00D64127" w:rsidP="00D64127">
      <w:bookmarkStart w:id="24" w:name="_Record_of_Plan"/>
      <w:bookmarkStart w:id="25" w:name="_Toc150770984"/>
      <w:bookmarkStart w:id="26" w:name="_Toc151968130"/>
      <w:bookmarkEnd w:id="24"/>
    </w:p>
    <w:p w14:paraId="51B5AAB6" w14:textId="77777777" w:rsidR="00D64127" w:rsidRDefault="00D64127">
      <w:pPr>
        <w:spacing w:line="240" w:lineRule="auto"/>
        <w:rPr>
          <w:rFonts w:eastAsiaTheme="majorEastAsia" w:cs="Arial"/>
          <w:b/>
          <w:bCs/>
          <w:color w:val="000000" w:themeColor="text1"/>
          <w:sz w:val="28"/>
          <w:szCs w:val="26"/>
        </w:rPr>
      </w:pPr>
      <w:r>
        <w:br w:type="page"/>
      </w:r>
    </w:p>
    <w:p w14:paraId="6092B9B8" w14:textId="38B6A3C6" w:rsidR="00815CDC" w:rsidRPr="006D6A2F" w:rsidRDefault="00BA476C" w:rsidP="00AD3A6C">
      <w:pPr>
        <w:pStyle w:val="Heading3"/>
      </w:pPr>
      <w:r>
        <w:lastRenderedPageBreak/>
        <w:t>Record of Plan Approval</w:t>
      </w:r>
      <w:bookmarkEnd w:id="25"/>
      <w:bookmarkEnd w:id="26"/>
    </w:p>
    <w:p w14:paraId="56FA1B2E" w14:textId="77777777" w:rsidR="009F4ED0" w:rsidRDefault="4CFC9ADD" w:rsidP="00D07B2A">
      <w:pPr>
        <w:spacing w:after="120"/>
      </w:pPr>
      <w:r w:rsidRPr="00444C55">
        <w:t>References:</w:t>
      </w:r>
      <w:r w:rsidR="009F4ED0">
        <w:t xml:space="preserve"> </w:t>
      </w:r>
    </w:p>
    <w:p w14:paraId="6912D805" w14:textId="0648A28F" w:rsidR="009F4ED0" w:rsidRDefault="00D64127" w:rsidP="00D07B2A">
      <w:pPr>
        <w:spacing w:after="120"/>
        <w:rPr>
          <w:rFonts w:eastAsia="Times New Roman"/>
          <w:i/>
          <w:iCs/>
        </w:rPr>
      </w:pPr>
      <w:r w:rsidRPr="00617C5E">
        <w:rPr>
          <w:i/>
          <w:iCs/>
        </w:rPr>
        <w:t>Code of Virginia</w:t>
      </w:r>
      <w:r w:rsidRPr="0022503E">
        <w:t xml:space="preserve"> </w:t>
      </w:r>
      <w:r w:rsidR="4CFC9ADD" w:rsidRPr="00444C55">
        <w:t>§ 22.1-279.8</w:t>
      </w:r>
    </w:p>
    <w:p w14:paraId="21C6C97F" w14:textId="68A309AF" w:rsidR="009F4ED0" w:rsidRDefault="4CFC9ADD" w:rsidP="00D07B2A">
      <w:pPr>
        <w:spacing w:after="120"/>
        <w:rPr>
          <w:highlight w:val="yellow"/>
        </w:rPr>
      </w:pPr>
      <w:r w:rsidRPr="00444C55">
        <w:rPr>
          <w:highlight w:val="yellow"/>
        </w:rPr>
        <w:t xml:space="preserve">[School </w:t>
      </w:r>
      <w:r w:rsidR="00EA0F4A">
        <w:rPr>
          <w:highlight w:val="yellow"/>
        </w:rPr>
        <w:t>D</w:t>
      </w:r>
      <w:r w:rsidRPr="00444C55">
        <w:rPr>
          <w:highlight w:val="yellow"/>
        </w:rPr>
        <w:t>ivision]</w:t>
      </w:r>
      <w:r w:rsidRPr="00444C55">
        <w:t xml:space="preserve"> policy/regulation</w:t>
      </w:r>
      <w:r w:rsidR="009F4ED0">
        <w:t xml:space="preserve">: </w:t>
      </w:r>
      <w:r w:rsidR="009F4ED0" w:rsidRPr="009F4ED0">
        <w:rPr>
          <w:highlight w:val="yellow"/>
        </w:rPr>
        <w:t>[policy/regulation]</w:t>
      </w:r>
    </w:p>
    <w:p w14:paraId="43833504" w14:textId="4F664736" w:rsidR="00A44E66" w:rsidRDefault="4CFC9ADD" w:rsidP="00D07B2A">
      <w:pPr>
        <w:spacing w:after="120"/>
      </w:pPr>
      <w:r w:rsidRPr="00444C55">
        <w:rPr>
          <w:highlight w:val="yellow"/>
        </w:rPr>
        <w:t xml:space="preserve">[School </w:t>
      </w:r>
      <w:r w:rsidR="00EA0F4A">
        <w:rPr>
          <w:highlight w:val="yellow"/>
        </w:rPr>
        <w:t>D</w:t>
      </w:r>
      <w:r w:rsidRPr="00444C55">
        <w:rPr>
          <w:highlight w:val="yellow"/>
        </w:rPr>
        <w:t>ivision]</w:t>
      </w:r>
      <w:r w:rsidRPr="00444C55">
        <w:t xml:space="preserve"> School Crisis, Emergency Management</w:t>
      </w:r>
      <w:r w:rsidR="0B315D72" w:rsidRPr="00444C55">
        <w:t>,</w:t>
      </w:r>
      <w:r w:rsidRPr="00444C55">
        <w:t xml:space="preserve"> and Medical Emergency Response Plan. </w:t>
      </w:r>
    </w:p>
    <w:p w14:paraId="61A0F862" w14:textId="77777777" w:rsidR="00315DFB" w:rsidRPr="00315DFB" w:rsidRDefault="00315DFB" w:rsidP="00ED0DE9">
      <w:pPr>
        <w:rPr>
          <w:sz w:val="6"/>
          <w:szCs w:val="6"/>
        </w:rPr>
      </w:pPr>
    </w:p>
    <w:p w14:paraId="1B95B126" w14:textId="6A97D103" w:rsidR="00A44E66" w:rsidRPr="00850A33" w:rsidRDefault="00A44E66" w:rsidP="00D07B2A">
      <w:pPr>
        <w:spacing w:after="120"/>
      </w:pPr>
      <w:r w:rsidRPr="00850A33">
        <w:t xml:space="preserve">The </w:t>
      </w:r>
      <w:r w:rsidRPr="00315DFB">
        <w:rPr>
          <w:highlight w:val="yellow"/>
        </w:rPr>
        <w:t>[</w:t>
      </w:r>
      <w:r w:rsidR="00EA0F4A" w:rsidRPr="00315DFB">
        <w:rPr>
          <w:highlight w:val="yellow"/>
        </w:rPr>
        <w:t>School Division</w:t>
      </w:r>
      <w:r w:rsidRPr="00315DFB">
        <w:rPr>
          <w:highlight w:val="yellow"/>
        </w:rPr>
        <w:t>]</w:t>
      </w:r>
      <w:r w:rsidRPr="00850A33">
        <w:t xml:space="preserve"> School Crisis, Emergency Management</w:t>
      </w:r>
      <w:r w:rsidR="003C0DCB" w:rsidRPr="00850A33">
        <w:t>,</w:t>
      </w:r>
      <w:r w:rsidRPr="00850A33">
        <w:t xml:space="preserve"> and Medical Emergency Response Plan is consistent with applicable Virginia laws and regulations. </w:t>
      </w:r>
    </w:p>
    <w:p w14:paraId="648DE437" w14:textId="77777777" w:rsidR="00B94DEB" w:rsidRPr="00315DFB" w:rsidRDefault="00B94DEB" w:rsidP="00ED0DE9">
      <w:pPr>
        <w:rPr>
          <w:sz w:val="6"/>
          <w:szCs w:val="6"/>
        </w:rPr>
      </w:pPr>
    </w:p>
    <w:p w14:paraId="58B9B859" w14:textId="1F9BFC50" w:rsidR="00A44E66" w:rsidRPr="00850A33" w:rsidRDefault="685F26A9" w:rsidP="00D07B2A">
      <w:pPr>
        <w:spacing w:after="120"/>
      </w:pPr>
      <w:r w:rsidRPr="00850A33">
        <w:t xml:space="preserve">The </w:t>
      </w:r>
      <w:r w:rsidRPr="00315DFB">
        <w:rPr>
          <w:highlight w:val="yellow"/>
        </w:rPr>
        <w:t>[</w:t>
      </w:r>
      <w:r w:rsidR="00EA0F4A" w:rsidRPr="00315DFB">
        <w:rPr>
          <w:highlight w:val="yellow"/>
        </w:rPr>
        <w:t>School Division</w:t>
      </w:r>
      <w:r w:rsidRPr="00315DFB">
        <w:rPr>
          <w:highlight w:val="yellow"/>
        </w:rPr>
        <w:t>]</w:t>
      </w:r>
      <w:r w:rsidRPr="00850A33">
        <w:t xml:space="preserve"> School Crisis, Emergency Management</w:t>
      </w:r>
      <w:r w:rsidR="49B4D195" w:rsidRPr="00850A33">
        <w:t>,</w:t>
      </w:r>
      <w:r w:rsidRPr="00850A33">
        <w:t xml:space="preserve"> and Medical Emergency Response was reviewed</w:t>
      </w:r>
      <w:r w:rsidR="3E10951C" w:rsidRPr="00850A33">
        <w:t xml:space="preserve"> </w:t>
      </w:r>
      <w:r w:rsidRPr="00850A33">
        <w:t xml:space="preserve">by the School Board on </w:t>
      </w:r>
      <w:r w:rsidRPr="00315DFB">
        <w:rPr>
          <w:highlight w:val="yellow"/>
        </w:rPr>
        <w:t>[date]</w:t>
      </w:r>
      <w:r w:rsidRPr="0086089D">
        <w:t>.</w:t>
      </w:r>
      <w:r w:rsidRPr="00850A33">
        <w:t xml:space="preserve"> </w:t>
      </w:r>
    </w:p>
    <w:p w14:paraId="6800BAA9" w14:textId="77777777" w:rsidR="00B94DEB" w:rsidRPr="00315DFB" w:rsidRDefault="00B94DEB" w:rsidP="00ED0DE9">
      <w:pPr>
        <w:rPr>
          <w:sz w:val="6"/>
          <w:szCs w:val="6"/>
        </w:rPr>
      </w:pPr>
    </w:p>
    <w:p w14:paraId="67E21B5A" w14:textId="5E2D0752" w:rsidR="00A44E66" w:rsidRPr="00850A33" w:rsidRDefault="00A44E66" w:rsidP="00D07B2A">
      <w:pPr>
        <w:spacing w:after="120"/>
      </w:pPr>
      <w:r>
        <w:t xml:space="preserve">The </w:t>
      </w:r>
      <w:r w:rsidRPr="000C355C">
        <w:t xml:space="preserve">superintendent is authorized to approve minor changes to this plan. Such changes may include those that improve plan readability, those that correct information errors or changes in personnel or their contact information, etc. Changes will be documented in the Record of </w:t>
      </w:r>
      <w:r w:rsidR="003C0DCB" w:rsidRPr="000C355C">
        <w:t xml:space="preserve">Updates </w:t>
      </w:r>
      <w:r w:rsidRPr="000C355C">
        <w:t xml:space="preserve">sheet. Changes will be distributed, as needed, by the </w:t>
      </w:r>
      <w:r w:rsidR="00AD7F91" w:rsidRPr="000C355C">
        <w:t>superintendent</w:t>
      </w:r>
      <w:r>
        <w:t xml:space="preserve"> as an update to the current plan</w:t>
      </w:r>
      <w:r w:rsidR="00AD7F91">
        <w:t xml:space="preserve"> </w:t>
      </w:r>
      <w:r>
        <w:t xml:space="preserve">to all parties on the controlled distribution list. Plan holders are to be instructed to </w:t>
      </w:r>
      <w:r w:rsidR="00AD7F91">
        <w:t xml:space="preserve">permanently </w:t>
      </w:r>
      <w:r>
        <w:t>destroy</w:t>
      </w:r>
      <w:r w:rsidR="00CC2DD6">
        <w:t xml:space="preserve"> (by shredding, burning</w:t>
      </w:r>
      <w:r w:rsidR="0037688E">
        <w:t>,</w:t>
      </w:r>
      <w:r w:rsidR="00CC2DD6">
        <w:t xml:space="preserve"> or otherwise assuring destruction beyond recognition)</w:t>
      </w:r>
      <w:r>
        <w:t xml:space="preserve"> outdated portions of the plan</w:t>
      </w:r>
      <w:r w:rsidR="00AD7F91">
        <w:t xml:space="preserve"> in accordance with school division policies relating to FOR OFFICIAL USE ONLY (FOUO) information</w:t>
      </w:r>
      <w:r>
        <w:t xml:space="preserve">. </w:t>
      </w:r>
      <w:r w:rsidR="00CC2DD6">
        <w:t xml:space="preserve">FOUO indicates that the materials are sensitive but not classified and should be </w:t>
      </w:r>
      <w:proofErr w:type="gramStart"/>
      <w:r w:rsidR="00CC2DD6">
        <w:t>kept secure at all times</w:t>
      </w:r>
      <w:proofErr w:type="gramEnd"/>
      <w:r w:rsidR="00CC2DD6">
        <w:t>.</w:t>
      </w:r>
    </w:p>
    <w:p w14:paraId="1092757F" w14:textId="77777777" w:rsidR="00B94DEB" w:rsidRPr="00315DFB" w:rsidRDefault="00B94DEB" w:rsidP="00ED0DE9">
      <w:pPr>
        <w:rPr>
          <w:sz w:val="6"/>
          <w:szCs w:val="6"/>
        </w:rPr>
      </w:pPr>
    </w:p>
    <w:p w14:paraId="6840308C" w14:textId="44451314" w:rsidR="00A44E66" w:rsidRPr="00850A33" w:rsidRDefault="7D6BDED7" w:rsidP="00D07B2A">
      <w:pPr>
        <w:spacing w:after="120"/>
      </w:pPr>
      <w:r>
        <w:t>As best practice, a</w:t>
      </w:r>
      <w:r w:rsidR="685F26A9">
        <w:t xml:space="preserve">ny significant changes </w:t>
      </w:r>
      <w:r w:rsidR="38759FAC">
        <w:t xml:space="preserve">should </w:t>
      </w:r>
      <w:r w:rsidR="685F26A9">
        <w:t xml:space="preserve">be made as part of the annual plan review and </w:t>
      </w:r>
      <w:r w:rsidR="0037688E">
        <w:t>update process</w:t>
      </w:r>
      <w:r w:rsidR="685F26A9">
        <w:t>. Significant changes are defined as those that require coordination with external resources such as the local fire or police department, require notification of parents/guardians, or that impact plan standard operating procedures</w:t>
      </w:r>
      <w:r w:rsidR="0037688E">
        <w:t xml:space="preserve"> or</w:t>
      </w:r>
      <w:r w:rsidR="685F26A9">
        <w:t xml:space="preserve"> established school division policy. Schools are to complete updates and proposed revisions and submit </w:t>
      </w:r>
      <w:r w:rsidR="003D096D">
        <w:t xml:space="preserve">them </w:t>
      </w:r>
      <w:r w:rsidR="685F26A9">
        <w:t>to the school division Emergency Manager</w:t>
      </w:r>
      <w:r w:rsidR="34BD0311">
        <w:t xml:space="preserve"> listed below</w:t>
      </w:r>
      <w:r w:rsidR="685F26A9">
        <w:t xml:space="preserve"> by June 3</w:t>
      </w:r>
      <w:r w:rsidR="34BD0311">
        <w:t xml:space="preserve">0 of each year </w:t>
      </w:r>
      <w:r w:rsidR="685F26A9">
        <w:t xml:space="preserve">for School Board review prior to the beginning of the school year. </w:t>
      </w:r>
    </w:p>
    <w:p w14:paraId="46BB25F4" w14:textId="77777777" w:rsidR="00B94DEB" w:rsidRPr="00315DFB" w:rsidRDefault="00B94DEB" w:rsidP="00ED0DE9">
      <w:pPr>
        <w:rPr>
          <w:sz w:val="6"/>
          <w:szCs w:val="6"/>
        </w:rPr>
      </w:pPr>
    </w:p>
    <w:p w14:paraId="1C5808D2" w14:textId="74D98BCE" w:rsidR="00AD7F91" w:rsidRDefault="685F26A9" w:rsidP="00D07B2A">
      <w:pPr>
        <w:spacing w:after="120"/>
      </w:pPr>
      <w:r>
        <w:t>Once</w:t>
      </w:r>
      <w:r w:rsidR="1074CF14">
        <w:t xml:space="preserve"> the reviewed version</w:t>
      </w:r>
      <w:r>
        <w:t xml:space="preserve"> </w:t>
      </w:r>
      <w:r w:rsidR="0037688E">
        <w:t xml:space="preserve">is </w:t>
      </w:r>
      <w:r w:rsidR="51BAC108">
        <w:t>certified by the superintendent</w:t>
      </w:r>
      <w:r>
        <w:t xml:space="preserve">, revised plans will be distributed to all parties on the controlled distribution list. </w:t>
      </w:r>
      <w:r w:rsidR="07C67B04">
        <w:t xml:space="preserve">Plan holders are to be instructed to </w:t>
      </w:r>
      <w:r w:rsidR="00CC2DD6">
        <w:t>permanently destroy (by shredding, burning</w:t>
      </w:r>
      <w:r w:rsidR="0037688E">
        <w:t>,</w:t>
      </w:r>
      <w:r w:rsidR="00CC2DD6">
        <w:t xml:space="preserve"> or otherwise assuring destruction beyond recognition) outdated portions of the plan in accordance with school division policies relating to FOUO information</w:t>
      </w:r>
      <w:r w:rsidR="07C67B04">
        <w:t xml:space="preserve">. </w:t>
      </w:r>
    </w:p>
    <w:p w14:paraId="22854967" w14:textId="77777777" w:rsidR="00EF438A" w:rsidRPr="00EF438A" w:rsidRDefault="00EF438A" w:rsidP="0089453F"/>
    <w:sdt>
      <w:sdtPr>
        <w:rPr>
          <w:rFonts w:cs="Arial"/>
          <w:sz w:val="20"/>
          <w:szCs w:val="20"/>
        </w:rPr>
        <w:alias w:val="axesPDF - Layout Table"/>
        <w:tag w:val="axesPDF:ID:Table:20d3db94-efa6-475f-a25b-b4b58451a2ac"/>
        <w:id w:val="-856191874"/>
        <w:placeholder>
          <w:docPart w:val="DefaultPlaceholder_-1854013440"/>
        </w:placeholder>
      </w:sdt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5490"/>
            <w:gridCol w:w="900"/>
            <w:gridCol w:w="1885"/>
          </w:tblGrid>
          <w:tr w:rsidR="000E1E21" w:rsidRPr="0089453F" w14:paraId="64F7740A" w14:textId="77777777" w:rsidTr="00422D80">
            <w:trPr>
              <w:trHeight w:val="305"/>
            </w:trPr>
            <w:tc>
              <w:tcPr>
                <w:tcW w:w="1075" w:type="dxa"/>
                <w:vAlign w:val="bottom"/>
              </w:tcPr>
              <w:p w14:paraId="63140129" w14:textId="675FEFB7" w:rsidR="000E1E21" w:rsidRPr="0089453F" w:rsidRDefault="000E1E21" w:rsidP="00B57C8D">
                <w:pPr>
                  <w:spacing w:line="240" w:lineRule="auto"/>
                  <w:jc w:val="right"/>
                  <w:rPr>
                    <w:rFonts w:cs="Arial"/>
                    <w:b/>
                    <w:bCs/>
                    <w:sz w:val="20"/>
                    <w:szCs w:val="20"/>
                  </w:rPr>
                </w:pPr>
                <w:r w:rsidRPr="0089453F">
                  <w:rPr>
                    <w:rFonts w:cs="Arial"/>
                    <w:sz w:val="20"/>
                    <w:szCs w:val="20"/>
                  </w:rPr>
                  <w:t>Signed:</w:t>
                </w:r>
              </w:p>
            </w:tc>
            <w:tc>
              <w:tcPr>
                <w:tcW w:w="5490" w:type="dxa"/>
                <w:tcBorders>
                  <w:bottom w:val="single" w:sz="4" w:space="0" w:color="auto"/>
                </w:tcBorders>
              </w:tcPr>
              <w:p w14:paraId="117D5AEA" w14:textId="77777777" w:rsidR="000E1E21" w:rsidRPr="0089453F" w:rsidRDefault="000E1E21" w:rsidP="0089453F">
                <w:pPr>
                  <w:rPr>
                    <w:rFonts w:cs="Arial"/>
                    <w:sz w:val="20"/>
                    <w:szCs w:val="20"/>
                  </w:rPr>
                </w:pPr>
              </w:p>
            </w:tc>
            <w:tc>
              <w:tcPr>
                <w:tcW w:w="900" w:type="dxa"/>
                <w:vAlign w:val="bottom"/>
              </w:tcPr>
              <w:p w14:paraId="11156E65" w14:textId="5218F5D0" w:rsidR="000E1E21" w:rsidRPr="0089453F" w:rsidRDefault="000E1E21" w:rsidP="00422D80">
                <w:pPr>
                  <w:spacing w:line="240" w:lineRule="auto"/>
                  <w:jc w:val="right"/>
                  <w:rPr>
                    <w:rFonts w:cs="Arial"/>
                    <w:b/>
                    <w:bCs/>
                    <w:sz w:val="20"/>
                    <w:szCs w:val="20"/>
                  </w:rPr>
                </w:pPr>
                <w:r w:rsidRPr="0089453F">
                  <w:rPr>
                    <w:rFonts w:cs="Arial"/>
                    <w:sz w:val="20"/>
                    <w:szCs w:val="20"/>
                  </w:rPr>
                  <w:t>Date:</w:t>
                </w:r>
              </w:p>
            </w:tc>
            <w:tc>
              <w:tcPr>
                <w:tcW w:w="1885" w:type="dxa"/>
                <w:tcBorders>
                  <w:bottom w:val="single" w:sz="4" w:space="0" w:color="auto"/>
                </w:tcBorders>
              </w:tcPr>
              <w:p w14:paraId="7E38D2AF" w14:textId="77777777" w:rsidR="000E1E21" w:rsidRPr="0089453F" w:rsidRDefault="000E1E21" w:rsidP="0089453F">
                <w:pPr>
                  <w:rPr>
                    <w:rFonts w:cs="Arial"/>
                    <w:sz w:val="20"/>
                    <w:szCs w:val="20"/>
                  </w:rPr>
                </w:pPr>
              </w:p>
            </w:tc>
          </w:tr>
          <w:tr w:rsidR="000E1E21" w:rsidRPr="0089453F" w14:paraId="14D8F330" w14:textId="77777777" w:rsidTr="00422D80">
            <w:trPr>
              <w:trHeight w:val="305"/>
            </w:trPr>
            <w:tc>
              <w:tcPr>
                <w:tcW w:w="1075" w:type="dxa"/>
                <w:vAlign w:val="bottom"/>
              </w:tcPr>
              <w:p w14:paraId="3E8BE1B3" w14:textId="77777777" w:rsidR="000E1E21" w:rsidRPr="0089453F" w:rsidRDefault="000E1E21" w:rsidP="00B57C8D">
                <w:pPr>
                  <w:spacing w:line="240" w:lineRule="auto"/>
                  <w:jc w:val="right"/>
                  <w:rPr>
                    <w:rFonts w:cs="Arial"/>
                    <w:sz w:val="20"/>
                    <w:szCs w:val="20"/>
                  </w:rPr>
                </w:pPr>
              </w:p>
            </w:tc>
            <w:tc>
              <w:tcPr>
                <w:tcW w:w="5490" w:type="dxa"/>
                <w:tcBorders>
                  <w:top w:val="single" w:sz="4" w:space="0" w:color="auto"/>
                </w:tcBorders>
              </w:tcPr>
              <w:p w14:paraId="175E605A" w14:textId="736579B5" w:rsidR="000E1E21" w:rsidRPr="0089453F" w:rsidRDefault="000E1E21" w:rsidP="0089453F">
                <w:pPr>
                  <w:rPr>
                    <w:rFonts w:cs="Arial"/>
                    <w:b/>
                    <w:bCs/>
                    <w:sz w:val="20"/>
                    <w:szCs w:val="20"/>
                  </w:rPr>
                </w:pPr>
                <w:r w:rsidRPr="00EF39EF">
                  <w:rPr>
                    <w:rFonts w:cs="Arial"/>
                    <w:sz w:val="20"/>
                    <w:szCs w:val="20"/>
                    <w:highlight w:val="yellow"/>
                  </w:rPr>
                  <w:t>[Name</w:t>
                </w:r>
                <w:r w:rsidR="00267F08" w:rsidRPr="00EF39EF">
                  <w:rPr>
                    <w:rFonts w:cs="Arial"/>
                    <w:sz w:val="20"/>
                    <w:szCs w:val="20"/>
                    <w:highlight w:val="yellow"/>
                  </w:rPr>
                  <w:t>]</w:t>
                </w:r>
                <w:r w:rsidRPr="0089453F">
                  <w:rPr>
                    <w:rFonts w:cs="Arial"/>
                    <w:sz w:val="20"/>
                    <w:szCs w:val="20"/>
                  </w:rPr>
                  <w:t xml:space="preserve">, </w:t>
                </w:r>
                <w:r w:rsidRPr="00EF39EF">
                  <w:rPr>
                    <w:rFonts w:cs="Arial"/>
                    <w:sz w:val="20"/>
                    <w:szCs w:val="20"/>
                    <w:highlight w:val="yellow"/>
                  </w:rPr>
                  <w:t>[School Division]</w:t>
                </w:r>
                <w:r w:rsidRPr="0089453F">
                  <w:rPr>
                    <w:rFonts w:cs="Arial"/>
                    <w:sz w:val="20"/>
                    <w:szCs w:val="20"/>
                  </w:rPr>
                  <w:t xml:space="preserve"> </w:t>
                </w:r>
                <w:r w:rsidR="00267F08" w:rsidRPr="0089453F">
                  <w:rPr>
                    <w:rFonts w:cs="Arial"/>
                    <w:sz w:val="20"/>
                    <w:szCs w:val="20"/>
                  </w:rPr>
                  <w:t>Superintendent</w:t>
                </w:r>
              </w:p>
            </w:tc>
            <w:tc>
              <w:tcPr>
                <w:tcW w:w="900" w:type="dxa"/>
                <w:vAlign w:val="bottom"/>
              </w:tcPr>
              <w:p w14:paraId="1AA32BBF" w14:textId="77777777" w:rsidR="000E1E21" w:rsidRPr="0089453F" w:rsidRDefault="000E1E21" w:rsidP="00422D80">
                <w:pPr>
                  <w:spacing w:line="240" w:lineRule="auto"/>
                  <w:jc w:val="right"/>
                  <w:rPr>
                    <w:rFonts w:cs="Arial"/>
                    <w:sz w:val="20"/>
                    <w:szCs w:val="20"/>
                  </w:rPr>
                </w:pPr>
              </w:p>
            </w:tc>
            <w:tc>
              <w:tcPr>
                <w:tcW w:w="1885" w:type="dxa"/>
                <w:tcBorders>
                  <w:top w:val="single" w:sz="4" w:space="0" w:color="auto"/>
                </w:tcBorders>
              </w:tcPr>
              <w:p w14:paraId="00D20A12" w14:textId="77777777" w:rsidR="000E1E21" w:rsidRPr="0089453F" w:rsidRDefault="000E1E21" w:rsidP="0089453F">
                <w:pPr>
                  <w:rPr>
                    <w:rFonts w:cs="Arial"/>
                    <w:sz w:val="20"/>
                    <w:szCs w:val="20"/>
                  </w:rPr>
                </w:pPr>
              </w:p>
            </w:tc>
          </w:tr>
          <w:tr w:rsidR="00267F08" w:rsidRPr="0089453F" w14:paraId="2D4295F2" w14:textId="77777777" w:rsidTr="00422D80">
            <w:trPr>
              <w:trHeight w:val="305"/>
            </w:trPr>
            <w:tc>
              <w:tcPr>
                <w:tcW w:w="1075" w:type="dxa"/>
                <w:vAlign w:val="bottom"/>
              </w:tcPr>
              <w:p w14:paraId="147F5FA0" w14:textId="42D1A420" w:rsidR="00267F08" w:rsidRPr="0089453F" w:rsidRDefault="00267F08" w:rsidP="00B57C8D">
                <w:pPr>
                  <w:spacing w:line="240" w:lineRule="auto"/>
                  <w:jc w:val="right"/>
                  <w:rPr>
                    <w:rFonts w:cs="Arial"/>
                    <w:b/>
                    <w:bCs/>
                    <w:sz w:val="20"/>
                    <w:szCs w:val="20"/>
                  </w:rPr>
                </w:pPr>
                <w:r w:rsidRPr="0089453F">
                  <w:rPr>
                    <w:rFonts w:cs="Arial"/>
                    <w:sz w:val="20"/>
                    <w:szCs w:val="20"/>
                  </w:rPr>
                  <w:t>Signed:</w:t>
                </w:r>
              </w:p>
            </w:tc>
            <w:tc>
              <w:tcPr>
                <w:tcW w:w="5490" w:type="dxa"/>
                <w:tcBorders>
                  <w:bottom w:val="single" w:sz="4" w:space="0" w:color="auto"/>
                </w:tcBorders>
              </w:tcPr>
              <w:p w14:paraId="7584394A" w14:textId="77777777" w:rsidR="00267F08" w:rsidRPr="0089453F" w:rsidRDefault="00267F08" w:rsidP="0089453F">
                <w:pPr>
                  <w:rPr>
                    <w:rFonts w:cs="Arial"/>
                    <w:b/>
                    <w:bCs/>
                    <w:sz w:val="20"/>
                    <w:szCs w:val="20"/>
                  </w:rPr>
                </w:pPr>
              </w:p>
            </w:tc>
            <w:tc>
              <w:tcPr>
                <w:tcW w:w="900" w:type="dxa"/>
                <w:vAlign w:val="bottom"/>
              </w:tcPr>
              <w:p w14:paraId="6C96C69D" w14:textId="65E7E462" w:rsidR="00267F08" w:rsidRPr="0089453F" w:rsidRDefault="00267F08" w:rsidP="00422D80">
                <w:pPr>
                  <w:spacing w:line="240" w:lineRule="auto"/>
                  <w:jc w:val="right"/>
                  <w:rPr>
                    <w:rFonts w:cs="Arial"/>
                    <w:b/>
                    <w:bCs/>
                    <w:sz w:val="20"/>
                    <w:szCs w:val="20"/>
                  </w:rPr>
                </w:pPr>
                <w:r w:rsidRPr="0089453F">
                  <w:rPr>
                    <w:rFonts w:cs="Arial"/>
                    <w:sz w:val="20"/>
                    <w:szCs w:val="20"/>
                  </w:rPr>
                  <w:t>Date:</w:t>
                </w:r>
              </w:p>
            </w:tc>
            <w:tc>
              <w:tcPr>
                <w:tcW w:w="1885" w:type="dxa"/>
                <w:tcBorders>
                  <w:bottom w:val="single" w:sz="4" w:space="0" w:color="auto"/>
                </w:tcBorders>
              </w:tcPr>
              <w:p w14:paraId="6F4E6341" w14:textId="77777777" w:rsidR="00267F08" w:rsidRPr="0089453F" w:rsidRDefault="00267F08" w:rsidP="0089453F">
                <w:pPr>
                  <w:rPr>
                    <w:rFonts w:cs="Arial"/>
                    <w:sz w:val="20"/>
                    <w:szCs w:val="20"/>
                  </w:rPr>
                </w:pPr>
              </w:p>
            </w:tc>
          </w:tr>
          <w:tr w:rsidR="00267F08" w:rsidRPr="0089453F" w14:paraId="633EBD55" w14:textId="77777777" w:rsidTr="00B57C8D">
            <w:trPr>
              <w:trHeight w:val="305"/>
            </w:trPr>
            <w:tc>
              <w:tcPr>
                <w:tcW w:w="1075" w:type="dxa"/>
                <w:vAlign w:val="bottom"/>
              </w:tcPr>
              <w:p w14:paraId="5AED10AD" w14:textId="77777777" w:rsidR="00267F08" w:rsidRPr="0089453F" w:rsidRDefault="00267F08" w:rsidP="00B57C8D">
                <w:pPr>
                  <w:spacing w:line="240" w:lineRule="auto"/>
                  <w:jc w:val="right"/>
                  <w:rPr>
                    <w:rFonts w:cs="Arial"/>
                    <w:sz w:val="20"/>
                    <w:szCs w:val="20"/>
                  </w:rPr>
                </w:pPr>
              </w:p>
            </w:tc>
            <w:tc>
              <w:tcPr>
                <w:tcW w:w="5490" w:type="dxa"/>
                <w:tcBorders>
                  <w:top w:val="single" w:sz="4" w:space="0" w:color="auto"/>
                </w:tcBorders>
              </w:tcPr>
              <w:p w14:paraId="53A5B45B" w14:textId="1F092E62" w:rsidR="00267F08" w:rsidRPr="0089453F" w:rsidRDefault="00267F08" w:rsidP="0089453F">
                <w:pPr>
                  <w:rPr>
                    <w:rFonts w:cs="Arial"/>
                    <w:b/>
                    <w:bCs/>
                    <w:sz w:val="20"/>
                    <w:szCs w:val="20"/>
                  </w:rPr>
                </w:pPr>
                <w:r w:rsidRPr="00EF39EF">
                  <w:rPr>
                    <w:rFonts w:cs="Arial"/>
                    <w:sz w:val="20"/>
                    <w:szCs w:val="20"/>
                    <w:highlight w:val="yellow"/>
                  </w:rPr>
                  <w:t>[Name]</w:t>
                </w:r>
                <w:r w:rsidRPr="0089453F">
                  <w:rPr>
                    <w:rFonts w:cs="Arial"/>
                    <w:sz w:val="20"/>
                    <w:szCs w:val="20"/>
                  </w:rPr>
                  <w:t xml:space="preserve">, </w:t>
                </w:r>
                <w:r w:rsidRPr="00EF39EF">
                  <w:rPr>
                    <w:rFonts w:cs="Arial"/>
                    <w:sz w:val="20"/>
                    <w:szCs w:val="20"/>
                    <w:highlight w:val="yellow"/>
                  </w:rPr>
                  <w:t>[School Division]</w:t>
                </w:r>
                <w:r w:rsidRPr="0089453F">
                  <w:rPr>
                    <w:rFonts w:cs="Arial"/>
                    <w:sz w:val="20"/>
                    <w:szCs w:val="20"/>
                  </w:rPr>
                  <w:t xml:space="preserve"> Emergency Manager</w:t>
                </w:r>
              </w:p>
            </w:tc>
            <w:tc>
              <w:tcPr>
                <w:tcW w:w="900" w:type="dxa"/>
                <w:vAlign w:val="bottom"/>
              </w:tcPr>
              <w:p w14:paraId="1704FC66" w14:textId="77777777" w:rsidR="00267F08" w:rsidRPr="0089453F" w:rsidRDefault="00267F08" w:rsidP="0086089D">
                <w:pPr>
                  <w:spacing w:line="240" w:lineRule="auto"/>
                  <w:jc w:val="right"/>
                  <w:rPr>
                    <w:rFonts w:cs="Arial"/>
                    <w:sz w:val="20"/>
                    <w:szCs w:val="20"/>
                  </w:rPr>
                </w:pPr>
              </w:p>
            </w:tc>
            <w:tc>
              <w:tcPr>
                <w:tcW w:w="1885" w:type="dxa"/>
                <w:tcBorders>
                  <w:top w:val="single" w:sz="4" w:space="0" w:color="auto"/>
                </w:tcBorders>
              </w:tcPr>
              <w:p w14:paraId="355399C4" w14:textId="63B30F54" w:rsidR="00267F08" w:rsidRPr="0089453F" w:rsidRDefault="007848A5" w:rsidP="0089453F">
                <w:pPr>
                  <w:rPr>
                    <w:rFonts w:cs="Arial"/>
                    <w:sz w:val="20"/>
                    <w:szCs w:val="20"/>
                  </w:rPr>
                </w:pPr>
              </w:p>
            </w:tc>
          </w:tr>
        </w:tbl>
      </w:sdtContent>
    </w:sdt>
    <w:p w14:paraId="01DC56B7" w14:textId="03D86D47" w:rsidR="00BA476C" w:rsidRPr="00BA476C" w:rsidRDefault="00BA476C" w:rsidP="00AD3A6C">
      <w:pPr>
        <w:pStyle w:val="Heading3"/>
      </w:pPr>
      <w:bookmarkStart w:id="27" w:name="_Toc150770985"/>
      <w:bookmarkStart w:id="28" w:name="_Toc151968131"/>
      <w:r>
        <w:lastRenderedPageBreak/>
        <w:t>Record of Updates to Plan</w:t>
      </w:r>
      <w:bookmarkEnd w:id="27"/>
      <w:bookmarkEnd w:id="28"/>
    </w:p>
    <w:p w14:paraId="2AF3331B" w14:textId="7A60CD98" w:rsidR="00A123A7" w:rsidRPr="00444C55" w:rsidRDefault="003D38BF" w:rsidP="00D07B2A">
      <w:pPr>
        <w:spacing w:after="120"/>
      </w:pPr>
      <w:r w:rsidRPr="00444C55">
        <w:rPr>
          <w:shd w:val="clear" w:color="auto" w:fill="FFFFFF"/>
        </w:rPr>
        <w:t>Development of a crisis management plan is not a one-time task. Changes</w:t>
      </w:r>
      <w:r w:rsidR="003D096D">
        <w:rPr>
          <w:rFonts w:ascii="Cambria Math" w:hAnsi="Cambria Math" w:cs="Cambria Math"/>
          <w:shd w:val="clear" w:color="auto" w:fill="FFFFFF"/>
        </w:rPr>
        <w:t>—</w:t>
      </w:r>
      <w:r w:rsidRPr="00444C55">
        <w:rPr>
          <w:shd w:val="clear" w:color="auto" w:fill="FFFFFF"/>
        </w:rPr>
        <w:t>in personnel, policies, resources, and conditions</w:t>
      </w:r>
      <w:r w:rsidR="003D096D">
        <w:rPr>
          <w:rFonts w:ascii="Cambria Math" w:hAnsi="Cambria Math" w:cs="Cambria Math"/>
          <w:shd w:val="clear" w:color="auto" w:fill="FFFFFF"/>
        </w:rPr>
        <w:t>—</w:t>
      </w:r>
      <w:r w:rsidRPr="00444C55">
        <w:rPr>
          <w:shd w:val="clear" w:color="auto" w:fill="FFFFFF"/>
        </w:rPr>
        <w:t xml:space="preserve">occur and require plans to be updated and refined. </w:t>
      </w:r>
      <w:r w:rsidR="00A123A7" w:rsidRPr="00444C55">
        <w:t xml:space="preserve">Minor updates </w:t>
      </w:r>
      <w:r w:rsidR="007B55DD">
        <w:t>(</w:t>
      </w:r>
      <w:r w:rsidR="00A123A7" w:rsidRPr="00444C55">
        <w:t>as described above</w:t>
      </w:r>
      <w:r w:rsidR="007B55DD">
        <w:t>)</w:t>
      </w:r>
      <w:r w:rsidR="00A123A7" w:rsidRPr="00444C55">
        <w:t xml:space="preserve"> made by the Emergency Manager, Principal</w:t>
      </w:r>
      <w:r w:rsidR="003C0DCB" w:rsidRPr="00444C55">
        <w:t>,</w:t>
      </w:r>
      <w:r w:rsidR="00A123A7" w:rsidRPr="00444C55">
        <w:t xml:space="preserve"> or Superintendent will be incorporated, as necessary, into </w:t>
      </w:r>
      <w:r w:rsidR="007B55DD">
        <w:t xml:space="preserve">the </w:t>
      </w:r>
      <w:r w:rsidR="00A123A7" w:rsidRPr="00444C55">
        <w:t>annual revision during the upcoming review and update process.</w:t>
      </w:r>
    </w:p>
    <w:p w14:paraId="45336BE2" w14:textId="5FB652D0" w:rsidR="00A123A7" w:rsidRPr="00444C55" w:rsidRDefault="00A123A7" w:rsidP="00491B24">
      <w:r w:rsidRPr="00444C55">
        <w:t>Use this table to record:</w:t>
      </w:r>
    </w:p>
    <w:p w14:paraId="60BE851B" w14:textId="1AD2C605" w:rsidR="00A123A7" w:rsidRPr="006D6A2F" w:rsidRDefault="00A123A7" w:rsidP="000C1F8E">
      <w:pPr>
        <w:pStyle w:val="BulletList"/>
      </w:pPr>
      <w:r w:rsidRPr="006D6A2F">
        <w:t>Update number</w:t>
      </w:r>
      <w:r w:rsidR="006F4303">
        <w:t>,</w:t>
      </w:r>
      <w:r w:rsidRPr="006D6A2F">
        <w:t xml:space="preserve"> in sequence, beginning with 1</w:t>
      </w:r>
    </w:p>
    <w:p w14:paraId="08054C02" w14:textId="0BFB7D97" w:rsidR="00A123A7" w:rsidRPr="006D6A2F" w:rsidRDefault="00A123A7" w:rsidP="000C1F8E">
      <w:pPr>
        <w:pStyle w:val="BulletList"/>
      </w:pPr>
      <w:r w:rsidRPr="006D6A2F">
        <w:t>Date update was made to the document</w:t>
      </w:r>
    </w:p>
    <w:p w14:paraId="4E418B1E" w14:textId="4A0DC9D8" w:rsidR="00A123A7" w:rsidRPr="006D6A2F" w:rsidRDefault="00A123A7" w:rsidP="000C1F8E">
      <w:pPr>
        <w:pStyle w:val="BulletList"/>
      </w:pPr>
      <w:r w:rsidRPr="006D6A2F">
        <w:t>Description of update and rationale</w:t>
      </w:r>
      <w:r w:rsidR="0037688E">
        <w:t>,</w:t>
      </w:r>
      <w:r w:rsidRPr="006D6A2F">
        <w:t xml:space="preserve"> if applicable</w:t>
      </w:r>
    </w:p>
    <w:p w14:paraId="0F1D6918" w14:textId="5458269F" w:rsidR="004F1834" w:rsidRDefault="00A123A7" w:rsidP="000C1F8E">
      <w:pPr>
        <w:pStyle w:val="BulletList"/>
      </w:pPr>
      <w:r w:rsidRPr="006D6A2F">
        <w:t xml:space="preserve">Initials of </w:t>
      </w:r>
      <w:r w:rsidR="00A114F4">
        <w:t xml:space="preserve">the </w:t>
      </w:r>
      <w:r w:rsidRPr="006D6A2F">
        <w:t>person who made the update</w:t>
      </w:r>
    </w:p>
    <w:p w14:paraId="59190A70" w14:textId="0E0541F5" w:rsidR="00A4170D" w:rsidRPr="006D6A2F" w:rsidRDefault="00A123A7" w:rsidP="000C1F8E">
      <w:pPr>
        <w:pStyle w:val="BulletList"/>
        <w:numPr>
          <w:ilvl w:val="0"/>
          <w:numId w:val="0"/>
        </w:numPr>
        <w:ind w:left="360"/>
      </w:pPr>
      <w:r w:rsidRPr="006D6A2F">
        <w:t xml:space="preserve"> </w:t>
      </w:r>
    </w:p>
    <w:tbl>
      <w:tblPr>
        <w:tblStyle w:val="TableGrid"/>
        <w:tblW w:w="9355" w:type="dxa"/>
        <w:tblLook w:val="04A0" w:firstRow="1" w:lastRow="0" w:firstColumn="1" w:lastColumn="0" w:noHBand="0" w:noVBand="1"/>
      </w:tblPr>
      <w:tblGrid>
        <w:gridCol w:w="1440"/>
        <w:gridCol w:w="1440"/>
        <w:gridCol w:w="5305"/>
        <w:gridCol w:w="1170"/>
      </w:tblGrid>
      <w:tr w:rsidR="00A123A7" w:rsidRPr="00444C55" w14:paraId="0525EED2" w14:textId="28292129" w:rsidTr="00F64C89">
        <w:trPr>
          <w:tblHeader/>
        </w:trPr>
        <w:tc>
          <w:tcPr>
            <w:tcW w:w="1440" w:type="dxa"/>
            <w:shd w:val="clear" w:color="auto" w:fill="F2F2F2" w:themeFill="background1" w:themeFillShade="F2"/>
          </w:tcPr>
          <w:p w14:paraId="1FCDF7C0" w14:textId="33612C3D" w:rsidR="00A123A7" w:rsidRPr="00444C55" w:rsidRDefault="00A123A7" w:rsidP="00D64127">
            <w:pPr>
              <w:pStyle w:val="TableHeader"/>
            </w:pPr>
            <w:r w:rsidRPr="00444C55">
              <w:t>Update #</w:t>
            </w:r>
          </w:p>
        </w:tc>
        <w:tc>
          <w:tcPr>
            <w:tcW w:w="1440" w:type="dxa"/>
            <w:shd w:val="clear" w:color="auto" w:fill="F2F2F2" w:themeFill="background1" w:themeFillShade="F2"/>
          </w:tcPr>
          <w:p w14:paraId="3BA63F51" w14:textId="792882A9" w:rsidR="00A123A7" w:rsidRPr="00444C55" w:rsidRDefault="00A123A7" w:rsidP="00D64127">
            <w:pPr>
              <w:pStyle w:val="TableHeader"/>
            </w:pPr>
            <w:r w:rsidRPr="00444C55">
              <w:t>Date</w:t>
            </w:r>
          </w:p>
        </w:tc>
        <w:tc>
          <w:tcPr>
            <w:tcW w:w="5305" w:type="dxa"/>
            <w:shd w:val="clear" w:color="auto" w:fill="F2F2F2" w:themeFill="background1" w:themeFillShade="F2"/>
          </w:tcPr>
          <w:p w14:paraId="73D7D399" w14:textId="7AC00959" w:rsidR="00A123A7" w:rsidRPr="00444C55" w:rsidRDefault="00A123A7" w:rsidP="00D64127">
            <w:pPr>
              <w:pStyle w:val="TableHeader"/>
            </w:pPr>
            <w:r w:rsidRPr="00444C55">
              <w:t>Description of Update</w:t>
            </w:r>
            <w:r w:rsidR="00BA5BAC" w:rsidRPr="00444C55">
              <w:t xml:space="preserve"> and Page </w:t>
            </w:r>
            <w:r w:rsidR="00D37455">
              <w:t>L</w:t>
            </w:r>
            <w:r w:rsidR="00D37455" w:rsidRPr="00444C55">
              <w:t>ocation</w:t>
            </w:r>
          </w:p>
        </w:tc>
        <w:tc>
          <w:tcPr>
            <w:tcW w:w="1170" w:type="dxa"/>
            <w:shd w:val="clear" w:color="auto" w:fill="F2F2F2" w:themeFill="background1" w:themeFillShade="F2"/>
          </w:tcPr>
          <w:p w14:paraId="4CE9FB5C" w14:textId="620FCC67" w:rsidR="00A123A7" w:rsidRPr="00444C55" w:rsidRDefault="00A123A7" w:rsidP="00D64127">
            <w:pPr>
              <w:pStyle w:val="TableHeader"/>
            </w:pPr>
            <w:r w:rsidRPr="00444C55">
              <w:t>Initials</w:t>
            </w:r>
          </w:p>
        </w:tc>
      </w:tr>
      <w:tr w:rsidR="00A123A7" w:rsidRPr="00DA3418" w14:paraId="39E7A9E3" w14:textId="475CCD9D" w:rsidTr="008B2DD3">
        <w:tc>
          <w:tcPr>
            <w:tcW w:w="1440" w:type="dxa"/>
          </w:tcPr>
          <w:p w14:paraId="1B47AA89" w14:textId="77777777" w:rsidR="00A123A7" w:rsidRPr="00DA3418" w:rsidRDefault="00A123A7" w:rsidP="00DA3418"/>
        </w:tc>
        <w:tc>
          <w:tcPr>
            <w:tcW w:w="1440" w:type="dxa"/>
          </w:tcPr>
          <w:p w14:paraId="2765FEBF" w14:textId="77777777" w:rsidR="00A123A7" w:rsidRPr="00DA3418" w:rsidRDefault="00A123A7" w:rsidP="00DA3418"/>
        </w:tc>
        <w:tc>
          <w:tcPr>
            <w:tcW w:w="5305" w:type="dxa"/>
          </w:tcPr>
          <w:p w14:paraId="0EEAA8FA" w14:textId="77777777" w:rsidR="00A123A7" w:rsidRPr="00DA3418" w:rsidRDefault="00A123A7" w:rsidP="00DA3418"/>
        </w:tc>
        <w:tc>
          <w:tcPr>
            <w:tcW w:w="1170" w:type="dxa"/>
          </w:tcPr>
          <w:p w14:paraId="4E48EE08" w14:textId="77777777" w:rsidR="00A123A7" w:rsidRPr="00DA3418" w:rsidRDefault="00A123A7" w:rsidP="00DA3418"/>
        </w:tc>
      </w:tr>
      <w:tr w:rsidR="00A123A7" w:rsidRPr="00DA3418" w14:paraId="56052500" w14:textId="5EE07542" w:rsidTr="008B2DD3">
        <w:tc>
          <w:tcPr>
            <w:tcW w:w="1440" w:type="dxa"/>
          </w:tcPr>
          <w:p w14:paraId="076D3B84" w14:textId="77777777" w:rsidR="00A123A7" w:rsidRPr="00DA3418" w:rsidRDefault="00A123A7" w:rsidP="00DA3418"/>
        </w:tc>
        <w:tc>
          <w:tcPr>
            <w:tcW w:w="1440" w:type="dxa"/>
          </w:tcPr>
          <w:p w14:paraId="0490E676" w14:textId="77777777" w:rsidR="00A123A7" w:rsidRPr="00DA3418" w:rsidRDefault="00A123A7" w:rsidP="00DA3418"/>
        </w:tc>
        <w:tc>
          <w:tcPr>
            <w:tcW w:w="5305" w:type="dxa"/>
          </w:tcPr>
          <w:p w14:paraId="45E5F67D" w14:textId="77777777" w:rsidR="00A123A7" w:rsidRPr="00DA3418" w:rsidRDefault="00A123A7" w:rsidP="00DA3418"/>
        </w:tc>
        <w:tc>
          <w:tcPr>
            <w:tcW w:w="1170" w:type="dxa"/>
          </w:tcPr>
          <w:p w14:paraId="63FF4256" w14:textId="77777777" w:rsidR="00A123A7" w:rsidRPr="00DA3418" w:rsidRDefault="00A123A7" w:rsidP="00DA3418"/>
        </w:tc>
      </w:tr>
      <w:tr w:rsidR="00A123A7" w:rsidRPr="00DA3418" w14:paraId="59FD7051" w14:textId="52A0C385" w:rsidTr="008B2DD3">
        <w:tc>
          <w:tcPr>
            <w:tcW w:w="1440" w:type="dxa"/>
          </w:tcPr>
          <w:p w14:paraId="1E695DF3" w14:textId="77777777" w:rsidR="00A123A7" w:rsidRPr="00DA3418" w:rsidRDefault="00A123A7" w:rsidP="00DA3418"/>
        </w:tc>
        <w:tc>
          <w:tcPr>
            <w:tcW w:w="1440" w:type="dxa"/>
          </w:tcPr>
          <w:p w14:paraId="4B45EACD" w14:textId="77777777" w:rsidR="00A123A7" w:rsidRPr="00DA3418" w:rsidRDefault="00A123A7" w:rsidP="00DA3418"/>
        </w:tc>
        <w:tc>
          <w:tcPr>
            <w:tcW w:w="5305" w:type="dxa"/>
          </w:tcPr>
          <w:p w14:paraId="544D84CD" w14:textId="77777777" w:rsidR="00A123A7" w:rsidRPr="00DA3418" w:rsidRDefault="00A123A7" w:rsidP="00DA3418"/>
        </w:tc>
        <w:tc>
          <w:tcPr>
            <w:tcW w:w="1170" w:type="dxa"/>
          </w:tcPr>
          <w:p w14:paraId="7C799CD4" w14:textId="77777777" w:rsidR="00A123A7" w:rsidRPr="00DA3418" w:rsidRDefault="00A123A7" w:rsidP="00DA3418"/>
        </w:tc>
      </w:tr>
      <w:tr w:rsidR="00A123A7" w:rsidRPr="00DA3418" w14:paraId="7B654345" w14:textId="60827736" w:rsidTr="008B2DD3">
        <w:tc>
          <w:tcPr>
            <w:tcW w:w="1440" w:type="dxa"/>
          </w:tcPr>
          <w:p w14:paraId="6ACAC730" w14:textId="77777777" w:rsidR="00A123A7" w:rsidRPr="00DA3418" w:rsidRDefault="00A123A7" w:rsidP="00DA3418"/>
        </w:tc>
        <w:tc>
          <w:tcPr>
            <w:tcW w:w="1440" w:type="dxa"/>
          </w:tcPr>
          <w:p w14:paraId="00486EA2" w14:textId="77777777" w:rsidR="00A123A7" w:rsidRPr="00DA3418" w:rsidRDefault="00A123A7" w:rsidP="00DA3418"/>
        </w:tc>
        <w:tc>
          <w:tcPr>
            <w:tcW w:w="5305" w:type="dxa"/>
          </w:tcPr>
          <w:p w14:paraId="75C8E96E" w14:textId="77777777" w:rsidR="00A123A7" w:rsidRPr="00DA3418" w:rsidRDefault="00A123A7" w:rsidP="00DA3418"/>
        </w:tc>
        <w:tc>
          <w:tcPr>
            <w:tcW w:w="1170" w:type="dxa"/>
          </w:tcPr>
          <w:p w14:paraId="082438C0" w14:textId="77777777" w:rsidR="00A123A7" w:rsidRPr="00DA3418" w:rsidRDefault="00A123A7" w:rsidP="00DA3418"/>
        </w:tc>
      </w:tr>
    </w:tbl>
    <w:p w14:paraId="28321631" w14:textId="6292FE00" w:rsidR="00BA476C" w:rsidRPr="00BA476C" w:rsidRDefault="00BA476C" w:rsidP="00AD3A6C">
      <w:pPr>
        <w:pStyle w:val="Heading3"/>
      </w:pPr>
      <w:bookmarkStart w:id="29" w:name="_Toc150770986"/>
      <w:bookmarkStart w:id="30" w:name="_Toc151968132"/>
      <w:r>
        <w:t>Record of Revisions to Plan</w:t>
      </w:r>
      <w:bookmarkEnd w:id="29"/>
      <w:bookmarkEnd w:id="30"/>
    </w:p>
    <w:p w14:paraId="485E9E07" w14:textId="6BCE094A" w:rsidR="000C355C" w:rsidRDefault="6EAC34D2" w:rsidP="00D07B2A">
      <w:pPr>
        <w:spacing w:after="120"/>
      </w:pPr>
      <w:r w:rsidRPr="7C76E4FA">
        <w:t>Revisions made to the CMP must be reviewed</w:t>
      </w:r>
      <w:r w:rsidR="00D2135C" w:rsidRPr="7C76E4FA">
        <w:t xml:space="preserve"> </w:t>
      </w:r>
      <w:r w:rsidRPr="7C76E4FA">
        <w:t>by the School Board annually</w:t>
      </w:r>
      <w:r w:rsidR="00D2135C" w:rsidRPr="7C76E4FA">
        <w:t>, and the Superintendent must certify that review to the Virginia Center for School and Campus Safety</w:t>
      </w:r>
      <w:r w:rsidRPr="7C76E4FA">
        <w:t xml:space="preserve">. </w:t>
      </w:r>
    </w:p>
    <w:p w14:paraId="5235111F" w14:textId="70E1409E" w:rsidR="00A123A7" w:rsidRPr="00444C55" w:rsidRDefault="6EAC34D2" w:rsidP="00491B24">
      <w:r w:rsidRPr="7C76E4FA">
        <w:t>Necessary revisions to this plan will be made when:</w:t>
      </w:r>
    </w:p>
    <w:p w14:paraId="45E0AFEF" w14:textId="77777777" w:rsidR="00A123A7" w:rsidRPr="00FB5F49" w:rsidRDefault="00A123A7" w:rsidP="00B71CF4">
      <w:pPr>
        <w:pStyle w:val="ListParagraph"/>
        <w:numPr>
          <w:ilvl w:val="0"/>
          <w:numId w:val="18"/>
        </w:numPr>
      </w:pPr>
      <w:r w:rsidRPr="00FB5F49">
        <w:t>Experience with crises or from exercises or drills reveal deficiencies or shortfalls.</w:t>
      </w:r>
    </w:p>
    <w:p w14:paraId="770C659B" w14:textId="07B19A7B" w:rsidR="00A123A7" w:rsidRPr="00FB5F49" w:rsidRDefault="00315DFB" w:rsidP="00B71CF4">
      <w:pPr>
        <w:pStyle w:val="ListParagraph"/>
        <w:numPr>
          <w:ilvl w:val="0"/>
          <w:numId w:val="18"/>
        </w:numPr>
      </w:pPr>
      <w:r>
        <w:t>C</w:t>
      </w:r>
      <w:r w:rsidR="00A123A7" w:rsidRPr="00FB5F49">
        <w:t>ommunity conditions impact school change.</w:t>
      </w:r>
    </w:p>
    <w:p w14:paraId="4465C4E9" w14:textId="2AC01CC6" w:rsidR="00A4170D" w:rsidRDefault="00A123A7" w:rsidP="00B71CF4">
      <w:pPr>
        <w:pStyle w:val="ListParagraph"/>
        <w:numPr>
          <w:ilvl w:val="0"/>
          <w:numId w:val="18"/>
        </w:numPr>
      </w:pPr>
      <w:r w:rsidRPr="00FB5F49">
        <w:t>Applicable legal and/or regulatory requirements related to crisis management change.</w:t>
      </w:r>
    </w:p>
    <w:p w14:paraId="0E3699C8" w14:textId="77777777" w:rsidR="006D6A2F" w:rsidRPr="00315DFB" w:rsidRDefault="006D6A2F" w:rsidP="00F64C89"/>
    <w:p w14:paraId="21BD4824" w14:textId="77777777" w:rsidR="00A123A7" w:rsidRPr="00444C55" w:rsidRDefault="00A123A7" w:rsidP="00491B24">
      <w:pPr>
        <w:rPr>
          <w:szCs w:val="22"/>
        </w:rPr>
      </w:pPr>
      <w:r w:rsidRPr="00444C55">
        <w:rPr>
          <w:szCs w:val="22"/>
        </w:rPr>
        <w:t xml:space="preserve">Use this table to </w:t>
      </w:r>
      <w:r w:rsidRPr="00D07B2A">
        <w:t>record</w:t>
      </w:r>
      <w:r w:rsidRPr="00444C55">
        <w:rPr>
          <w:szCs w:val="22"/>
        </w:rPr>
        <w:t>:</w:t>
      </w:r>
    </w:p>
    <w:p w14:paraId="758558E7" w14:textId="3433A820" w:rsidR="00A123A7" w:rsidRPr="006D6A2F" w:rsidRDefault="00A123A7" w:rsidP="000C1F8E">
      <w:pPr>
        <w:pStyle w:val="BulletList"/>
      </w:pPr>
      <w:r w:rsidRPr="006D6A2F">
        <w:t>Revision number, in sequence, beginning with 1</w:t>
      </w:r>
    </w:p>
    <w:p w14:paraId="17B08F3B" w14:textId="3CC592CA" w:rsidR="00A123A7" w:rsidRPr="006D6A2F" w:rsidRDefault="00A123A7" w:rsidP="000C1F8E">
      <w:pPr>
        <w:pStyle w:val="BulletList"/>
      </w:pPr>
      <w:r w:rsidRPr="006D6A2F">
        <w:t>Date revision was made to the document</w:t>
      </w:r>
    </w:p>
    <w:p w14:paraId="6B7380E7" w14:textId="029D2DF2" w:rsidR="00A123A7" w:rsidRPr="006D6A2F" w:rsidRDefault="00A123A7" w:rsidP="000C1F8E">
      <w:pPr>
        <w:pStyle w:val="BulletList"/>
      </w:pPr>
      <w:r w:rsidRPr="006D6A2F">
        <w:t>Description of revision and rationale</w:t>
      </w:r>
      <w:r w:rsidR="002372BC">
        <w:t>,</w:t>
      </w:r>
      <w:r w:rsidRPr="006D6A2F">
        <w:t xml:space="preserve"> if applicable</w:t>
      </w:r>
    </w:p>
    <w:p w14:paraId="238E65D5" w14:textId="23036677" w:rsidR="00A4170D" w:rsidRDefault="00A123A7" w:rsidP="000C1F8E">
      <w:pPr>
        <w:pStyle w:val="BulletList"/>
      </w:pPr>
      <w:r w:rsidRPr="006D6A2F">
        <w:t xml:space="preserve">Initials of </w:t>
      </w:r>
      <w:r w:rsidR="006F4303">
        <w:t xml:space="preserve">the </w:t>
      </w:r>
      <w:r w:rsidRPr="006D6A2F">
        <w:t xml:space="preserve">person who made the revision </w:t>
      </w:r>
    </w:p>
    <w:p w14:paraId="73062C9F" w14:textId="77777777" w:rsidR="004F1834" w:rsidRPr="006D6A2F" w:rsidRDefault="004F1834" w:rsidP="000C1F8E">
      <w:pPr>
        <w:pStyle w:val="BulletList"/>
        <w:numPr>
          <w:ilvl w:val="0"/>
          <w:numId w:val="0"/>
        </w:numPr>
        <w:ind w:left="720"/>
      </w:pPr>
    </w:p>
    <w:tbl>
      <w:tblPr>
        <w:tblStyle w:val="TableGrid"/>
        <w:tblW w:w="9445" w:type="dxa"/>
        <w:tblLook w:val="04A0" w:firstRow="1" w:lastRow="0" w:firstColumn="1" w:lastColumn="0" w:noHBand="0" w:noVBand="1"/>
      </w:tblPr>
      <w:tblGrid>
        <w:gridCol w:w="1440"/>
        <w:gridCol w:w="1440"/>
        <w:gridCol w:w="5305"/>
        <w:gridCol w:w="1260"/>
      </w:tblGrid>
      <w:tr w:rsidR="00A123A7" w:rsidRPr="00444C55" w14:paraId="55D3966F" w14:textId="77777777" w:rsidTr="00F64C89">
        <w:trPr>
          <w:tblHeader/>
        </w:trPr>
        <w:tc>
          <w:tcPr>
            <w:tcW w:w="1440" w:type="dxa"/>
            <w:shd w:val="clear" w:color="auto" w:fill="F2F2F2" w:themeFill="background1" w:themeFillShade="F2"/>
          </w:tcPr>
          <w:p w14:paraId="6E0FEC26" w14:textId="513DD02B" w:rsidR="00A123A7" w:rsidRPr="00444C55" w:rsidRDefault="00A123A7" w:rsidP="00D64127">
            <w:pPr>
              <w:pStyle w:val="TableHeader"/>
            </w:pPr>
            <w:r w:rsidRPr="00444C55">
              <w:t>Revision #</w:t>
            </w:r>
          </w:p>
        </w:tc>
        <w:tc>
          <w:tcPr>
            <w:tcW w:w="1440" w:type="dxa"/>
            <w:shd w:val="clear" w:color="auto" w:fill="F2F2F2" w:themeFill="background1" w:themeFillShade="F2"/>
          </w:tcPr>
          <w:p w14:paraId="73E369E2" w14:textId="77777777" w:rsidR="00A123A7" w:rsidRPr="00444C55" w:rsidRDefault="00A123A7" w:rsidP="00D64127">
            <w:pPr>
              <w:pStyle w:val="TableHeader"/>
            </w:pPr>
            <w:r w:rsidRPr="00444C55">
              <w:t>Date</w:t>
            </w:r>
          </w:p>
        </w:tc>
        <w:tc>
          <w:tcPr>
            <w:tcW w:w="5305" w:type="dxa"/>
            <w:shd w:val="clear" w:color="auto" w:fill="F2F2F2" w:themeFill="background1" w:themeFillShade="F2"/>
          </w:tcPr>
          <w:p w14:paraId="7661FB82" w14:textId="6C840EBD" w:rsidR="00A123A7" w:rsidRPr="00444C55" w:rsidRDefault="00A123A7" w:rsidP="00D64127">
            <w:pPr>
              <w:pStyle w:val="TableHeader"/>
            </w:pPr>
            <w:r w:rsidRPr="00444C55">
              <w:t>Description of Revision</w:t>
            </w:r>
            <w:r w:rsidR="00BA5BAC" w:rsidRPr="00444C55">
              <w:t xml:space="preserve"> and Page </w:t>
            </w:r>
            <w:r w:rsidR="00D37455">
              <w:t>L</w:t>
            </w:r>
            <w:r w:rsidR="00D37455" w:rsidRPr="00444C55">
              <w:t>ocation</w:t>
            </w:r>
          </w:p>
        </w:tc>
        <w:tc>
          <w:tcPr>
            <w:tcW w:w="1260" w:type="dxa"/>
            <w:shd w:val="clear" w:color="auto" w:fill="F2F2F2" w:themeFill="background1" w:themeFillShade="F2"/>
          </w:tcPr>
          <w:p w14:paraId="27FAA689" w14:textId="77777777" w:rsidR="00A123A7" w:rsidRPr="00444C55" w:rsidRDefault="00A123A7" w:rsidP="00D64127">
            <w:pPr>
              <w:pStyle w:val="TableHeader"/>
            </w:pPr>
            <w:r w:rsidRPr="00444C55">
              <w:t>Initials</w:t>
            </w:r>
          </w:p>
        </w:tc>
      </w:tr>
      <w:tr w:rsidR="00A123A7" w:rsidRPr="00DA3418" w14:paraId="391C47DD" w14:textId="77777777" w:rsidTr="008B2DD3">
        <w:tc>
          <w:tcPr>
            <w:tcW w:w="1440" w:type="dxa"/>
          </w:tcPr>
          <w:p w14:paraId="313EF0CC" w14:textId="77777777" w:rsidR="00A123A7" w:rsidRPr="00DA3418" w:rsidRDefault="00A123A7" w:rsidP="00DA3418"/>
        </w:tc>
        <w:tc>
          <w:tcPr>
            <w:tcW w:w="1440" w:type="dxa"/>
          </w:tcPr>
          <w:p w14:paraId="56A89F18" w14:textId="77777777" w:rsidR="00A123A7" w:rsidRPr="00DA3418" w:rsidRDefault="00A123A7" w:rsidP="00DA3418"/>
        </w:tc>
        <w:tc>
          <w:tcPr>
            <w:tcW w:w="5305" w:type="dxa"/>
          </w:tcPr>
          <w:p w14:paraId="1DEC4585" w14:textId="77777777" w:rsidR="00A123A7" w:rsidRPr="00DA3418" w:rsidRDefault="00A123A7" w:rsidP="00DA3418"/>
        </w:tc>
        <w:tc>
          <w:tcPr>
            <w:tcW w:w="1260" w:type="dxa"/>
          </w:tcPr>
          <w:p w14:paraId="0C33C514" w14:textId="77777777" w:rsidR="00A123A7" w:rsidRPr="00DA3418" w:rsidRDefault="00A123A7" w:rsidP="00DA3418"/>
        </w:tc>
      </w:tr>
      <w:tr w:rsidR="00A123A7" w:rsidRPr="00DA3418" w14:paraId="556573B4" w14:textId="77777777" w:rsidTr="008B2DD3">
        <w:tc>
          <w:tcPr>
            <w:tcW w:w="1440" w:type="dxa"/>
          </w:tcPr>
          <w:p w14:paraId="0CFDBA96" w14:textId="77777777" w:rsidR="00A123A7" w:rsidRPr="00DA3418" w:rsidRDefault="00A123A7" w:rsidP="00DA3418"/>
        </w:tc>
        <w:tc>
          <w:tcPr>
            <w:tcW w:w="1440" w:type="dxa"/>
          </w:tcPr>
          <w:p w14:paraId="7CEBC309" w14:textId="77777777" w:rsidR="00A123A7" w:rsidRPr="00DA3418" w:rsidRDefault="00A123A7" w:rsidP="00DA3418"/>
        </w:tc>
        <w:tc>
          <w:tcPr>
            <w:tcW w:w="5305" w:type="dxa"/>
          </w:tcPr>
          <w:p w14:paraId="7BA63976" w14:textId="77777777" w:rsidR="00A123A7" w:rsidRPr="00DA3418" w:rsidRDefault="00A123A7" w:rsidP="00DA3418"/>
        </w:tc>
        <w:tc>
          <w:tcPr>
            <w:tcW w:w="1260" w:type="dxa"/>
          </w:tcPr>
          <w:p w14:paraId="32F75430" w14:textId="77777777" w:rsidR="00A123A7" w:rsidRPr="00DA3418" w:rsidRDefault="00A123A7" w:rsidP="00DA3418"/>
        </w:tc>
      </w:tr>
      <w:tr w:rsidR="00A123A7" w:rsidRPr="00DA3418" w14:paraId="57DB902A" w14:textId="77777777" w:rsidTr="008B2DD3">
        <w:tc>
          <w:tcPr>
            <w:tcW w:w="1440" w:type="dxa"/>
          </w:tcPr>
          <w:p w14:paraId="3014980F" w14:textId="77777777" w:rsidR="00A123A7" w:rsidRPr="00DA3418" w:rsidRDefault="00A123A7" w:rsidP="00DA3418"/>
        </w:tc>
        <w:tc>
          <w:tcPr>
            <w:tcW w:w="1440" w:type="dxa"/>
          </w:tcPr>
          <w:p w14:paraId="211A3EDC" w14:textId="77777777" w:rsidR="00A123A7" w:rsidRPr="00DA3418" w:rsidRDefault="00A123A7" w:rsidP="00DA3418"/>
        </w:tc>
        <w:tc>
          <w:tcPr>
            <w:tcW w:w="5305" w:type="dxa"/>
          </w:tcPr>
          <w:p w14:paraId="06EA355F" w14:textId="77777777" w:rsidR="00A123A7" w:rsidRPr="00DA3418" w:rsidRDefault="00A123A7" w:rsidP="00DA3418"/>
        </w:tc>
        <w:tc>
          <w:tcPr>
            <w:tcW w:w="1260" w:type="dxa"/>
          </w:tcPr>
          <w:p w14:paraId="620E40DF" w14:textId="77777777" w:rsidR="00A123A7" w:rsidRPr="00DA3418" w:rsidRDefault="00A123A7" w:rsidP="00DA3418"/>
        </w:tc>
      </w:tr>
      <w:tr w:rsidR="00A123A7" w:rsidRPr="00DA3418" w14:paraId="43A381B3" w14:textId="77777777" w:rsidTr="008B2DD3">
        <w:tc>
          <w:tcPr>
            <w:tcW w:w="1440" w:type="dxa"/>
          </w:tcPr>
          <w:p w14:paraId="1D367D57" w14:textId="77777777" w:rsidR="00A123A7" w:rsidRPr="00DA3418" w:rsidRDefault="00A123A7" w:rsidP="00DA3418"/>
        </w:tc>
        <w:tc>
          <w:tcPr>
            <w:tcW w:w="1440" w:type="dxa"/>
          </w:tcPr>
          <w:p w14:paraId="4E734387" w14:textId="77777777" w:rsidR="00A123A7" w:rsidRPr="00DA3418" w:rsidRDefault="00A123A7" w:rsidP="00DA3418"/>
        </w:tc>
        <w:tc>
          <w:tcPr>
            <w:tcW w:w="5305" w:type="dxa"/>
          </w:tcPr>
          <w:p w14:paraId="36F2727A" w14:textId="77777777" w:rsidR="00A123A7" w:rsidRPr="00DA3418" w:rsidRDefault="00A123A7" w:rsidP="00DA3418"/>
        </w:tc>
        <w:tc>
          <w:tcPr>
            <w:tcW w:w="1260" w:type="dxa"/>
          </w:tcPr>
          <w:p w14:paraId="0E1E8365" w14:textId="77777777" w:rsidR="00A123A7" w:rsidRPr="00DA3418" w:rsidRDefault="00A123A7" w:rsidP="00DA3418"/>
        </w:tc>
      </w:tr>
    </w:tbl>
    <w:p w14:paraId="3AE2B662" w14:textId="77777777" w:rsidR="00A123A7" w:rsidRPr="00444C55" w:rsidRDefault="00A123A7" w:rsidP="00444C55">
      <w:pPr>
        <w:rPr>
          <w:rFonts w:cs="Arial"/>
          <w:szCs w:val="22"/>
        </w:rPr>
      </w:pPr>
    </w:p>
    <w:p w14:paraId="3C271F51" w14:textId="5226B290" w:rsidR="00BA476C" w:rsidRPr="00BA476C" w:rsidRDefault="00BA476C" w:rsidP="00AD3A6C">
      <w:pPr>
        <w:pStyle w:val="Heading3"/>
      </w:pPr>
      <w:bookmarkStart w:id="31" w:name="_Record_of_Distribution"/>
      <w:bookmarkStart w:id="32" w:name="_Toc150770987"/>
      <w:bookmarkStart w:id="33" w:name="_Toc151968133"/>
      <w:bookmarkEnd w:id="31"/>
      <w:r>
        <w:lastRenderedPageBreak/>
        <w:t>Record of Distribution</w:t>
      </w:r>
      <w:bookmarkEnd w:id="32"/>
      <w:bookmarkEnd w:id="33"/>
    </w:p>
    <w:p w14:paraId="312761FF" w14:textId="547EA2FE" w:rsidR="00FB492D" w:rsidRPr="00444C55" w:rsidRDefault="5D52B285" w:rsidP="00D07B2A">
      <w:pPr>
        <w:spacing w:after="120"/>
      </w:pPr>
      <w:r w:rsidRPr="28755E79">
        <w:t xml:space="preserve">The </w:t>
      </w:r>
      <w:r w:rsidRPr="28755E79">
        <w:rPr>
          <w:highlight w:val="yellow"/>
        </w:rPr>
        <w:t xml:space="preserve">[School </w:t>
      </w:r>
      <w:r w:rsidR="00EA0F4A" w:rsidRPr="28755E79">
        <w:rPr>
          <w:highlight w:val="yellow"/>
        </w:rPr>
        <w:t>D</w:t>
      </w:r>
      <w:r w:rsidRPr="28755E79">
        <w:rPr>
          <w:highlight w:val="yellow"/>
        </w:rPr>
        <w:t>ivision]</w:t>
      </w:r>
      <w:r w:rsidRPr="28755E79">
        <w:t xml:space="preserve"> Superintendent is responsible for approving and ensuring </w:t>
      </w:r>
      <w:r w:rsidR="006F4303">
        <w:t xml:space="preserve">the </w:t>
      </w:r>
      <w:r w:rsidRPr="28755E79">
        <w:t xml:space="preserve">promulgation of this plan. The </w:t>
      </w:r>
      <w:r w:rsidR="7A78CFE5" w:rsidRPr="28755E79">
        <w:t xml:space="preserve">Superintendent </w:t>
      </w:r>
      <w:r w:rsidRPr="28755E79">
        <w:t xml:space="preserve">determines the distribution of this plan and its support documents. Plan copies, in both electronic and hard copies, may be distributed to individuals, departments, </w:t>
      </w:r>
      <w:r w:rsidR="22F2DFDF" w:rsidRPr="28755E79">
        <w:t>schools</w:t>
      </w:r>
      <w:r w:rsidRPr="28755E79">
        <w:t xml:space="preserve">, facilities, and organizations tasked in this document. Copies also should be set aside for the </w:t>
      </w:r>
      <w:r w:rsidR="283083B2" w:rsidRPr="28755E79">
        <w:t>division</w:t>
      </w:r>
      <w:r w:rsidRPr="28755E79">
        <w:t xml:space="preserve"> </w:t>
      </w:r>
      <w:r w:rsidR="283083B2" w:rsidRPr="28755E79">
        <w:t>emergency management or crisis response team</w:t>
      </w:r>
      <w:r w:rsidRPr="28755E79">
        <w:t xml:space="preserve"> and for other key partners, if appropriate. </w:t>
      </w:r>
      <w:r w:rsidR="33DFC276" w:rsidRPr="28755E79">
        <w:t xml:space="preserve">The local school board has the authority to withhold or limit the review of the CMP </w:t>
      </w:r>
      <w:r w:rsidRPr="28755E79">
        <w:t>or its job aids as is appropriate and necessary</w:t>
      </w:r>
      <w:r w:rsidR="002372BC">
        <w:t>;</w:t>
      </w:r>
      <w:r w:rsidR="002372BC" w:rsidRPr="28755E79">
        <w:t xml:space="preserve"> </w:t>
      </w:r>
      <w:r w:rsidR="657275B8" w:rsidRPr="28755E79">
        <w:t>therefore</w:t>
      </w:r>
      <w:r w:rsidR="002372BC">
        <w:t>,</w:t>
      </w:r>
      <w:r w:rsidR="657275B8" w:rsidRPr="28755E79">
        <w:t xml:space="preserve"> some individuals may receive only portions of this plan</w:t>
      </w:r>
      <w:r w:rsidRPr="28755E79">
        <w:t xml:space="preserve">. The Superintendent can also designate these responsibilities to the </w:t>
      </w:r>
      <w:r w:rsidR="283083B2" w:rsidRPr="28755E79">
        <w:t>Division Emergency Manager</w:t>
      </w:r>
      <w:r w:rsidRPr="28755E79">
        <w:t xml:space="preserve">. </w:t>
      </w:r>
    </w:p>
    <w:p w14:paraId="1BF38C0E" w14:textId="4C100A1D" w:rsidR="00FB492D" w:rsidRPr="00F64C89" w:rsidRDefault="283083B2" w:rsidP="004C4189">
      <w:pPr>
        <w:rPr>
          <w:szCs w:val="22"/>
        </w:rPr>
      </w:pPr>
      <w:r w:rsidRPr="00444C55">
        <w:rPr>
          <w:szCs w:val="22"/>
        </w:rPr>
        <w:t>To facilitate distribution</w:t>
      </w:r>
      <w:r w:rsidR="00E20679">
        <w:rPr>
          <w:szCs w:val="22"/>
        </w:rPr>
        <w:t xml:space="preserve"> and maintain confidential information</w:t>
      </w:r>
      <w:r w:rsidR="002372BC">
        <w:rPr>
          <w:szCs w:val="22"/>
        </w:rPr>
        <w:t>,</w:t>
      </w:r>
      <w:r w:rsidR="00E20679">
        <w:rPr>
          <w:szCs w:val="22"/>
        </w:rPr>
        <w:t xml:space="preserve"> the Division Level plan and School Level plan should be treated as two separate documents.</w:t>
      </w:r>
    </w:p>
    <w:p w14:paraId="562BB050" w14:textId="34D5B7A4" w:rsidR="00FB492D" w:rsidRPr="006D6A2F" w:rsidRDefault="002372BC" w:rsidP="000C1F8E">
      <w:pPr>
        <w:pStyle w:val="BulletList"/>
      </w:pPr>
      <w:r w:rsidRPr="00EF39EF">
        <w:t xml:space="preserve">The </w:t>
      </w:r>
      <w:r w:rsidR="00E20679">
        <w:rPr>
          <w:b/>
          <w:bCs/>
        </w:rPr>
        <w:t>Division Plan</w:t>
      </w:r>
      <w:r w:rsidR="006D6A2F" w:rsidRPr="006D6A2F">
        <w:rPr>
          <w:b/>
          <w:bCs/>
        </w:rPr>
        <w:t xml:space="preserve"> </w:t>
      </w:r>
      <w:r w:rsidR="00A44E66" w:rsidRPr="006D6A2F">
        <w:t xml:space="preserve">is intended for key leadership and those directly involved in the planning and implementation of this plan. </w:t>
      </w:r>
    </w:p>
    <w:p w14:paraId="713F0939" w14:textId="7B538596" w:rsidR="004F1834" w:rsidRPr="006D6A2F" w:rsidRDefault="002372BC" w:rsidP="000C1F8E">
      <w:pPr>
        <w:pStyle w:val="BulletList"/>
      </w:pPr>
      <w:r w:rsidRPr="00EF39EF">
        <w:t xml:space="preserve">The </w:t>
      </w:r>
      <w:r w:rsidR="00E20679">
        <w:rPr>
          <w:b/>
          <w:bCs/>
        </w:rPr>
        <w:t>School Plan</w:t>
      </w:r>
      <w:r w:rsidR="006D6A2F" w:rsidRPr="006D6A2F">
        <w:rPr>
          <w:b/>
          <w:bCs/>
        </w:rPr>
        <w:t xml:space="preserve"> </w:t>
      </w:r>
      <w:r w:rsidR="00A44E66" w:rsidRPr="006D6A2F">
        <w:t xml:space="preserve">is intended for </w:t>
      </w:r>
      <w:r>
        <w:t>s</w:t>
      </w:r>
      <w:r w:rsidRPr="000C355C">
        <w:t>chool</w:t>
      </w:r>
      <w:r w:rsidR="000C355C" w:rsidRPr="000C355C">
        <w:t>-</w:t>
      </w:r>
      <w:r w:rsidR="000C355C">
        <w:t>based</w:t>
      </w:r>
      <w:r w:rsidR="00A44E66" w:rsidRPr="006D6A2F">
        <w:t xml:space="preserve"> </w:t>
      </w:r>
      <w:r w:rsidR="00E20679">
        <w:t>administrators</w:t>
      </w:r>
      <w:r w:rsidR="00A44E66" w:rsidRPr="006D6A2F">
        <w:t xml:space="preserve"> </w:t>
      </w:r>
      <w:r w:rsidR="00E20679">
        <w:t>and</w:t>
      </w:r>
      <w:r w:rsidR="00A44E66" w:rsidRPr="006D6A2F">
        <w:t xml:space="preserve"> those that provide important supportive roles in the implementation of the plan. </w:t>
      </w:r>
    </w:p>
    <w:p w14:paraId="6ABF40FD" w14:textId="5453736B" w:rsidR="00A44E66" w:rsidRPr="00920570" w:rsidRDefault="00E20679" w:rsidP="00F513B3">
      <w:pPr>
        <w:spacing w:before="120"/>
      </w:pPr>
      <w:r>
        <w:rPr>
          <w:rFonts w:cs="Arial"/>
          <w:szCs w:val="22"/>
        </w:rPr>
        <w:t>B</w:t>
      </w:r>
      <w:r w:rsidR="00636FCB" w:rsidRPr="00444C55">
        <w:rPr>
          <w:rFonts w:cs="Arial"/>
          <w:szCs w:val="22"/>
        </w:rPr>
        <w:t xml:space="preserve">oth </w:t>
      </w:r>
      <w:r w:rsidR="00FB492D" w:rsidRPr="00444C55">
        <w:rPr>
          <w:rFonts w:cs="Arial"/>
          <w:szCs w:val="22"/>
        </w:rPr>
        <w:t xml:space="preserve">contain information considered sensitive </w:t>
      </w:r>
      <w:r>
        <w:rPr>
          <w:rFonts w:cs="Arial"/>
          <w:szCs w:val="22"/>
        </w:rPr>
        <w:t>that</w:t>
      </w:r>
      <w:r w:rsidR="00FB492D" w:rsidRPr="00444C55">
        <w:rPr>
          <w:rFonts w:cs="Arial"/>
          <w:szCs w:val="22"/>
        </w:rPr>
        <w:t xml:space="preserve"> requir</w:t>
      </w:r>
      <w:r>
        <w:rPr>
          <w:rFonts w:cs="Arial"/>
          <w:szCs w:val="22"/>
        </w:rPr>
        <w:t>e</w:t>
      </w:r>
      <w:r w:rsidR="00036292">
        <w:rPr>
          <w:rFonts w:cs="Arial"/>
          <w:szCs w:val="22"/>
        </w:rPr>
        <w:t>s</w:t>
      </w:r>
      <w:r w:rsidR="00FB492D" w:rsidRPr="00444C55">
        <w:rPr>
          <w:rFonts w:cs="Arial"/>
          <w:szCs w:val="22"/>
        </w:rPr>
        <w:t xml:space="preserve"> safeguarding</w:t>
      </w:r>
      <w:r w:rsidR="002372BC">
        <w:rPr>
          <w:rFonts w:cs="Arial"/>
          <w:szCs w:val="22"/>
        </w:rPr>
        <w:t>,</w:t>
      </w:r>
      <w:r w:rsidR="00FB492D" w:rsidRPr="00444C55">
        <w:rPr>
          <w:rFonts w:cs="Arial"/>
          <w:szCs w:val="22"/>
        </w:rPr>
        <w:t xml:space="preserve"> including names and contact information of persons listed in this plan, key locations of people, assembly points, equipment, supplies, and facility operating devices. For this reason, </w:t>
      </w:r>
      <w:r w:rsidR="00920570">
        <w:rPr>
          <w:rFonts w:cs="Arial"/>
          <w:szCs w:val="22"/>
        </w:rPr>
        <w:t xml:space="preserve">distribution </w:t>
      </w:r>
      <w:r>
        <w:rPr>
          <w:rFonts w:cs="Arial"/>
          <w:szCs w:val="22"/>
        </w:rPr>
        <w:t xml:space="preserve">should </w:t>
      </w:r>
      <w:r w:rsidR="002372BC">
        <w:rPr>
          <w:rFonts w:cs="Arial"/>
          <w:szCs w:val="22"/>
        </w:rPr>
        <w:t xml:space="preserve">be </w:t>
      </w:r>
      <w:r w:rsidR="00920570">
        <w:rPr>
          <w:rFonts w:cs="Arial"/>
          <w:szCs w:val="22"/>
        </w:rPr>
        <w:t>limited by the school board under</w:t>
      </w:r>
      <w:r w:rsidR="00AA5940">
        <w:rPr>
          <w:rFonts w:cs="Arial"/>
          <w:szCs w:val="22"/>
        </w:rPr>
        <w:t xml:space="preserve"> the </w:t>
      </w:r>
      <w:r w:rsidR="00AA5940" w:rsidRPr="00444C55">
        <w:rPr>
          <w:i/>
          <w:iCs/>
        </w:rPr>
        <w:t>Code of Virginia</w:t>
      </w:r>
      <w:r w:rsidR="00920570">
        <w:rPr>
          <w:rFonts w:cs="Arial"/>
          <w:szCs w:val="22"/>
        </w:rPr>
        <w:t xml:space="preserve"> </w:t>
      </w:r>
      <w:r w:rsidR="00920570" w:rsidRPr="00444C55">
        <w:t xml:space="preserve">§ </w:t>
      </w:r>
      <w:r w:rsidR="00920570">
        <w:t>2.2-3705.2</w:t>
      </w:r>
      <w:r w:rsidR="00920570">
        <w:rPr>
          <w:rFonts w:cs="Arial"/>
          <w:i/>
          <w:iCs/>
          <w:szCs w:val="22"/>
        </w:rPr>
        <w:t xml:space="preserve">. </w:t>
      </w:r>
      <w:r w:rsidR="00FB492D" w:rsidRPr="00444C55">
        <w:rPr>
          <w:rFonts w:cs="Arial"/>
          <w:szCs w:val="22"/>
        </w:rPr>
        <w:t xml:space="preserve">Copying, </w:t>
      </w:r>
      <w:r w:rsidR="008A00BD">
        <w:rPr>
          <w:rFonts w:cs="Arial"/>
          <w:szCs w:val="22"/>
        </w:rPr>
        <w:t>disseminating, or distributing</w:t>
      </w:r>
      <w:r w:rsidR="00FB492D" w:rsidRPr="00444C55">
        <w:rPr>
          <w:rFonts w:cs="Arial"/>
          <w:szCs w:val="22"/>
        </w:rPr>
        <w:t xml:space="preserve"> </w:t>
      </w:r>
      <w:r w:rsidR="00636FCB" w:rsidRPr="00444C55">
        <w:rPr>
          <w:rFonts w:cs="Arial"/>
          <w:szCs w:val="22"/>
        </w:rPr>
        <w:t>all</w:t>
      </w:r>
      <w:r w:rsidR="00FB492D" w:rsidRPr="00444C55">
        <w:rPr>
          <w:rFonts w:cs="Arial"/>
          <w:szCs w:val="22"/>
        </w:rPr>
        <w:t xml:space="preserve"> versions</w:t>
      </w:r>
      <w:r>
        <w:rPr>
          <w:rFonts w:cs="Arial"/>
          <w:szCs w:val="22"/>
        </w:rPr>
        <w:t xml:space="preserve"> of every plan</w:t>
      </w:r>
      <w:r w:rsidR="00FB492D" w:rsidRPr="00444C55">
        <w:rPr>
          <w:rFonts w:cs="Arial"/>
          <w:szCs w:val="22"/>
        </w:rPr>
        <w:t xml:space="preserve">, supplemental documents, or graphics to unauthorized users is prohibited. </w:t>
      </w:r>
      <w:r>
        <w:t>These</w:t>
      </w:r>
      <w:r w:rsidR="00920570">
        <w:t xml:space="preserve"> materials are sensitive but not classified and should be </w:t>
      </w:r>
      <w:proofErr w:type="gramStart"/>
      <w:r w:rsidR="00920570">
        <w:t>kept secure at all times</w:t>
      </w:r>
      <w:proofErr w:type="gramEnd"/>
      <w:r w:rsidR="00920570">
        <w:t xml:space="preserve">. </w:t>
      </w:r>
      <w:r w:rsidR="00A44E66" w:rsidRPr="00444C55">
        <w:rPr>
          <w:rFonts w:cs="Arial"/>
          <w:szCs w:val="22"/>
        </w:rPr>
        <w:t xml:space="preserve">Persons holding copies of </w:t>
      </w:r>
      <w:r w:rsidR="00636FCB" w:rsidRPr="00444C55">
        <w:rPr>
          <w:rFonts w:cs="Arial"/>
          <w:szCs w:val="22"/>
        </w:rPr>
        <w:t>the CMP</w:t>
      </w:r>
      <w:r w:rsidR="00A44E66" w:rsidRPr="00444C55">
        <w:rPr>
          <w:rFonts w:cs="Arial"/>
          <w:szCs w:val="22"/>
        </w:rPr>
        <w:t xml:space="preserve"> are expected to safeguard their copies of the plan and destroy obsolete plans</w:t>
      </w:r>
      <w:r w:rsidR="00FB492D" w:rsidRPr="00444C55">
        <w:rPr>
          <w:rFonts w:cs="Arial"/>
          <w:szCs w:val="22"/>
        </w:rPr>
        <w:t xml:space="preserve"> in accordance with school division policies relating to </w:t>
      </w:r>
      <w:r>
        <w:rPr>
          <w:rFonts w:cs="Arial"/>
          <w:szCs w:val="22"/>
        </w:rPr>
        <w:t>sensitive</w:t>
      </w:r>
      <w:r w:rsidR="00FB492D" w:rsidRPr="00444C55">
        <w:rPr>
          <w:rFonts w:cs="Arial"/>
          <w:szCs w:val="22"/>
        </w:rPr>
        <w:t xml:space="preserve"> information.</w:t>
      </w:r>
    </w:p>
    <w:p w14:paraId="26031770" w14:textId="77777777" w:rsidR="004B3663" w:rsidRPr="00AA5940" w:rsidRDefault="004B3663" w:rsidP="00AA5940">
      <w:pPr>
        <w:rPr>
          <w:rFonts w:cs="Arial"/>
          <w:sz w:val="14"/>
          <w:szCs w:val="14"/>
        </w:rPr>
      </w:pPr>
    </w:p>
    <w:p w14:paraId="2C3C77AC" w14:textId="3AF992D0" w:rsidR="00F64C89" w:rsidRPr="00444C55" w:rsidRDefault="00E20679" w:rsidP="00491B24">
      <w:pPr>
        <w:pStyle w:val="TableTitle"/>
      </w:pPr>
      <w:r>
        <w:t>Division Plan</w:t>
      </w:r>
      <w:r w:rsidR="004F1834">
        <w:t xml:space="preserve"> Distribution</w:t>
      </w:r>
      <w:r w:rsidR="00F64C89">
        <w:t xml:space="preserve"> </w:t>
      </w:r>
    </w:p>
    <w:tbl>
      <w:tblPr>
        <w:tblStyle w:val="TableGrid"/>
        <w:tblW w:w="9805" w:type="dxa"/>
        <w:tblLook w:val="04A0" w:firstRow="1" w:lastRow="0" w:firstColumn="1" w:lastColumn="0" w:noHBand="0" w:noVBand="1"/>
      </w:tblPr>
      <w:tblGrid>
        <w:gridCol w:w="3055"/>
        <w:gridCol w:w="2790"/>
        <w:gridCol w:w="1878"/>
        <w:gridCol w:w="1183"/>
        <w:gridCol w:w="899"/>
      </w:tblGrid>
      <w:tr w:rsidR="004B3663" w:rsidRPr="00444C55" w14:paraId="52F7F6B3" w14:textId="77777777" w:rsidTr="004C4189">
        <w:trPr>
          <w:trHeight w:val="638"/>
          <w:tblHeader/>
        </w:trPr>
        <w:tc>
          <w:tcPr>
            <w:tcW w:w="3055" w:type="dxa"/>
            <w:shd w:val="clear" w:color="auto" w:fill="F2F2F2" w:themeFill="background1" w:themeFillShade="F2"/>
            <w:vAlign w:val="center"/>
          </w:tcPr>
          <w:p w14:paraId="7135E81E" w14:textId="2E4575FB" w:rsidR="00C5156D" w:rsidRPr="00444C55" w:rsidRDefault="00C5156D" w:rsidP="00D64127">
            <w:pPr>
              <w:pStyle w:val="TableHeader"/>
            </w:pPr>
            <w:r w:rsidRPr="00444C55">
              <w:t>Recipient Name, Title, Organization</w:t>
            </w:r>
          </w:p>
        </w:tc>
        <w:tc>
          <w:tcPr>
            <w:tcW w:w="2790" w:type="dxa"/>
            <w:shd w:val="clear" w:color="auto" w:fill="F2F2F2" w:themeFill="background1" w:themeFillShade="F2"/>
            <w:vAlign w:val="center"/>
          </w:tcPr>
          <w:p w14:paraId="07CA5DE9" w14:textId="77777777" w:rsidR="00C5156D" w:rsidRPr="00444C55" w:rsidRDefault="00C5156D" w:rsidP="00D64127">
            <w:pPr>
              <w:pStyle w:val="TableHeader"/>
            </w:pPr>
            <w:r w:rsidRPr="00444C55">
              <w:t>Method of Distribution</w:t>
            </w:r>
          </w:p>
          <w:p w14:paraId="3C16CA40" w14:textId="331A53D8" w:rsidR="00C5156D" w:rsidRPr="00444C55" w:rsidRDefault="00C5156D" w:rsidP="00D64127">
            <w:pPr>
              <w:pStyle w:val="TableHeader"/>
            </w:pPr>
            <w:r w:rsidRPr="00444C55">
              <w:t>(Print, electronic, both)</w:t>
            </w:r>
          </w:p>
        </w:tc>
        <w:tc>
          <w:tcPr>
            <w:tcW w:w="1878" w:type="dxa"/>
            <w:shd w:val="clear" w:color="auto" w:fill="F2F2F2" w:themeFill="background1" w:themeFillShade="F2"/>
            <w:vAlign w:val="center"/>
          </w:tcPr>
          <w:p w14:paraId="4B258FDF" w14:textId="77777777" w:rsidR="00C5156D" w:rsidRPr="00444C55" w:rsidRDefault="00C5156D" w:rsidP="00D64127">
            <w:pPr>
              <w:pStyle w:val="TableHeader"/>
            </w:pPr>
            <w:r w:rsidRPr="00444C55">
              <w:t>Distributed by</w:t>
            </w:r>
          </w:p>
          <w:p w14:paraId="5159BCC2" w14:textId="6BD5CEF6" w:rsidR="00C5156D" w:rsidRPr="00444C55" w:rsidRDefault="00C5156D" w:rsidP="00D64127">
            <w:pPr>
              <w:pStyle w:val="TableHeader"/>
            </w:pPr>
            <w:r w:rsidRPr="00444C55">
              <w:t>(Name)</w:t>
            </w:r>
          </w:p>
        </w:tc>
        <w:tc>
          <w:tcPr>
            <w:tcW w:w="1183" w:type="dxa"/>
            <w:shd w:val="clear" w:color="auto" w:fill="F2F2F2" w:themeFill="background1" w:themeFillShade="F2"/>
            <w:vAlign w:val="center"/>
          </w:tcPr>
          <w:p w14:paraId="7AAB5190" w14:textId="05ACC46D" w:rsidR="00C5156D" w:rsidRPr="00444C55" w:rsidRDefault="00C5156D" w:rsidP="00D64127">
            <w:pPr>
              <w:pStyle w:val="TableHeader"/>
            </w:pPr>
            <w:r w:rsidRPr="00444C55">
              <w:t>Version Received</w:t>
            </w:r>
          </w:p>
        </w:tc>
        <w:tc>
          <w:tcPr>
            <w:tcW w:w="899" w:type="dxa"/>
            <w:shd w:val="clear" w:color="auto" w:fill="F2F2F2" w:themeFill="background1" w:themeFillShade="F2"/>
            <w:vAlign w:val="center"/>
          </w:tcPr>
          <w:p w14:paraId="19650184" w14:textId="79F04B75" w:rsidR="00C5156D" w:rsidRPr="00444C55" w:rsidRDefault="00C5156D" w:rsidP="00D64127">
            <w:pPr>
              <w:pStyle w:val="TableHeader"/>
            </w:pPr>
            <w:r w:rsidRPr="00444C55">
              <w:t>Date</w:t>
            </w:r>
          </w:p>
        </w:tc>
      </w:tr>
      <w:tr w:rsidR="004B3663" w:rsidRPr="00444C55" w14:paraId="2058CC85" w14:textId="77777777" w:rsidTr="004C4189">
        <w:trPr>
          <w:trHeight w:val="305"/>
        </w:trPr>
        <w:tc>
          <w:tcPr>
            <w:tcW w:w="3055" w:type="dxa"/>
            <w:vAlign w:val="center"/>
          </w:tcPr>
          <w:p w14:paraId="6DCBC56F" w14:textId="69F33049" w:rsidR="00C5156D" w:rsidRPr="00444C55" w:rsidRDefault="004B3663" w:rsidP="004C4189">
            <w:pPr>
              <w:spacing w:line="240" w:lineRule="auto"/>
              <w:rPr>
                <w:rFonts w:cs="Arial"/>
                <w:szCs w:val="22"/>
              </w:rPr>
            </w:pPr>
            <w:r w:rsidRPr="00444C55">
              <w:rPr>
                <w:rFonts w:cs="Arial"/>
                <w:szCs w:val="22"/>
              </w:rPr>
              <w:t>Superintendent’s Office</w:t>
            </w:r>
          </w:p>
        </w:tc>
        <w:tc>
          <w:tcPr>
            <w:tcW w:w="2790" w:type="dxa"/>
            <w:vAlign w:val="center"/>
          </w:tcPr>
          <w:p w14:paraId="3D6237DF" w14:textId="77777777" w:rsidR="00C5156D" w:rsidRPr="00444C55" w:rsidRDefault="00C5156D" w:rsidP="004C4189">
            <w:pPr>
              <w:spacing w:line="240" w:lineRule="auto"/>
              <w:rPr>
                <w:rFonts w:cs="Arial"/>
                <w:b/>
                <w:bCs/>
                <w:szCs w:val="22"/>
              </w:rPr>
            </w:pPr>
          </w:p>
        </w:tc>
        <w:tc>
          <w:tcPr>
            <w:tcW w:w="1878" w:type="dxa"/>
            <w:vAlign w:val="center"/>
          </w:tcPr>
          <w:p w14:paraId="7C064C49" w14:textId="77777777" w:rsidR="00C5156D" w:rsidRPr="00444C55" w:rsidRDefault="00C5156D" w:rsidP="004C4189">
            <w:pPr>
              <w:spacing w:line="240" w:lineRule="auto"/>
              <w:rPr>
                <w:rFonts w:cs="Arial"/>
                <w:b/>
                <w:bCs/>
                <w:szCs w:val="22"/>
              </w:rPr>
            </w:pPr>
          </w:p>
        </w:tc>
        <w:tc>
          <w:tcPr>
            <w:tcW w:w="1183" w:type="dxa"/>
            <w:vAlign w:val="center"/>
          </w:tcPr>
          <w:p w14:paraId="18A98A67" w14:textId="77777777" w:rsidR="00C5156D" w:rsidRPr="00444C55" w:rsidRDefault="00C5156D" w:rsidP="004C4189">
            <w:pPr>
              <w:spacing w:line="240" w:lineRule="auto"/>
              <w:rPr>
                <w:rFonts w:cs="Arial"/>
                <w:b/>
                <w:bCs/>
                <w:szCs w:val="22"/>
              </w:rPr>
            </w:pPr>
          </w:p>
        </w:tc>
        <w:tc>
          <w:tcPr>
            <w:tcW w:w="899" w:type="dxa"/>
            <w:vAlign w:val="center"/>
          </w:tcPr>
          <w:p w14:paraId="3B2F4AE3" w14:textId="77777777" w:rsidR="00C5156D" w:rsidRPr="00444C55" w:rsidRDefault="00C5156D" w:rsidP="004C4189">
            <w:pPr>
              <w:spacing w:line="240" w:lineRule="auto"/>
              <w:rPr>
                <w:rFonts w:cs="Arial"/>
                <w:b/>
                <w:bCs/>
                <w:szCs w:val="22"/>
              </w:rPr>
            </w:pPr>
          </w:p>
        </w:tc>
      </w:tr>
      <w:tr w:rsidR="004B3663" w:rsidRPr="00444C55" w14:paraId="4DBFF314" w14:textId="77777777" w:rsidTr="004C4189">
        <w:trPr>
          <w:trHeight w:val="440"/>
        </w:trPr>
        <w:tc>
          <w:tcPr>
            <w:tcW w:w="3055" w:type="dxa"/>
            <w:vAlign w:val="center"/>
          </w:tcPr>
          <w:p w14:paraId="09AACCEE" w14:textId="2C666909" w:rsidR="00C5156D" w:rsidRPr="00444C55" w:rsidRDefault="004B3663" w:rsidP="004C4189">
            <w:pPr>
              <w:spacing w:line="240" w:lineRule="auto"/>
              <w:rPr>
                <w:rFonts w:cs="Arial"/>
                <w:szCs w:val="22"/>
              </w:rPr>
            </w:pPr>
            <w:r w:rsidRPr="00444C55">
              <w:rPr>
                <w:rFonts w:cs="Arial"/>
                <w:szCs w:val="22"/>
              </w:rPr>
              <w:t>Division Emergency Manager</w:t>
            </w:r>
          </w:p>
        </w:tc>
        <w:tc>
          <w:tcPr>
            <w:tcW w:w="2790" w:type="dxa"/>
            <w:vAlign w:val="center"/>
          </w:tcPr>
          <w:p w14:paraId="78848C4A" w14:textId="77777777" w:rsidR="00C5156D" w:rsidRPr="00444C55" w:rsidRDefault="00C5156D" w:rsidP="004C4189">
            <w:pPr>
              <w:spacing w:line="240" w:lineRule="auto"/>
              <w:rPr>
                <w:rFonts w:cs="Arial"/>
                <w:b/>
                <w:bCs/>
                <w:szCs w:val="22"/>
              </w:rPr>
            </w:pPr>
          </w:p>
        </w:tc>
        <w:tc>
          <w:tcPr>
            <w:tcW w:w="1878" w:type="dxa"/>
            <w:vAlign w:val="center"/>
          </w:tcPr>
          <w:p w14:paraId="1006FE2E" w14:textId="77777777" w:rsidR="00C5156D" w:rsidRPr="00444C55" w:rsidRDefault="00C5156D" w:rsidP="004C4189">
            <w:pPr>
              <w:spacing w:line="240" w:lineRule="auto"/>
              <w:rPr>
                <w:rFonts w:cs="Arial"/>
                <w:b/>
                <w:bCs/>
                <w:szCs w:val="22"/>
              </w:rPr>
            </w:pPr>
          </w:p>
        </w:tc>
        <w:tc>
          <w:tcPr>
            <w:tcW w:w="1183" w:type="dxa"/>
            <w:vAlign w:val="center"/>
          </w:tcPr>
          <w:p w14:paraId="7751D198" w14:textId="77777777" w:rsidR="00C5156D" w:rsidRPr="00444C55" w:rsidRDefault="00C5156D" w:rsidP="004C4189">
            <w:pPr>
              <w:spacing w:line="240" w:lineRule="auto"/>
              <w:rPr>
                <w:rFonts w:cs="Arial"/>
                <w:b/>
                <w:bCs/>
                <w:szCs w:val="22"/>
              </w:rPr>
            </w:pPr>
          </w:p>
        </w:tc>
        <w:tc>
          <w:tcPr>
            <w:tcW w:w="899" w:type="dxa"/>
            <w:vAlign w:val="center"/>
          </w:tcPr>
          <w:p w14:paraId="18E2BED7" w14:textId="77777777" w:rsidR="00C5156D" w:rsidRPr="00444C55" w:rsidRDefault="00C5156D" w:rsidP="004C4189">
            <w:pPr>
              <w:spacing w:line="240" w:lineRule="auto"/>
              <w:rPr>
                <w:rFonts w:cs="Arial"/>
                <w:b/>
                <w:bCs/>
                <w:szCs w:val="22"/>
              </w:rPr>
            </w:pPr>
          </w:p>
        </w:tc>
      </w:tr>
      <w:tr w:rsidR="004B3663" w:rsidRPr="00444C55" w14:paraId="25121673" w14:textId="77777777" w:rsidTr="004C4189">
        <w:trPr>
          <w:trHeight w:val="368"/>
        </w:trPr>
        <w:tc>
          <w:tcPr>
            <w:tcW w:w="3055" w:type="dxa"/>
            <w:vAlign w:val="center"/>
          </w:tcPr>
          <w:p w14:paraId="7AF57C2A" w14:textId="0EAB00DD" w:rsidR="00C5156D" w:rsidRPr="00444C55" w:rsidRDefault="004B3663" w:rsidP="004C4189">
            <w:pPr>
              <w:spacing w:line="240" w:lineRule="auto"/>
              <w:rPr>
                <w:rFonts w:cs="Arial"/>
                <w:szCs w:val="22"/>
              </w:rPr>
            </w:pPr>
            <w:r w:rsidRPr="00444C55">
              <w:rPr>
                <w:rFonts w:cs="Arial"/>
                <w:szCs w:val="22"/>
              </w:rPr>
              <w:t>Division/School CMT members</w:t>
            </w:r>
          </w:p>
        </w:tc>
        <w:tc>
          <w:tcPr>
            <w:tcW w:w="2790" w:type="dxa"/>
            <w:vAlign w:val="center"/>
          </w:tcPr>
          <w:p w14:paraId="36A93EF6" w14:textId="77777777" w:rsidR="00C5156D" w:rsidRPr="00444C55" w:rsidRDefault="00C5156D" w:rsidP="004C4189">
            <w:pPr>
              <w:spacing w:line="240" w:lineRule="auto"/>
              <w:rPr>
                <w:rFonts w:cs="Arial"/>
                <w:szCs w:val="22"/>
              </w:rPr>
            </w:pPr>
          </w:p>
        </w:tc>
        <w:tc>
          <w:tcPr>
            <w:tcW w:w="1878" w:type="dxa"/>
            <w:vAlign w:val="center"/>
          </w:tcPr>
          <w:p w14:paraId="15E125D5" w14:textId="77777777" w:rsidR="00C5156D" w:rsidRPr="00444C55" w:rsidRDefault="00C5156D" w:rsidP="004C4189">
            <w:pPr>
              <w:spacing w:line="240" w:lineRule="auto"/>
              <w:rPr>
                <w:rFonts w:cs="Arial"/>
                <w:szCs w:val="22"/>
              </w:rPr>
            </w:pPr>
          </w:p>
        </w:tc>
        <w:tc>
          <w:tcPr>
            <w:tcW w:w="1183" w:type="dxa"/>
            <w:vAlign w:val="center"/>
          </w:tcPr>
          <w:p w14:paraId="79751446" w14:textId="77777777" w:rsidR="00C5156D" w:rsidRPr="00444C55" w:rsidRDefault="00C5156D" w:rsidP="004C4189">
            <w:pPr>
              <w:spacing w:line="240" w:lineRule="auto"/>
              <w:rPr>
                <w:rFonts w:cs="Arial"/>
                <w:szCs w:val="22"/>
              </w:rPr>
            </w:pPr>
          </w:p>
        </w:tc>
        <w:tc>
          <w:tcPr>
            <w:tcW w:w="899" w:type="dxa"/>
            <w:vAlign w:val="center"/>
          </w:tcPr>
          <w:p w14:paraId="1B97AE9A" w14:textId="77777777" w:rsidR="00C5156D" w:rsidRPr="00444C55" w:rsidRDefault="00C5156D" w:rsidP="004C4189">
            <w:pPr>
              <w:spacing w:line="240" w:lineRule="auto"/>
              <w:rPr>
                <w:rFonts w:cs="Arial"/>
                <w:szCs w:val="22"/>
              </w:rPr>
            </w:pPr>
          </w:p>
        </w:tc>
      </w:tr>
      <w:tr w:rsidR="004B3663" w:rsidRPr="00444C55" w14:paraId="36AB3B62" w14:textId="77777777" w:rsidTr="004C4189">
        <w:trPr>
          <w:trHeight w:val="302"/>
        </w:trPr>
        <w:tc>
          <w:tcPr>
            <w:tcW w:w="3055" w:type="dxa"/>
            <w:vAlign w:val="center"/>
          </w:tcPr>
          <w:p w14:paraId="41F3FEB6" w14:textId="7B044D5E" w:rsidR="00C5156D" w:rsidRPr="00444C55" w:rsidRDefault="004B3663" w:rsidP="004C4189">
            <w:pPr>
              <w:spacing w:line="240" w:lineRule="auto"/>
              <w:rPr>
                <w:rFonts w:cs="Arial"/>
                <w:szCs w:val="22"/>
              </w:rPr>
            </w:pPr>
            <w:r w:rsidRPr="00444C55">
              <w:rPr>
                <w:rFonts w:cs="Arial"/>
                <w:szCs w:val="22"/>
              </w:rPr>
              <w:t>Local Fire Department/EMS</w:t>
            </w:r>
          </w:p>
        </w:tc>
        <w:tc>
          <w:tcPr>
            <w:tcW w:w="2790" w:type="dxa"/>
            <w:vAlign w:val="center"/>
          </w:tcPr>
          <w:p w14:paraId="487F6A27" w14:textId="77777777" w:rsidR="00C5156D" w:rsidRPr="00444C55" w:rsidRDefault="00C5156D" w:rsidP="004C4189">
            <w:pPr>
              <w:spacing w:line="240" w:lineRule="auto"/>
              <w:rPr>
                <w:rFonts w:cs="Arial"/>
                <w:szCs w:val="22"/>
              </w:rPr>
            </w:pPr>
          </w:p>
        </w:tc>
        <w:tc>
          <w:tcPr>
            <w:tcW w:w="1878" w:type="dxa"/>
            <w:vAlign w:val="center"/>
          </w:tcPr>
          <w:p w14:paraId="5B18326F" w14:textId="77777777" w:rsidR="00C5156D" w:rsidRPr="00444C55" w:rsidRDefault="00C5156D" w:rsidP="004C4189">
            <w:pPr>
              <w:spacing w:line="240" w:lineRule="auto"/>
              <w:rPr>
                <w:rFonts w:cs="Arial"/>
                <w:szCs w:val="22"/>
              </w:rPr>
            </w:pPr>
          </w:p>
        </w:tc>
        <w:tc>
          <w:tcPr>
            <w:tcW w:w="1183" w:type="dxa"/>
            <w:vAlign w:val="center"/>
          </w:tcPr>
          <w:p w14:paraId="4A53A51D" w14:textId="77777777" w:rsidR="00C5156D" w:rsidRPr="00444C55" w:rsidRDefault="00C5156D" w:rsidP="004C4189">
            <w:pPr>
              <w:spacing w:line="240" w:lineRule="auto"/>
              <w:rPr>
                <w:rFonts w:cs="Arial"/>
                <w:szCs w:val="22"/>
              </w:rPr>
            </w:pPr>
          </w:p>
        </w:tc>
        <w:tc>
          <w:tcPr>
            <w:tcW w:w="899" w:type="dxa"/>
            <w:vAlign w:val="center"/>
          </w:tcPr>
          <w:p w14:paraId="05F22CBE" w14:textId="77777777" w:rsidR="00C5156D" w:rsidRPr="00444C55" w:rsidRDefault="00C5156D" w:rsidP="004C4189">
            <w:pPr>
              <w:spacing w:line="240" w:lineRule="auto"/>
              <w:rPr>
                <w:rFonts w:cs="Arial"/>
                <w:szCs w:val="22"/>
              </w:rPr>
            </w:pPr>
          </w:p>
        </w:tc>
      </w:tr>
      <w:tr w:rsidR="004B3663" w:rsidRPr="00444C55" w14:paraId="465F23D2" w14:textId="77777777" w:rsidTr="004C4189">
        <w:trPr>
          <w:trHeight w:val="302"/>
        </w:trPr>
        <w:tc>
          <w:tcPr>
            <w:tcW w:w="3055" w:type="dxa"/>
            <w:vAlign w:val="center"/>
          </w:tcPr>
          <w:p w14:paraId="6211E794" w14:textId="230B2ECD" w:rsidR="00C5156D" w:rsidRPr="00444C55" w:rsidRDefault="004B3663" w:rsidP="004C4189">
            <w:pPr>
              <w:spacing w:line="240" w:lineRule="auto"/>
              <w:rPr>
                <w:rFonts w:cs="Arial"/>
                <w:szCs w:val="22"/>
              </w:rPr>
            </w:pPr>
            <w:r w:rsidRPr="00444C55">
              <w:rPr>
                <w:rFonts w:cs="Arial"/>
                <w:szCs w:val="22"/>
              </w:rPr>
              <w:t>Local Police/Sheriff</w:t>
            </w:r>
          </w:p>
        </w:tc>
        <w:tc>
          <w:tcPr>
            <w:tcW w:w="2790" w:type="dxa"/>
            <w:vAlign w:val="center"/>
          </w:tcPr>
          <w:p w14:paraId="63EE15D2" w14:textId="77777777" w:rsidR="00C5156D" w:rsidRPr="00444C55" w:rsidRDefault="00C5156D" w:rsidP="004C4189">
            <w:pPr>
              <w:spacing w:line="240" w:lineRule="auto"/>
              <w:rPr>
                <w:rFonts w:cs="Arial"/>
                <w:szCs w:val="22"/>
              </w:rPr>
            </w:pPr>
          </w:p>
        </w:tc>
        <w:tc>
          <w:tcPr>
            <w:tcW w:w="1878" w:type="dxa"/>
            <w:vAlign w:val="center"/>
          </w:tcPr>
          <w:p w14:paraId="3FC7F933" w14:textId="77777777" w:rsidR="00C5156D" w:rsidRPr="00444C55" w:rsidRDefault="00C5156D" w:rsidP="004C4189">
            <w:pPr>
              <w:spacing w:line="240" w:lineRule="auto"/>
              <w:rPr>
                <w:rFonts w:cs="Arial"/>
                <w:szCs w:val="22"/>
              </w:rPr>
            </w:pPr>
          </w:p>
        </w:tc>
        <w:tc>
          <w:tcPr>
            <w:tcW w:w="1183" w:type="dxa"/>
            <w:vAlign w:val="center"/>
          </w:tcPr>
          <w:p w14:paraId="75AFE02F" w14:textId="77777777" w:rsidR="00C5156D" w:rsidRPr="00444C55" w:rsidRDefault="00C5156D" w:rsidP="004C4189">
            <w:pPr>
              <w:spacing w:line="240" w:lineRule="auto"/>
              <w:rPr>
                <w:rFonts w:cs="Arial"/>
                <w:szCs w:val="22"/>
              </w:rPr>
            </w:pPr>
          </w:p>
        </w:tc>
        <w:tc>
          <w:tcPr>
            <w:tcW w:w="899" w:type="dxa"/>
            <w:vAlign w:val="center"/>
          </w:tcPr>
          <w:p w14:paraId="77384FED" w14:textId="77777777" w:rsidR="00C5156D" w:rsidRPr="00444C55" w:rsidRDefault="00C5156D" w:rsidP="004C4189">
            <w:pPr>
              <w:spacing w:line="240" w:lineRule="auto"/>
              <w:rPr>
                <w:rFonts w:cs="Arial"/>
                <w:szCs w:val="22"/>
              </w:rPr>
            </w:pPr>
          </w:p>
        </w:tc>
      </w:tr>
      <w:tr w:rsidR="004B3663" w:rsidRPr="00444C55" w14:paraId="61F0894B" w14:textId="77777777" w:rsidTr="004C4189">
        <w:trPr>
          <w:trHeight w:val="302"/>
        </w:trPr>
        <w:tc>
          <w:tcPr>
            <w:tcW w:w="3055" w:type="dxa"/>
            <w:vAlign w:val="center"/>
          </w:tcPr>
          <w:p w14:paraId="2AD09858" w14:textId="114ABC9C" w:rsidR="004B3663" w:rsidRPr="00444C55" w:rsidRDefault="004B3663" w:rsidP="004C4189">
            <w:pPr>
              <w:spacing w:line="240" w:lineRule="auto"/>
              <w:rPr>
                <w:rFonts w:cs="Arial"/>
                <w:szCs w:val="22"/>
              </w:rPr>
            </w:pPr>
            <w:r w:rsidRPr="00444C55">
              <w:rPr>
                <w:rFonts w:cs="Arial"/>
                <w:szCs w:val="22"/>
              </w:rPr>
              <w:t>Local Emergency Manager</w:t>
            </w:r>
          </w:p>
        </w:tc>
        <w:tc>
          <w:tcPr>
            <w:tcW w:w="2790" w:type="dxa"/>
            <w:vAlign w:val="center"/>
          </w:tcPr>
          <w:p w14:paraId="1F712929" w14:textId="77777777" w:rsidR="004B3663" w:rsidRPr="00444C55" w:rsidRDefault="004B3663" w:rsidP="004C4189">
            <w:pPr>
              <w:spacing w:line="240" w:lineRule="auto"/>
              <w:rPr>
                <w:rFonts w:cs="Arial"/>
                <w:szCs w:val="22"/>
              </w:rPr>
            </w:pPr>
          </w:p>
        </w:tc>
        <w:tc>
          <w:tcPr>
            <w:tcW w:w="1878" w:type="dxa"/>
            <w:vAlign w:val="center"/>
          </w:tcPr>
          <w:p w14:paraId="5344BE6B" w14:textId="77777777" w:rsidR="004B3663" w:rsidRPr="00444C55" w:rsidRDefault="004B3663" w:rsidP="004C4189">
            <w:pPr>
              <w:spacing w:line="240" w:lineRule="auto"/>
              <w:rPr>
                <w:rFonts w:cs="Arial"/>
                <w:szCs w:val="22"/>
              </w:rPr>
            </w:pPr>
          </w:p>
        </w:tc>
        <w:tc>
          <w:tcPr>
            <w:tcW w:w="1183" w:type="dxa"/>
            <w:vAlign w:val="center"/>
          </w:tcPr>
          <w:p w14:paraId="0F49F560" w14:textId="77777777" w:rsidR="004B3663" w:rsidRPr="00444C55" w:rsidRDefault="004B3663" w:rsidP="004C4189">
            <w:pPr>
              <w:spacing w:line="240" w:lineRule="auto"/>
              <w:rPr>
                <w:rFonts w:cs="Arial"/>
                <w:szCs w:val="22"/>
              </w:rPr>
            </w:pPr>
          </w:p>
        </w:tc>
        <w:tc>
          <w:tcPr>
            <w:tcW w:w="899" w:type="dxa"/>
            <w:vAlign w:val="center"/>
          </w:tcPr>
          <w:p w14:paraId="235729EF" w14:textId="77777777" w:rsidR="004B3663" w:rsidRPr="00444C55" w:rsidRDefault="004B3663" w:rsidP="004C4189">
            <w:pPr>
              <w:spacing w:line="240" w:lineRule="auto"/>
              <w:rPr>
                <w:rFonts w:cs="Arial"/>
                <w:szCs w:val="22"/>
              </w:rPr>
            </w:pPr>
          </w:p>
        </w:tc>
      </w:tr>
      <w:tr w:rsidR="004B3663" w:rsidRPr="00444C55" w14:paraId="7AF3590C" w14:textId="77777777" w:rsidTr="004C4189">
        <w:trPr>
          <w:trHeight w:val="422"/>
        </w:trPr>
        <w:tc>
          <w:tcPr>
            <w:tcW w:w="3055" w:type="dxa"/>
            <w:tcBorders>
              <w:bottom w:val="single" w:sz="4" w:space="0" w:color="auto"/>
            </w:tcBorders>
            <w:vAlign w:val="center"/>
          </w:tcPr>
          <w:p w14:paraId="791FB59A" w14:textId="10DA693D" w:rsidR="004B3663" w:rsidRPr="00444C55" w:rsidRDefault="004B3663" w:rsidP="004C4189">
            <w:pPr>
              <w:spacing w:line="240" w:lineRule="auto"/>
              <w:rPr>
                <w:rFonts w:cs="Arial"/>
                <w:szCs w:val="22"/>
              </w:rPr>
            </w:pPr>
            <w:r w:rsidRPr="00444C55">
              <w:rPr>
                <w:rFonts w:cs="Arial"/>
                <w:szCs w:val="22"/>
              </w:rPr>
              <w:t>Local Public Health Director/Coordinator</w:t>
            </w:r>
          </w:p>
        </w:tc>
        <w:tc>
          <w:tcPr>
            <w:tcW w:w="2790" w:type="dxa"/>
            <w:tcBorders>
              <w:bottom w:val="single" w:sz="4" w:space="0" w:color="auto"/>
            </w:tcBorders>
            <w:vAlign w:val="center"/>
          </w:tcPr>
          <w:p w14:paraId="5086CB2E" w14:textId="77777777" w:rsidR="004B3663" w:rsidRPr="00444C55" w:rsidRDefault="004B3663" w:rsidP="004C4189">
            <w:pPr>
              <w:spacing w:line="240" w:lineRule="auto"/>
              <w:rPr>
                <w:rFonts w:cs="Arial"/>
                <w:szCs w:val="22"/>
              </w:rPr>
            </w:pPr>
          </w:p>
        </w:tc>
        <w:tc>
          <w:tcPr>
            <w:tcW w:w="1878" w:type="dxa"/>
            <w:tcBorders>
              <w:bottom w:val="single" w:sz="4" w:space="0" w:color="auto"/>
            </w:tcBorders>
            <w:vAlign w:val="center"/>
          </w:tcPr>
          <w:p w14:paraId="5E2D95D3" w14:textId="77777777" w:rsidR="004B3663" w:rsidRPr="00444C55" w:rsidRDefault="004B3663" w:rsidP="004C4189">
            <w:pPr>
              <w:spacing w:line="240" w:lineRule="auto"/>
              <w:rPr>
                <w:rFonts w:cs="Arial"/>
                <w:szCs w:val="22"/>
              </w:rPr>
            </w:pPr>
          </w:p>
        </w:tc>
        <w:tc>
          <w:tcPr>
            <w:tcW w:w="1183" w:type="dxa"/>
            <w:tcBorders>
              <w:bottom w:val="single" w:sz="4" w:space="0" w:color="auto"/>
            </w:tcBorders>
            <w:vAlign w:val="center"/>
          </w:tcPr>
          <w:p w14:paraId="15D9B1FF" w14:textId="77777777" w:rsidR="004B3663" w:rsidRPr="00444C55" w:rsidRDefault="004B3663" w:rsidP="004C4189">
            <w:pPr>
              <w:spacing w:line="240" w:lineRule="auto"/>
              <w:rPr>
                <w:rFonts w:cs="Arial"/>
                <w:szCs w:val="22"/>
              </w:rPr>
            </w:pPr>
          </w:p>
        </w:tc>
        <w:tc>
          <w:tcPr>
            <w:tcW w:w="899" w:type="dxa"/>
            <w:tcBorders>
              <w:bottom w:val="single" w:sz="4" w:space="0" w:color="auto"/>
            </w:tcBorders>
            <w:vAlign w:val="center"/>
          </w:tcPr>
          <w:p w14:paraId="5B8E3E28" w14:textId="77777777" w:rsidR="004B3663" w:rsidRPr="00444C55" w:rsidRDefault="004B3663" w:rsidP="004C4189">
            <w:pPr>
              <w:spacing w:line="240" w:lineRule="auto"/>
              <w:rPr>
                <w:rFonts w:cs="Arial"/>
                <w:szCs w:val="22"/>
              </w:rPr>
            </w:pPr>
          </w:p>
        </w:tc>
      </w:tr>
      <w:tr w:rsidR="004B3663" w:rsidRPr="00444C55" w14:paraId="74571B34" w14:textId="77777777" w:rsidTr="004C4189">
        <w:trPr>
          <w:trHeight w:val="350"/>
        </w:trPr>
        <w:tc>
          <w:tcPr>
            <w:tcW w:w="3055" w:type="dxa"/>
            <w:tcBorders>
              <w:bottom w:val="single" w:sz="4" w:space="0" w:color="auto"/>
            </w:tcBorders>
            <w:vAlign w:val="center"/>
          </w:tcPr>
          <w:p w14:paraId="0C6AC83C" w14:textId="3407CE8B" w:rsidR="004B3663" w:rsidRPr="00444C55" w:rsidRDefault="004B3663" w:rsidP="004C4189">
            <w:pPr>
              <w:spacing w:line="240" w:lineRule="auto"/>
              <w:rPr>
                <w:rFonts w:cs="Arial"/>
                <w:szCs w:val="22"/>
              </w:rPr>
            </w:pPr>
            <w:r w:rsidRPr="00444C55">
              <w:rPr>
                <w:rFonts w:cs="Arial"/>
                <w:szCs w:val="22"/>
              </w:rPr>
              <w:t>Local Mental Health Director</w:t>
            </w:r>
          </w:p>
        </w:tc>
        <w:tc>
          <w:tcPr>
            <w:tcW w:w="2790" w:type="dxa"/>
            <w:tcBorders>
              <w:bottom w:val="single" w:sz="4" w:space="0" w:color="auto"/>
            </w:tcBorders>
            <w:vAlign w:val="center"/>
          </w:tcPr>
          <w:p w14:paraId="77906329" w14:textId="77777777" w:rsidR="004B3663" w:rsidRPr="00444C55" w:rsidRDefault="004B3663" w:rsidP="004C4189">
            <w:pPr>
              <w:spacing w:line="240" w:lineRule="auto"/>
              <w:rPr>
                <w:rFonts w:cs="Arial"/>
                <w:szCs w:val="22"/>
              </w:rPr>
            </w:pPr>
          </w:p>
        </w:tc>
        <w:tc>
          <w:tcPr>
            <w:tcW w:w="1878" w:type="dxa"/>
            <w:tcBorders>
              <w:bottom w:val="single" w:sz="4" w:space="0" w:color="auto"/>
            </w:tcBorders>
            <w:vAlign w:val="center"/>
          </w:tcPr>
          <w:p w14:paraId="79391307" w14:textId="77777777" w:rsidR="004B3663" w:rsidRPr="00444C55" w:rsidRDefault="004B3663" w:rsidP="004C4189">
            <w:pPr>
              <w:spacing w:line="240" w:lineRule="auto"/>
              <w:rPr>
                <w:rFonts w:cs="Arial"/>
                <w:szCs w:val="22"/>
              </w:rPr>
            </w:pPr>
          </w:p>
        </w:tc>
        <w:tc>
          <w:tcPr>
            <w:tcW w:w="1183" w:type="dxa"/>
            <w:tcBorders>
              <w:bottom w:val="single" w:sz="4" w:space="0" w:color="auto"/>
            </w:tcBorders>
            <w:vAlign w:val="center"/>
          </w:tcPr>
          <w:p w14:paraId="1D9BEC8E" w14:textId="77777777" w:rsidR="004B3663" w:rsidRPr="00444C55" w:rsidRDefault="004B3663" w:rsidP="004C4189">
            <w:pPr>
              <w:spacing w:line="240" w:lineRule="auto"/>
              <w:rPr>
                <w:rFonts w:cs="Arial"/>
                <w:szCs w:val="22"/>
              </w:rPr>
            </w:pPr>
          </w:p>
        </w:tc>
        <w:tc>
          <w:tcPr>
            <w:tcW w:w="899" w:type="dxa"/>
            <w:tcBorders>
              <w:bottom w:val="single" w:sz="4" w:space="0" w:color="auto"/>
            </w:tcBorders>
            <w:vAlign w:val="center"/>
          </w:tcPr>
          <w:p w14:paraId="01CEC48E" w14:textId="77777777" w:rsidR="004B3663" w:rsidRPr="00444C55" w:rsidRDefault="004B3663" w:rsidP="004C4189">
            <w:pPr>
              <w:spacing w:line="240" w:lineRule="auto"/>
              <w:rPr>
                <w:rFonts w:cs="Arial"/>
                <w:szCs w:val="22"/>
              </w:rPr>
            </w:pPr>
          </w:p>
        </w:tc>
      </w:tr>
    </w:tbl>
    <w:p w14:paraId="4840D6B8" w14:textId="15E6940D" w:rsidR="00A44E66" w:rsidRDefault="00A44E66" w:rsidP="004C4189">
      <w:pPr>
        <w:rPr>
          <w:rFonts w:eastAsia="Times New Roman" w:cs="Arial"/>
          <w:szCs w:val="22"/>
        </w:rPr>
      </w:pPr>
    </w:p>
    <w:p w14:paraId="74398521" w14:textId="13820EE1" w:rsidR="00150532" w:rsidRPr="00444C55" w:rsidRDefault="00E20679" w:rsidP="00444C55">
      <w:pPr>
        <w:rPr>
          <w:rFonts w:eastAsia="Calibri" w:cs="Arial"/>
          <w:b/>
          <w:bCs/>
          <w:szCs w:val="22"/>
        </w:rPr>
      </w:pPr>
      <w:r>
        <w:rPr>
          <w:rFonts w:eastAsia="Times New Roman" w:cs="Arial"/>
          <w:szCs w:val="22"/>
        </w:rPr>
        <w:t>Distribution of an individual school’s plan is maintained within the plan in a similar fashion to the above chart.</w:t>
      </w:r>
      <w:r w:rsidR="00150532" w:rsidRPr="00444C55">
        <w:rPr>
          <w:rFonts w:cs="Arial"/>
          <w:szCs w:val="22"/>
        </w:rPr>
        <w:br w:type="page"/>
      </w:r>
    </w:p>
    <w:p w14:paraId="3E3CB0CB" w14:textId="49CA62B5" w:rsidR="00A44E66" w:rsidRPr="00943771" w:rsidRDefault="004260C1" w:rsidP="004D75BB">
      <w:pPr>
        <w:pStyle w:val="Heading2"/>
      </w:pPr>
      <w:bookmarkStart w:id="34" w:name="_Toc150770988"/>
      <w:bookmarkStart w:id="35" w:name="_Toc151968134"/>
      <w:r w:rsidRPr="000C7546">
        <w:lastRenderedPageBreak/>
        <w:t>Before</w:t>
      </w:r>
      <w:bookmarkEnd w:id="34"/>
      <w:bookmarkEnd w:id="35"/>
    </w:p>
    <w:p w14:paraId="509717A2" w14:textId="144A0705" w:rsidR="004260C1" w:rsidRPr="00F64C89" w:rsidRDefault="004260C1" w:rsidP="006B5EF1">
      <w:pPr>
        <w:pStyle w:val="QuoteIntense"/>
      </w:pPr>
      <w:r w:rsidRPr="00F64C89">
        <w:t xml:space="preserve">The strategies described below highlight the </w:t>
      </w:r>
      <w:r w:rsidR="00D73FE7" w:rsidRPr="00F64C89">
        <w:t xml:space="preserve">primary focus of the </w:t>
      </w:r>
      <w:r w:rsidR="00D73FE7" w:rsidRPr="006B5EF1">
        <w:rPr>
          <w:highlight w:val="yellow"/>
        </w:rPr>
        <w:t>[</w:t>
      </w:r>
      <w:r w:rsidR="00EA0F4A" w:rsidRPr="006B5EF1">
        <w:rPr>
          <w:highlight w:val="yellow"/>
        </w:rPr>
        <w:t>School Division</w:t>
      </w:r>
      <w:r w:rsidR="00D73FE7" w:rsidRPr="006B5EF1">
        <w:rPr>
          <w:highlight w:val="yellow"/>
        </w:rPr>
        <w:t>]</w:t>
      </w:r>
      <w:r w:rsidR="00D73FE7" w:rsidRPr="00F64C89">
        <w:t xml:space="preserve"> School Crisis, Emergency Management</w:t>
      </w:r>
      <w:r w:rsidR="002C5E93" w:rsidRPr="00F64C89">
        <w:t>,</w:t>
      </w:r>
      <w:r w:rsidR="00D73FE7" w:rsidRPr="00F64C89">
        <w:t xml:space="preserve"> and Medical Emergency Response Plan (CMP). Actions taken within this section cover the </w:t>
      </w:r>
      <w:r w:rsidR="009747C8" w:rsidRPr="00F64C89">
        <w:t>nationally</w:t>
      </w:r>
      <w:r w:rsidR="00D73FE7" w:rsidRPr="00F64C89">
        <w:t xml:space="preserve"> recognized emergency management phases: </w:t>
      </w:r>
      <w:r w:rsidR="004F1834">
        <w:t>P</w:t>
      </w:r>
      <w:r w:rsidR="004F1834" w:rsidRPr="00F64C89">
        <w:t>revention</w:t>
      </w:r>
      <w:r w:rsidR="009747C8" w:rsidRPr="00F64C89">
        <w:t>/</w:t>
      </w:r>
      <w:r w:rsidR="004F1834">
        <w:t>M</w:t>
      </w:r>
      <w:r w:rsidR="004F1834" w:rsidRPr="00F64C89">
        <w:t>itigation</w:t>
      </w:r>
      <w:r w:rsidR="009747C8" w:rsidRPr="00F64C89">
        <w:t xml:space="preserve">, </w:t>
      </w:r>
      <w:r w:rsidR="004F1834">
        <w:t>P</w:t>
      </w:r>
      <w:r w:rsidR="004F1834" w:rsidRPr="00F64C89">
        <w:t>rotection</w:t>
      </w:r>
      <w:r w:rsidR="007516A1" w:rsidRPr="00F64C89">
        <w:t>,</w:t>
      </w:r>
      <w:r w:rsidR="00D73FE7" w:rsidRPr="00F64C89">
        <w:t xml:space="preserve"> and </w:t>
      </w:r>
      <w:r w:rsidR="004F1834">
        <w:t>P</w:t>
      </w:r>
      <w:r w:rsidR="004F1834" w:rsidRPr="00F64C89">
        <w:t>reparedness</w:t>
      </w:r>
      <w:r w:rsidR="00D73FE7" w:rsidRPr="00F64C89">
        <w:t>.</w:t>
      </w:r>
    </w:p>
    <w:p w14:paraId="63558579" w14:textId="42075E22" w:rsidR="004260C1" w:rsidRPr="00444C55" w:rsidRDefault="004260C1" w:rsidP="00415CCA">
      <w:pPr>
        <w:pBdr>
          <w:top w:val="nil"/>
          <w:left w:val="nil"/>
          <w:bottom w:val="nil"/>
          <w:right w:val="nil"/>
          <w:between w:val="nil"/>
        </w:pBdr>
        <w:spacing w:after="120"/>
      </w:pPr>
      <w:r w:rsidRPr="00444C55">
        <w:t xml:space="preserve">The </w:t>
      </w:r>
      <w:r w:rsidR="00D73FE7" w:rsidRPr="00444C55">
        <w:rPr>
          <w:highlight w:val="yellow"/>
        </w:rPr>
        <w:t>[</w:t>
      </w:r>
      <w:r w:rsidR="00EA0F4A">
        <w:rPr>
          <w:highlight w:val="yellow"/>
        </w:rPr>
        <w:t>School Division</w:t>
      </w:r>
      <w:r w:rsidR="00D73FE7" w:rsidRPr="00444C55">
        <w:rPr>
          <w:highlight w:val="yellow"/>
        </w:rPr>
        <w:t>]</w:t>
      </w:r>
      <w:r w:rsidRPr="00444C55">
        <w:t xml:space="preserve"> takes a comprehensive approach to school safety and security that is rooted in prevention</w:t>
      </w:r>
      <w:r w:rsidR="00D73FE7" w:rsidRPr="00444C55">
        <w:t>,</w:t>
      </w:r>
      <w:r w:rsidRPr="00444C55">
        <w:t xml:space="preserve"> mitigation</w:t>
      </w:r>
      <w:r w:rsidR="00D73FE7" w:rsidRPr="00444C55">
        <w:t>, and preparedness</w:t>
      </w:r>
      <w:r w:rsidRPr="00444C55">
        <w:t xml:space="preserve"> but also ensures th</w:t>
      </w:r>
      <w:r w:rsidR="004B42B9" w:rsidRPr="00444C55">
        <w:t>at</w:t>
      </w:r>
      <w:r w:rsidRPr="00444C55">
        <w:t xml:space="preserve"> </w:t>
      </w:r>
      <w:r w:rsidR="004B42B9" w:rsidRPr="00444C55">
        <w:rPr>
          <w:highlight w:val="yellow"/>
        </w:rPr>
        <w:t>[</w:t>
      </w:r>
      <w:r w:rsidR="00EA0F4A">
        <w:rPr>
          <w:highlight w:val="yellow"/>
        </w:rPr>
        <w:t>School Division</w:t>
      </w:r>
      <w:r w:rsidR="004B42B9" w:rsidRPr="00444C55">
        <w:rPr>
          <w:highlight w:val="yellow"/>
        </w:rPr>
        <w:t>]</w:t>
      </w:r>
      <w:r w:rsidR="00E40C4B" w:rsidRPr="00444C55">
        <w:t xml:space="preserve"> </w:t>
      </w:r>
      <w:r w:rsidRPr="00444C55">
        <w:t xml:space="preserve">is </w:t>
      </w:r>
      <w:r w:rsidR="00D73FE7" w:rsidRPr="00444C55">
        <w:t>ready</w:t>
      </w:r>
      <w:r w:rsidRPr="00444C55">
        <w:t xml:space="preserve"> to respond </w:t>
      </w:r>
      <w:r w:rsidR="00D73FE7" w:rsidRPr="00444C55">
        <w:t xml:space="preserve">to </w:t>
      </w:r>
      <w:r w:rsidRPr="00444C55">
        <w:t xml:space="preserve">and recover from any </w:t>
      </w:r>
      <w:r w:rsidRPr="00415CCA">
        <w:rPr>
          <w:rFonts w:cs="Arial"/>
          <w:bCs/>
          <w:color w:val="000000"/>
          <w:szCs w:val="22"/>
        </w:rPr>
        <w:t>emergencies</w:t>
      </w:r>
      <w:r w:rsidRPr="00444C55">
        <w:t xml:space="preserve"> that impact our staff, students, or facilities. </w:t>
      </w:r>
    </w:p>
    <w:p w14:paraId="7B6E4235" w14:textId="4B5A3AB2" w:rsidR="00D73FE7" w:rsidRPr="00444C55" w:rsidRDefault="00D73FE7" w:rsidP="00F64C89">
      <w:r w:rsidRPr="00444C55">
        <w:t>The “Before” phase of the CMP is designed to assess and address the safety, security, and integrity of school buildings and learning environments</w:t>
      </w:r>
      <w:r w:rsidR="00821964">
        <w:t xml:space="preserve"> and to</w:t>
      </w:r>
      <w:r w:rsidRPr="00444C55">
        <w:t xml:space="preserve"> ensure that students and staff are ready to respond </w:t>
      </w:r>
      <w:r w:rsidR="00821964" w:rsidRPr="00444C55">
        <w:t>to an emergency</w:t>
      </w:r>
      <w:r w:rsidR="00821964">
        <w:t xml:space="preserve"> </w:t>
      </w:r>
      <w:r w:rsidRPr="00444C55">
        <w:t xml:space="preserve">in a rapid, </w:t>
      </w:r>
      <w:r w:rsidR="00652E2F" w:rsidRPr="00444C55">
        <w:t>coordinated,</w:t>
      </w:r>
      <w:r w:rsidRPr="00444C55">
        <w:t xml:space="preserve"> and effective manner</w:t>
      </w:r>
      <w:r w:rsidR="00821964">
        <w:t>.</w:t>
      </w:r>
    </w:p>
    <w:p w14:paraId="00B80D43" w14:textId="262E8760" w:rsidR="00BA476C" w:rsidRPr="00BA476C" w:rsidRDefault="00BA476C" w:rsidP="00AD3A6C">
      <w:pPr>
        <w:pStyle w:val="Heading3"/>
      </w:pPr>
      <w:bookmarkStart w:id="36" w:name="_Toc150770989"/>
      <w:bookmarkStart w:id="37" w:name="_Toc151968135"/>
      <w:r>
        <w:t>Definition of Prevention/Mitigation, Protection</w:t>
      </w:r>
      <w:r w:rsidR="009207CA">
        <w:t>,</w:t>
      </w:r>
      <w:r>
        <w:t xml:space="preserve"> and Preparedness</w:t>
      </w:r>
      <w:bookmarkEnd w:id="36"/>
      <w:bookmarkEnd w:id="37"/>
    </w:p>
    <w:p w14:paraId="58142AF1" w14:textId="10F09580" w:rsidR="00D73FE7" w:rsidRPr="00444C55" w:rsidRDefault="004260C1" w:rsidP="00F64C89">
      <w:r w:rsidRPr="00F64C89">
        <w:rPr>
          <w:b/>
          <w:bCs/>
        </w:rPr>
        <w:t>Prevention</w:t>
      </w:r>
      <w:r w:rsidR="00D73FE7" w:rsidRPr="00444C55">
        <w:t xml:space="preserve">: </w:t>
      </w:r>
      <w:r w:rsidRPr="00444C55">
        <w:t>Actions taken to avoid an incident or to intervene to stop an incident from</w:t>
      </w:r>
      <w:r w:rsidR="00910459" w:rsidRPr="00444C55">
        <w:t xml:space="preserve"> occurring</w:t>
      </w:r>
      <w:r w:rsidRPr="00444C55">
        <w:t>, including those actions designed to ensure th</w:t>
      </w:r>
      <w:r w:rsidR="00D73FE7" w:rsidRPr="00444C55">
        <w:t xml:space="preserve">e school </w:t>
      </w:r>
      <w:r w:rsidRPr="00444C55">
        <w:t>can deliver essential educational and support services to its constituents.</w:t>
      </w:r>
      <w:r w:rsidR="00D73FE7" w:rsidRPr="00444C55">
        <w:t xml:space="preserve"> Prevention activities may include:</w:t>
      </w:r>
    </w:p>
    <w:p w14:paraId="5177C8B8" w14:textId="7D475C0F" w:rsidR="004260C1" w:rsidRPr="004C5F69" w:rsidRDefault="00D73FE7" w:rsidP="000C1F8E">
      <w:pPr>
        <w:pStyle w:val="BulletList"/>
      </w:pPr>
      <w:r w:rsidRPr="004C5F69">
        <w:t>Conducting comprehensive, strength-based vulnerability assessments</w:t>
      </w:r>
      <w:r w:rsidR="00B7433F">
        <w:t>—</w:t>
      </w:r>
      <w:r w:rsidRPr="004C5F69">
        <w:t>of school buildings and grounds, school cultures and climates, staff skills, and community resources</w:t>
      </w:r>
      <w:r w:rsidR="00B7433F">
        <w:t>—</w:t>
      </w:r>
      <w:r w:rsidRPr="004C5F69">
        <w:t>to help crisis response teams identify, analyze</w:t>
      </w:r>
      <w:r w:rsidR="00910459" w:rsidRPr="004C5F69">
        <w:t>,</w:t>
      </w:r>
      <w:r w:rsidRPr="004C5F69">
        <w:t xml:space="preserve"> and profile hazards and develop appropriate policies and procedures to address identified </w:t>
      </w:r>
      <w:r w:rsidR="003B334F" w:rsidRPr="004C5F69">
        <w:t>issues</w:t>
      </w:r>
    </w:p>
    <w:p w14:paraId="5AD9B3E7" w14:textId="0BFBC96A" w:rsidR="00D73FE7" w:rsidRPr="004C5F69" w:rsidRDefault="00D73FE7" w:rsidP="000C1F8E">
      <w:pPr>
        <w:pStyle w:val="BulletList"/>
      </w:pPr>
      <w:r w:rsidRPr="004C5F69">
        <w:t xml:space="preserve">Establishing communication procedures for staff, parents, students, and the media </w:t>
      </w:r>
    </w:p>
    <w:p w14:paraId="33260D2E" w14:textId="0E1B433E" w:rsidR="003C30B9" w:rsidRPr="004C5F69" w:rsidRDefault="00D73FE7" w:rsidP="00415CCA">
      <w:pPr>
        <w:pStyle w:val="BulletList"/>
        <w:spacing w:after="120"/>
      </w:pPr>
      <w:r w:rsidRPr="004C5F69">
        <w:t>Enforcing policies related to food preparation, mail handling, building access</w:t>
      </w:r>
      <w:r w:rsidR="00910459" w:rsidRPr="004C5F69">
        <w:t>,</w:t>
      </w:r>
      <w:r w:rsidRPr="004C5F69">
        <w:t xml:space="preserve"> and student accountability</w:t>
      </w:r>
    </w:p>
    <w:p w14:paraId="16997EE3" w14:textId="37AB8241" w:rsidR="004260C1" w:rsidRPr="00444C55" w:rsidRDefault="004260C1" w:rsidP="00F64C89">
      <w:r w:rsidRPr="00F64C89">
        <w:rPr>
          <w:b/>
          <w:bCs/>
        </w:rPr>
        <w:t>Mitigation</w:t>
      </w:r>
      <w:r w:rsidR="00D73FE7" w:rsidRPr="00444C55">
        <w:t xml:space="preserve">: Sustained activities </w:t>
      </w:r>
      <w:r w:rsidRPr="00444C55">
        <w:t xml:space="preserve">aimed at reducing the loss of life and property from natural and/or human-caused disasters by avoiding or lessening the impact of </w:t>
      </w:r>
      <w:r w:rsidR="0092646E">
        <w:t>such</w:t>
      </w:r>
      <w:r w:rsidRPr="00444C55">
        <w:t xml:space="preserve"> unavoidable disaster</w:t>
      </w:r>
      <w:r w:rsidR="0092646E">
        <w:t>s</w:t>
      </w:r>
      <w:r w:rsidR="003B334F" w:rsidRPr="00444C55">
        <w:t>. Mitigation activities may include:</w:t>
      </w:r>
    </w:p>
    <w:p w14:paraId="60956CAB" w14:textId="7386C136" w:rsidR="003B334F" w:rsidRPr="004C5F69" w:rsidRDefault="003B334F" w:rsidP="000C1F8E">
      <w:pPr>
        <w:pStyle w:val="BulletList"/>
      </w:pPr>
      <w:r w:rsidRPr="004C5F69">
        <w:t>Fencing hazardous areas</w:t>
      </w:r>
    </w:p>
    <w:p w14:paraId="6D4C67B7" w14:textId="13AF24B7" w:rsidR="003B334F" w:rsidRPr="004C5F69" w:rsidRDefault="003B334F" w:rsidP="000C1F8E">
      <w:pPr>
        <w:pStyle w:val="BulletList"/>
      </w:pPr>
      <w:r w:rsidRPr="004C5F69">
        <w:t xml:space="preserve">Anchoring outdoor equipment that could become flying projectiles in high winds </w:t>
      </w:r>
    </w:p>
    <w:p w14:paraId="2C3CF349" w14:textId="412029C4" w:rsidR="003B334F" w:rsidRPr="004C5F69" w:rsidRDefault="003B334F" w:rsidP="00415CCA">
      <w:pPr>
        <w:pStyle w:val="BulletList"/>
        <w:spacing w:after="120"/>
      </w:pPr>
      <w:r w:rsidRPr="004C5F69">
        <w:t xml:space="preserve">Bolting bookshelves to walls and securing loose wires </w:t>
      </w:r>
    </w:p>
    <w:p w14:paraId="63DC2CDD" w14:textId="7CD1B6BE" w:rsidR="009747C8" w:rsidRPr="00444C55" w:rsidRDefault="009747C8" w:rsidP="00F64C89">
      <w:pPr>
        <w:rPr>
          <w:b/>
          <w:bCs/>
        </w:rPr>
      </w:pPr>
      <w:r w:rsidRPr="00F64C89">
        <w:rPr>
          <w:b/>
          <w:bCs/>
        </w:rPr>
        <w:t>Protection</w:t>
      </w:r>
      <w:r w:rsidRPr="00444C55">
        <w:t>: Actions taken to safeguard all students, staff, assets</w:t>
      </w:r>
      <w:r w:rsidR="009207CA">
        <w:t>,</w:t>
      </w:r>
      <w:r w:rsidRPr="00444C55">
        <w:t xml:space="preserve"> and critical infrastructure elements against threats and hazards.</w:t>
      </w:r>
      <w:r w:rsidR="009207CA">
        <w:t xml:space="preserve"> Protection activities may include:</w:t>
      </w:r>
    </w:p>
    <w:p w14:paraId="2080A9E8" w14:textId="09EF2145" w:rsidR="009747C8" w:rsidRPr="004C5F69" w:rsidRDefault="009747C8" w:rsidP="000C1F8E">
      <w:pPr>
        <w:pStyle w:val="BulletList"/>
      </w:pPr>
      <w:r w:rsidRPr="004C5F69">
        <w:t>Monitoring timely and accurate information related to physical or cyber threats</w:t>
      </w:r>
    </w:p>
    <w:p w14:paraId="1C7D40C6" w14:textId="65DBB4FB" w:rsidR="009747C8" w:rsidRPr="004C5F69" w:rsidRDefault="009747C8" w:rsidP="000C1F8E">
      <w:pPr>
        <w:pStyle w:val="BulletList"/>
      </w:pPr>
      <w:r w:rsidRPr="004C5F69">
        <w:t>Delaying, diverting, and halting any perceived threats and/or hazards</w:t>
      </w:r>
    </w:p>
    <w:p w14:paraId="18454C67" w14:textId="35DBF81C" w:rsidR="009747C8" w:rsidRPr="004C5F69" w:rsidRDefault="009747C8" w:rsidP="00415CCA">
      <w:pPr>
        <w:pStyle w:val="BulletList"/>
        <w:spacing w:after="120"/>
      </w:pPr>
      <w:r w:rsidRPr="004C5F69">
        <w:t>Utilizing technological and cyber measures to control access to critical locations and systems</w:t>
      </w:r>
    </w:p>
    <w:p w14:paraId="0080AE53" w14:textId="58A8770B" w:rsidR="004260C1" w:rsidRPr="00444C55" w:rsidRDefault="004260C1" w:rsidP="00221D79">
      <w:r w:rsidRPr="00F64C89">
        <w:rPr>
          <w:b/>
          <w:bCs/>
        </w:rPr>
        <w:t>Preparedness</w:t>
      </w:r>
      <w:r w:rsidR="003C30B9" w:rsidRPr="00444C55">
        <w:t xml:space="preserve">: </w:t>
      </w:r>
      <w:r w:rsidRPr="00444C55">
        <w:t xml:space="preserve">Undertake actions to ensure that all stakeholders can respond in a rapid, coordinated, and effective manner to help save lives and minimize damage. Preparedness is a </w:t>
      </w:r>
      <w:r w:rsidRPr="00444C55">
        <w:lastRenderedPageBreak/>
        <w:t xml:space="preserve">cycle of planning, organizing, training, equipping, exercising, </w:t>
      </w:r>
      <w:r w:rsidR="00652E2F" w:rsidRPr="00444C55">
        <w:t>evaluating,</w:t>
      </w:r>
      <w:r w:rsidRPr="00444C55">
        <w:t xml:space="preserve"> and taking corrective action to ensure effective coordination during incident response. It also helps ensure that </w:t>
      </w:r>
      <w:r w:rsidR="004B42B9" w:rsidRPr="00444C55">
        <w:rPr>
          <w:highlight w:val="yellow"/>
        </w:rPr>
        <w:t>[</w:t>
      </w:r>
      <w:r w:rsidR="00EA0F4A">
        <w:rPr>
          <w:highlight w:val="yellow"/>
        </w:rPr>
        <w:t>School Division</w:t>
      </w:r>
      <w:r w:rsidR="004B42B9" w:rsidRPr="00444C55">
        <w:rPr>
          <w:highlight w:val="yellow"/>
        </w:rPr>
        <w:t>]</w:t>
      </w:r>
      <w:r w:rsidR="00E40C4B" w:rsidRPr="00444C55">
        <w:t xml:space="preserve"> </w:t>
      </w:r>
      <w:r w:rsidRPr="00444C55">
        <w:t>can support local, regional, and statewide emergency preparedness and response.</w:t>
      </w:r>
      <w:r w:rsidR="00652E2F" w:rsidRPr="00444C55">
        <w:t xml:space="preserve"> Preparedness actions may include:</w:t>
      </w:r>
    </w:p>
    <w:p w14:paraId="166116D7" w14:textId="52CA0BCF" w:rsidR="00652E2F" w:rsidRPr="004C5F69" w:rsidRDefault="00652E2F" w:rsidP="000C1F8E">
      <w:pPr>
        <w:pStyle w:val="BulletList"/>
      </w:pPr>
      <w:r w:rsidRPr="004C5F69">
        <w:t xml:space="preserve">Establishing </w:t>
      </w:r>
      <w:r w:rsidR="009A403C">
        <w:t xml:space="preserve">a </w:t>
      </w:r>
      <w:r w:rsidRPr="004C5F69">
        <w:t>school-based Incident Command System</w:t>
      </w:r>
    </w:p>
    <w:p w14:paraId="095FBA1B" w14:textId="2C33E289" w:rsidR="00652E2F" w:rsidRPr="004C5F69" w:rsidRDefault="00652E2F" w:rsidP="000C1F8E">
      <w:pPr>
        <w:pStyle w:val="BulletList"/>
      </w:pPr>
      <w:r w:rsidRPr="004C5F69">
        <w:t>Preparing emergency supplies and equipment</w:t>
      </w:r>
    </w:p>
    <w:p w14:paraId="0F9DCE2A" w14:textId="3255051D" w:rsidR="00652E2F" w:rsidRPr="004C5F69" w:rsidRDefault="35AC7D03" w:rsidP="000C1F8E">
      <w:pPr>
        <w:pStyle w:val="BulletList"/>
      </w:pPr>
      <w:r w:rsidRPr="004C5F69">
        <w:t xml:space="preserve">Designating specific areas of </w:t>
      </w:r>
      <w:r w:rsidR="22F2DFDF" w:rsidRPr="004C5F69">
        <w:t xml:space="preserve">the school </w:t>
      </w:r>
      <w:r w:rsidRPr="004C5F69">
        <w:t>to serve as command post</w:t>
      </w:r>
      <w:r w:rsidR="00724ED0">
        <w:t>s</w:t>
      </w:r>
      <w:r w:rsidRPr="004C5F69">
        <w:t>, evacuation locations, shelter areas, and gathering points for accountability</w:t>
      </w:r>
    </w:p>
    <w:p w14:paraId="14E8C459" w14:textId="5D866F8B" w:rsidR="00652E2F" w:rsidRPr="004C5F69" w:rsidRDefault="00652E2F" w:rsidP="000C1F8E">
      <w:pPr>
        <w:pStyle w:val="BulletList"/>
      </w:pPr>
      <w:r w:rsidRPr="004C5F69">
        <w:t>Planning for off-site evacuation, including transportation routes</w:t>
      </w:r>
    </w:p>
    <w:p w14:paraId="52088ABE" w14:textId="0972162B" w:rsidR="00652E2F" w:rsidRPr="000C355C" w:rsidRDefault="00652E2F" w:rsidP="000C1F8E">
      <w:pPr>
        <w:pStyle w:val="BulletList"/>
      </w:pPr>
      <w:r w:rsidRPr="004C5F69">
        <w:t>Implementing drills, trainings</w:t>
      </w:r>
      <w:r w:rsidR="00910459" w:rsidRPr="004C5F69">
        <w:t>,</w:t>
      </w:r>
      <w:r w:rsidRPr="004C5F69">
        <w:t xml:space="preserve"> and exercises with fidelity that include students, staff</w:t>
      </w:r>
      <w:r w:rsidR="00910459" w:rsidRPr="004C5F69">
        <w:t>,</w:t>
      </w:r>
      <w:r w:rsidRPr="004C5F69">
        <w:t xml:space="preserve"> and first responders</w:t>
      </w:r>
      <w:r w:rsidR="004260C1" w:rsidRPr="004C5F69">
        <w:t xml:space="preserve"> </w:t>
      </w:r>
      <w:bookmarkStart w:id="38" w:name="_Safety_Committee/Team"/>
      <w:bookmarkEnd w:id="38"/>
    </w:p>
    <w:p w14:paraId="082981E8" w14:textId="23BD4FC8" w:rsidR="00BA476C" w:rsidRPr="00BA476C" w:rsidRDefault="00BA476C" w:rsidP="00AD3A6C">
      <w:pPr>
        <w:pStyle w:val="Heading3"/>
      </w:pPr>
      <w:bookmarkStart w:id="39" w:name="_Toc150770990"/>
      <w:bookmarkStart w:id="40" w:name="_Toc151968136"/>
      <w:r>
        <w:t>Readiness Levels</w:t>
      </w:r>
      <w:bookmarkEnd w:id="39"/>
      <w:bookmarkEnd w:id="40"/>
    </w:p>
    <w:p w14:paraId="6B60B390" w14:textId="1597E1FB" w:rsidR="004260C1" w:rsidRDefault="004260C1" w:rsidP="00F64C89">
      <w:r w:rsidRPr="00444C55">
        <w:t>Many emergencies follow recognizable build-up</w:t>
      </w:r>
      <w:r w:rsidR="001E418D">
        <w:t>,</w:t>
      </w:r>
      <w:r w:rsidRPr="00444C55">
        <w:t xml:space="preserve"> during which time the </w:t>
      </w:r>
      <w:r w:rsidR="005B5BC5" w:rsidRPr="00444C55">
        <w:t>division</w:t>
      </w:r>
      <w:r w:rsidR="003F6175" w:rsidRPr="00444C55">
        <w:t>/school</w:t>
      </w:r>
      <w:r w:rsidRPr="00444C55">
        <w:t xml:space="preserve"> can take readiness actions. </w:t>
      </w:r>
      <w:r w:rsidR="005B5BC5" w:rsidRPr="00444C55">
        <w:rPr>
          <w:highlight w:val="yellow"/>
        </w:rPr>
        <w:t>[</w:t>
      </w:r>
      <w:r w:rsidR="00EA0F4A">
        <w:rPr>
          <w:highlight w:val="yellow"/>
        </w:rPr>
        <w:t>School Division</w:t>
      </w:r>
      <w:r w:rsidR="005B5BC5" w:rsidRPr="00444C55">
        <w:rPr>
          <w:highlight w:val="yellow"/>
        </w:rPr>
        <w:t>]</w:t>
      </w:r>
      <w:r w:rsidRPr="00444C55">
        <w:t xml:space="preserve"> will strive to ensure that appropriate resources are in place and actions taken to support the safety and well</w:t>
      </w:r>
      <w:r w:rsidR="007777F4">
        <w:t>-</w:t>
      </w:r>
      <w:r w:rsidRPr="00444C55">
        <w:t>being of students, faculty, and staff, including those with access and functional needs. Resources can expand or contract as needed. When an incident occurs or severity escalates quickly, readiness actions will occur in rapid succession</w:t>
      </w:r>
      <w:r w:rsidR="001E418D">
        <w:t>,</w:t>
      </w:r>
      <w:r w:rsidRPr="00444C55">
        <w:t xml:space="preserve"> and some activities may be merged. </w:t>
      </w:r>
      <w:r w:rsidR="005B5BC5" w:rsidRPr="00444C55">
        <w:t>Division</w:t>
      </w:r>
      <w:r w:rsidRPr="00444C55">
        <w:t xml:space="preserve"> readiness levels usually mirror those of the county in which </w:t>
      </w:r>
      <w:proofErr w:type="gramStart"/>
      <w:r w:rsidRPr="00444C55">
        <w:t>the majority of</w:t>
      </w:r>
      <w:proofErr w:type="gramEnd"/>
      <w:r w:rsidRPr="00444C55">
        <w:t xml:space="preserve"> </w:t>
      </w:r>
      <w:r w:rsidR="005B5BC5" w:rsidRPr="00444C55">
        <w:t>division</w:t>
      </w:r>
      <w:r w:rsidRPr="00444C55">
        <w:t xml:space="preserve"> facilities are located to ensure a consistent and efficient emergency response.</w:t>
      </w:r>
    </w:p>
    <w:p w14:paraId="4FCBEAB9" w14:textId="77777777" w:rsidR="007F1386" w:rsidRPr="00444C55" w:rsidRDefault="007F1386" w:rsidP="007F1386">
      <w:pPr>
        <w:rPr>
          <w:rFonts w:cs="Arial"/>
          <w:szCs w:val="22"/>
        </w:rPr>
      </w:pPr>
    </w:p>
    <w:tbl>
      <w:tblPr>
        <w:tblW w:w="9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8281"/>
      </w:tblGrid>
      <w:tr w:rsidR="005B5BC5" w:rsidRPr="00444C55" w14:paraId="7C83DF2B" w14:textId="77777777" w:rsidTr="00F64C89">
        <w:trPr>
          <w:tblHeader/>
        </w:trPr>
        <w:tc>
          <w:tcPr>
            <w:tcW w:w="1525" w:type="dxa"/>
            <w:shd w:val="clear" w:color="auto" w:fill="F2F2F2" w:themeFill="background1" w:themeFillShade="F2"/>
          </w:tcPr>
          <w:p w14:paraId="19FF7748" w14:textId="77777777" w:rsidR="005B5BC5" w:rsidRPr="007F1386" w:rsidRDefault="005B5BC5" w:rsidP="00D64127">
            <w:pPr>
              <w:pStyle w:val="TableHeader"/>
            </w:pPr>
            <w:r w:rsidRPr="007F1386">
              <w:t>Level</w:t>
            </w:r>
          </w:p>
        </w:tc>
        <w:tc>
          <w:tcPr>
            <w:tcW w:w="8281" w:type="dxa"/>
            <w:shd w:val="clear" w:color="auto" w:fill="F2F2F2" w:themeFill="background1" w:themeFillShade="F2"/>
          </w:tcPr>
          <w:p w14:paraId="3F6E10B6" w14:textId="77777777" w:rsidR="005B5BC5" w:rsidRPr="007F1386" w:rsidRDefault="005B5BC5" w:rsidP="00D64127">
            <w:pPr>
              <w:pStyle w:val="TableHeader"/>
            </w:pPr>
            <w:r w:rsidRPr="007F1386">
              <w:t>Definition</w:t>
            </w:r>
          </w:p>
        </w:tc>
      </w:tr>
      <w:tr w:rsidR="004260C1" w:rsidRPr="00444C55" w14:paraId="3866E5B5" w14:textId="77777777" w:rsidTr="005E722F">
        <w:tc>
          <w:tcPr>
            <w:tcW w:w="1525" w:type="dxa"/>
            <w:vAlign w:val="center"/>
          </w:tcPr>
          <w:p w14:paraId="6A1578A4" w14:textId="77777777" w:rsidR="004260C1" w:rsidRPr="00444C55" w:rsidRDefault="004260C1" w:rsidP="00F22F1B">
            <w:pPr>
              <w:rPr>
                <w:rFonts w:cs="Arial"/>
                <w:szCs w:val="22"/>
              </w:rPr>
            </w:pPr>
            <w:r w:rsidRPr="00444C55">
              <w:rPr>
                <w:rFonts w:cs="Arial"/>
                <w:szCs w:val="22"/>
              </w:rPr>
              <w:t>General Readiness</w:t>
            </w:r>
          </w:p>
        </w:tc>
        <w:tc>
          <w:tcPr>
            <w:tcW w:w="8281" w:type="dxa"/>
          </w:tcPr>
          <w:p w14:paraId="54C22DE1" w14:textId="18799B8C" w:rsidR="004260C1" w:rsidRPr="004C5F69" w:rsidRDefault="005B5BC5" w:rsidP="00D64127">
            <w:pPr>
              <w:pStyle w:val="BulletList"/>
              <w:ind w:left="335"/>
            </w:pPr>
            <w:r w:rsidRPr="004C5F69">
              <w:t>Division</w:t>
            </w:r>
            <w:r w:rsidR="004260C1" w:rsidRPr="004C5F69">
              <w:t xml:space="preserve"> readiness levels equate to those of local emergency management to ensure a consistent response. The levels listed below are general and apply to most types of emergencies as outlined in this planning document.</w:t>
            </w:r>
          </w:p>
        </w:tc>
      </w:tr>
      <w:tr w:rsidR="004260C1" w:rsidRPr="00444C55" w14:paraId="4B88EA1B" w14:textId="77777777" w:rsidTr="005E722F">
        <w:tc>
          <w:tcPr>
            <w:tcW w:w="1525" w:type="dxa"/>
            <w:vAlign w:val="center"/>
          </w:tcPr>
          <w:p w14:paraId="2A1B8DAD" w14:textId="58AED4DE" w:rsidR="005B5BC5" w:rsidRPr="00444C55" w:rsidRDefault="004260C1" w:rsidP="00F22F1B">
            <w:pPr>
              <w:rPr>
                <w:rFonts w:cs="Arial"/>
                <w:szCs w:val="22"/>
              </w:rPr>
            </w:pPr>
            <w:r w:rsidRPr="00444C55">
              <w:rPr>
                <w:rFonts w:cs="Arial"/>
                <w:szCs w:val="22"/>
              </w:rPr>
              <w:t>Level 1</w:t>
            </w:r>
            <w:r w:rsidR="00A10406">
              <w:rPr>
                <w:rFonts w:cs="Arial"/>
                <w:szCs w:val="22"/>
              </w:rPr>
              <w:t>:</w:t>
            </w:r>
            <w:r w:rsidR="005B5BC5" w:rsidRPr="00444C55">
              <w:rPr>
                <w:rFonts w:cs="Arial"/>
                <w:szCs w:val="22"/>
              </w:rPr>
              <w:t xml:space="preserve"> </w:t>
            </w:r>
          </w:p>
          <w:p w14:paraId="5E8729D8" w14:textId="7D651675" w:rsidR="004260C1" w:rsidRPr="00444C55" w:rsidRDefault="004260C1" w:rsidP="00F22F1B">
            <w:pPr>
              <w:rPr>
                <w:rFonts w:cs="Arial"/>
                <w:szCs w:val="22"/>
              </w:rPr>
            </w:pPr>
            <w:r w:rsidRPr="00444C55">
              <w:rPr>
                <w:rFonts w:cs="Arial"/>
                <w:szCs w:val="22"/>
              </w:rPr>
              <w:t>Normal Operations</w:t>
            </w:r>
          </w:p>
        </w:tc>
        <w:tc>
          <w:tcPr>
            <w:tcW w:w="8281" w:type="dxa"/>
          </w:tcPr>
          <w:p w14:paraId="025D1C30" w14:textId="1AFE31D5" w:rsidR="004260C1" w:rsidRPr="004C5F69" w:rsidRDefault="004260C1" w:rsidP="00D64127">
            <w:pPr>
              <w:pStyle w:val="BulletList"/>
              <w:ind w:left="335"/>
            </w:pPr>
            <w:r w:rsidRPr="004C5F69">
              <w:t xml:space="preserve">Regular </w:t>
            </w:r>
            <w:r w:rsidR="005B5BC5" w:rsidRPr="004C5F69">
              <w:t>school</w:t>
            </w:r>
            <w:r w:rsidRPr="004C5F69">
              <w:t xml:space="preserve"> operations are unaffected.</w:t>
            </w:r>
          </w:p>
          <w:p w14:paraId="490F1350" w14:textId="7802B65B" w:rsidR="004260C1" w:rsidRPr="004C5F69" w:rsidRDefault="004260C1" w:rsidP="00D64127">
            <w:pPr>
              <w:pStyle w:val="BulletList"/>
              <w:ind w:left="335"/>
            </w:pPr>
            <w:r w:rsidRPr="004C5F69">
              <w:t xml:space="preserve">The </w:t>
            </w:r>
            <w:r w:rsidR="005B5BC5" w:rsidRPr="004C5F69">
              <w:t>division</w:t>
            </w:r>
            <w:r w:rsidRPr="004C5F69">
              <w:t xml:space="preserve"> ensures that all planning standards are met and updated, exercise and training programs are ongoing</w:t>
            </w:r>
            <w:r w:rsidR="005B5BC5" w:rsidRPr="004C5F69">
              <w:t>,</w:t>
            </w:r>
            <w:r w:rsidRPr="004C5F69">
              <w:t xml:space="preserve"> and risk management and safety procedures </w:t>
            </w:r>
            <w:r w:rsidR="00A10406">
              <w:t xml:space="preserve">are </w:t>
            </w:r>
            <w:r w:rsidRPr="004C5F69">
              <w:t xml:space="preserve">implemented. </w:t>
            </w:r>
          </w:p>
          <w:p w14:paraId="6264AE8B" w14:textId="56A8E4D1" w:rsidR="004260C1" w:rsidRPr="004C5F69" w:rsidRDefault="005B5BC5" w:rsidP="00D64127">
            <w:pPr>
              <w:pStyle w:val="BulletList"/>
              <w:ind w:left="335"/>
            </w:pPr>
            <w:r w:rsidRPr="004C5F69">
              <w:t>Division</w:t>
            </w:r>
            <w:r w:rsidR="004260C1" w:rsidRPr="004C5F69">
              <w:t xml:space="preserve"> personnel remain alert to hazards and vulnerabilities and share concerns with Administrators and/or local first responders.</w:t>
            </w:r>
          </w:p>
        </w:tc>
      </w:tr>
      <w:tr w:rsidR="004260C1" w:rsidRPr="00444C55" w14:paraId="73A30089" w14:textId="77777777" w:rsidTr="005E722F">
        <w:tc>
          <w:tcPr>
            <w:tcW w:w="1525" w:type="dxa"/>
            <w:vAlign w:val="center"/>
          </w:tcPr>
          <w:p w14:paraId="518469D1" w14:textId="514ECA6C" w:rsidR="005B5BC5" w:rsidRPr="00444C55" w:rsidRDefault="004260C1" w:rsidP="00F22F1B">
            <w:pPr>
              <w:rPr>
                <w:rFonts w:cs="Arial"/>
                <w:szCs w:val="22"/>
              </w:rPr>
            </w:pPr>
            <w:r w:rsidRPr="00444C55">
              <w:rPr>
                <w:rFonts w:cs="Arial"/>
                <w:szCs w:val="22"/>
              </w:rPr>
              <w:t>Level 2</w:t>
            </w:r>
            <w:r w:rsidR="00A10406">
              <w:rPr>
                <w:rFonts w:cs="Arial"/>
                <w:szCs w:val="22"/>
              </w:rPr>
              <w:t>:</w:t>
            </w:r>
            <w:r w:rsidRPr="00444C55">
              <w:rPr>
                <w:rFonts w:cs="Arial"/>
                <w:szCs w:val="22"/>
              </w:rPr>
              <w:t xml:space="preserve"> </w:t>
            </w:r>
          </w:p>
          <w:p w14:paraId="5E89DEF4" w14:textId="7E16F365" w:rsidR="004260C1" w:rsidRPr="00444C55" w:rsidRDefault="004260C1" w:rsidP="00F22F1B">
            <w:pPr>
              <w:rPr>
                <w:rFonts w:cs="Arial"/>
                <w:szCs w:val="22"/>
              </w:rPr>
            </w:pPr>
            <w:r w:rsidRPr="00444C55">
              <w:rPr>
                <w:rFonts w:cs="Arial"/>
                <w:szCs w:val="22"/>
              </w:rPr>
              <w:t>Increased Awareness</w:t>
            </w:r>
          </w:p>
        </w:tc>
        <w:tc>
          <w:tcPr>
            <w:tcW w:w="8281" w:type="dxa"/>
          </w:tcPr>
          <w:p w14:paraId="6A3B2BFA" w14:textId="5B6F86F3" w:rsidR="004260C1" w:rsidRPr="004C5F69" w:rsidRDefault="004260C1" w:rsidP="00D64127">
            <w:pPr>
              <w:pStyle w:val="BulletList"/>
              <w:ind w:left="335"/>
            </w:pPr>
            <w:r w:rsidRPr="004C5F69">
              <w:t xml:space="preserve">Regular </w:t>
            </w:r>
            <w:r w:rsidR="005B5BC5" w:rsidRPr="004C5F69">
              <w:t>school</w:t>
            </w:r>
            <w:r w:rsidRPr="004C5F69">
              <w:t xml:space="preserve"> operations are affected slightly. Incident Command staff are alerted.</w:t>
            </w:r>
          </w:p>
          <w:p w14:paraId="7B1300E4" w14:textId="040E6F50" w:rsidR="004260C1" w:rsidRPr="004C5F69" w:rsidRDefault="004260C1" w:rsidP="00D64127">
            <w:pPr>
              <w:pStyle w:val="BulletList"/>
              <w:ind w:left="335"/>
            </w:pPr>
            <w:r w:rsidRPr="004C5F69">
              <w:t xml:space="preserve">Conditions pose no immediate threat to life or property but are being monitored. Such conditions have not </w:t>
            </w:r>
            <w:r w:rsidR="005B5BC5" w:rsidRPr="004C5F69">
              <w:t>caused and</w:t>
            </w:r>
            <w:r w:rsidRPr="004C5F69">
              <w:t xml:space="preserve"> may never cause adverse effects.</w:t>
            </w:r>
          </w:p>
          <w:p w14:paraId="23161A53" w14:textId="08952C6E" w:rsidR="004260C1" w:rsidRPr="004C5F69" w:rsidRDefault="004260C1" w:rsidP="00D64127">
            <w:pPr>
              <w:pStyle w:val="BulletList"/>
              <w:ind w:left="335"/>
            </w:pPr>
            <w:r w:rsidRPr="004C5F69">
              <w:t>Staff will monitor weather, local news media,</w:t>
            </w:r>
            <w:r w:rsidR="005A2D86">
              <w:t xml:space="preserve"> </w:t>
            </w:r>
            <w:r w:rsidRPr="004C5F69">
              <w:t xml:space="preserve">Internet, and other sources through which emergency notification may be relayed and ensure that contingency plans and resources are in place. </w:t>
            </w:r>
          </w:p>
          <w:p w14:paraId="21FCA06B" w14:textId="152A0981" w:rsidR="004260C1" w:rsidRPr="004C5F69" w:rsidRDefault="004260C1" w:rsidP="00D64127">
            <w:pPr>
              <w:pStyle w:val="BulletList"/>
              <w:ind w:left="335"/>
            </w:pPr>
            <w:r w:rsidRPr="004C5F69">
              <w:t xml:space="preserve">Personnel with </w:t>
            </w:r>
            <w:r w:rsidR="005B5BC5" w:rsidRPr="004C5F69">
              <w:t>assigned</w:t>
            </w:r>
            <w:r w:rsidRPr="004C5F69">
              <w:t xml:space="preserve"> responsibilities ensure individual and staff readiness. All personnel remain alert to hazards and report unusual activities and safety or security concerns.</w:t>
            </w:r>
          </w:p>
        </w:tc>
      </w:tr>
      <w:tr w:rsidR="004260C1" w:rsidRPr="00444C55" w14:paraId="7EADDB69" w14:textId="77777777" w:rsidTr="005E722F">
        <w:tc>
          <w:tcPr>
            <w:tcW w:w="1525" w:type="dxa"/>
            <w:vAlign w:val="center"/>
          </w:tcPr>
          <w:p w14:paraId="25941887" w14:textId="38C44AF1" w:rsidR="005B5BC5" w:rsidRPr="00444C55" w:rsidRDefault="004260C1" w:rsidP="00F22F1B">
            <w:pPr>
              <w:rPr>
                <w:rFonts w:cs="Arial"/>
                <w:szCs w:val="22"/>
              </w:rPr>
            </w:pPr>
            <w:r w:rsidRPr="00444C55">
              <w:rPr>
                <w:rFonts w:cs="Arial"/>
                <w:szCs w:val="22"/>
              </w:rPr>
              <w:lastRenderedPageBreak/>
              <w:t>Level 3</w:t>
            </w:r>
            <w:r w:rsidR="00A10406">
              <w:rPr>
                <w:rFonts w:cs="Arial"/>
                <w:szCs w:val="22"/>
              </w:rPr>
              <w:t>:</w:t>
            </w:r>
            <w:r w:rsidRPr="00444C55">
              <w:rPr>
                <w:rFonts w:cs="Arial"/>
                <w:szCs w:val="22"/>
              </w:rPr>
              <w:t xml:space="preserve"> </w:t>
            </w:r>
          </w:p>
          <w:p w14:paraId="4F58758A" w14:textId="5FDC6824" w:rsidR="004260C1" w:rsidRPr="00444C55" w:rsidRDefault="004260C1" w:rsidP="00F22F1B">
            <w:pPr>
              <w:rPr>
                <w:rFonts w:cs="Arial"/>
                <w:szCs w:val="22"/>
              </w:rPr>
            </w:pPr>
            <w:r w:rsidRPr="00444C55">
              <w:rPr>
                <w:rFonts w:cs="Arial"/>
                <w:szCs w:val="22"/>
              </w:rPr>
              <w:t>Increased Readiness</w:t>
            </w:r>
          </w:p>
        </w:tc>
        <w:tc>
          <w:tcPr>
            <w:tcW w:w="8281" w:type="dxa"/>
          </w:tcPr>
          <w:p w14:paraId="0FA20D05" w14:textId="050BFB43" w:rsidR="004260C1" w:rsidRPr="004C5F69" w:rsidRDefault="005B5BC5" w:rsidP="00D64127">
            <w:pPr>
              <w:pStyle w:val="BulletList"/>
              <w:ind w:left="335"/>
            </w:pPr>
            <w:r w:rsidRPr="004C5F69">
              <w:t>School</w:t>
            </w:r>
            <w:r w:rsidR="004260C1" w:rsidRPr="004C5F69">
              <w:t xml:space="preserve"> operations have some disruption. Incident Command is </w:t>
            </w:r>
            <w:r w:rsidR="00B57C8D" w:rsidRPr="004C5F69">
              <w:t>established,</w:t>
            </w:r>
            <w:r w:rsidR="004260C1" w:rsidRPr="004C5F69">
              <w:t xml:space="preserve"> and a command post </w:t>
            </w:r>
            <w:r w:rsidR="00DF610E">
              <w:t xml:space="preserve">is </w:t>
            </w:r>
            <w:r w:rsidR="004260C1" w:rsidRPr="004C5F69">
              <w:t>designated.</w:t>
            </w:r>
          </w:p>
          <w:p w14:paraId="56DA4325" w14:textId="77777777" w:rsidR="004260C1" w:rsidRPr="004C5F69" w:rsidRDefault="004260C1" w:rsidP="00D64127">
            <w:pPr>
              <w:pStyle w:val="BulletList"/>
              <w:ind w:left="335"/>
            </w:pPr>
            <w:r w:rsidRPr="004C5F69">
              <w:t xml:space="preserve">Staff monitors emergency notification sources, including Emergency Alert System broadcasts, weather radio, local news media, social media, and other communication sources. School staff may initiate accountability procedures, as applicable. </w:t>
            </w:r>
          </w:p>
          <w:p w14:paraId="0E4EC37A" w14:textId="66A9EAFF" w:rsidR="004260C1" w:rsidRPr="004C5F69" w:rsidRDefault="3F7C78EC" w:rsidP="00D64127">
            <w:pPr>
              <w:pStyle w:val="BulletList"/>
              <w:ind w:left="335"/>
            </w:pPr>
            <w:r w:rsidRPr="004C5F69">
              <w:t xml:space="preserve">Faculty members will contact their emergency buddy </w:t>
            </w:r>
            <w:r w:rsidR="00D2135C" w:rsidRPr="004C5F69">
              <w:t xml:space="preserve">(listed in During section) </w:t>
            </w:r>
            <w:r w:rsidRPr="004C5F69">
              <w:t>to coordinate response. All personnel remain alert to hazards and report unusual activities and safety or security concerns to appropriate personnel.</w:t>
            </w:r>
          </w:p>
        </w:tc>
      </w:tr>
      <w:tr w:rsidR="004260C1" w:rsidRPr="00444C55" w14:paraId="55439411" w14:textId="77777777" w:rsidTr="005E722F">
        <w:tc>
          <w:tcPr>
            <w:tcW w:w="1525" w:type="dxa"/>
            <w:vAlign w:val="center"/>
          </w:tcPr>
          <w:p w14:paraId="1B21AEB2" w14:textId="71ED6E67" w:rsidR="005B5BC5" w:rsidRPr="00444C55" w:rsidRDefault="004260C1" w:rsidP="00F22F1B">
            <w:pPr>
              <w:rPr>
                <w:rFonts w:cs="Arial"/>
                <w:szCs w:val="22"/>
              </w:rPr>
            </w:pPr>
            <w:r w:rsidRPr="00444C55">
              <w:rPr>
                <w:rFonts w:cs="Arial"/>
                <w:szCs w:val="22"/>
              </w:rPr>
              <w:t>Level 4</w:t>
            </w:r>
            <w:r w:rsidR="00A10406">
              <w:rPr>
                <w:rFonts w:cs="Arial"/>
                <w:szCs w:val="22"/>
              </w:rPr>
              <w:t>:</w:t>
            </w:r>
            <w:r w:rsidRPr="00444C55">
              <w:rPr>
                <w:rFonts w:cs="Arial"/>
                <w:szCs w:val="22"/>
              </w:rPr>
              <w:t xml:space="preserve"> </w:t>
            </w:r>
          </w:p>
          <w:p w14:paraId="6EC73EE8" w14:textId="3D7DB8A7" w:rsidR="004260C1" w:rsidRPr="00444C55" w:rsidRDefault="004260C1" w:rsidP="00F22F1B">
            <w:pPr>
              <w:rPr>
                <w:rFonts w:cs="Arial"/>
                <w:szCs w:val="22"/>
              </w:rPr>
            </w:pPr>
            <w:r w:rsidRPr="00444C55">
              <w:rPr>
                <w:rFonts w:cs="Arial"/>
                <w:szCs w:val="22"/>
              </w:rPr>
              <w:t>Escalated</w:t>
            </w:r>
          </w:p>
        </w:tc>
        <w:tc>
          <w:tcPr>
            <w:tcW w:w="8281" w:type="dxa"/>
          </w:tcPr>
          <w:p w14:paraId="6CC53C8B" w14:textId="64664A94" w:rsidR="004260C1" w:rsidRPr="004C5F69" w:rsidRDefault="004260C1" w:rsidP="00D64127">
            <w:pPr>
              <w:pStyle w:val="BulletList"/>
              <w:ind w:left="335"/>
            </w:pPr>
            <w:r w:rsidRPr="004C5F69">
              <w:t xml:space="preserve">Overall regular </w:t>
            </w:r>
            <w:r w:rsidR="005B5BC5" w:rsidRPr="004C5F69">
              <w:t>school</w:t>
            </w:r>
            <w:r w:rsidRPr="004C5F69">
              <w:t xml:space="preserve"> and/or </w:t>
            </w:r>
            <w:r w:rsidR="005B5BC5" w:rsidRPr="004C5F69">
              <w:t>division</w:t>
            </w:r>
            <w:r w:rsidRPr="004C5F69">
              <w:t xml:space="preserve"> operations are likely to be disrupted to some degree. Incident Command and/or Unified Command will be in place.</w:t>
            </w:r>
          </w:p>
          <w:p w14:paraId="65B0A0D9" w14:textId="28F1B797" w:rsidR="004260C1" w:rsidRPr="004C5F69" w:rsidRDefault="004260C1" w:rsidP="00D64127">
            <w:pPr>
              <w:pStyle w:val="BulletList"/>
              <w:ind w:left="335"/>
            </w:pPr>
            <w:r w:rsidRPr="004C5F69">
              <w:t xml:space="preserve">An incident is having a serious </w:t>
            </w:r>
            <w:r w:rsidR="00AF0D59" w:rsidRPr="004C5F69">
              <w:t>effect</w:t>
            </w:r>
            <w:r w:rsidRPr="004C5F69">
              <w:t xml:space="preserve">, but </w:t>
            </w:r>
            <w:r w:rsidR="0037014F">
              <w:t xml:space="preserve">the </w:t>
            </w:r>
            <w:r w:rsidRPr="004C5F69">
              <w:t xml:space="preserve">impact is limited to a particular part of the </w:t>
            </w:r>
            <w:r w:rsidR="005B5BC5" w:rsidRPr="004C5F69">
              <w:t>division</w:t>
            </w:r>
            <w:r w:rsidRPr="004C5F69">
              <w:t xml:space="preserve"> or is an off</w:t>
            </w:r>
            <w:r w:rsidR="00E40C4B" w:rsidRPr="004C5F69">
              <w:t>-site</w:t>
            </w:r>
            <w:r w:rsidRPr="004C5F69">
              <w:t xml:space="preserve"> event that is having a direct or indirect impact upon the </w:t>
            </w:r>
            <w:r w:rsidR="005B5BC5" w:rsidRPr="004C5F69">
              <w:t>school</w:t>
            </w:r>
            <w:r w:rsidRPr="004C5F69">
              <w:t xml:space="preserve"> and/or the </w:t>
            </w:r>
            <w:r w:rsidR="005B5BC5" w:rsidRPr="004C5F69">
              <w:t>division</w:t>
            </w:r>
            <w:r w:rsidRPr="004C5F69">
              <w:t xml:space="preserve">. The </w:t>
            </w:r>
            <w:r w:rsidR="005B5BC5" w:rsidRPr="004C5F69">
              <w:t>division</w:t>
            </w:r>
            <w:r w:rsidRPr="004C5F69">
              <w:t xml:space="preserve">’s Emergency Operations Center </w:t>
            </w:r>
            <w:r w:rsidR="00AF0D59">
              <w:t xml:space="preserve">(EOC) </w:t>
            </w:r>
            <w:r w:rsidRPr="004C5F69">
              <w:t xml:space="preserve">may be activated with minimal staffing. </w:t>
            </w:r>
          </w:p>
          <w:p w14:paraId="44178484" w14:textId="77777777" w:rsidR="004260C1" w:rsidRPr="004C5F69" w:rsidRDefault="004260C1" w:rsidP="00D64127">
            <w:pPr>
              <w:pStyle w:val="BulletList"/>
              <w:ind w:left="335"/>
            </w:pPr>
            <w:r w:rsidRPr="004C5F69">
              <w:t>School staff may be in a full response mode and will activate safety accountability. All personnel remain alert to hazards and report unusual activities and safety or security concerns to appropriate personnel.</w:t>
            </w:r>
          </w:p>
        </w:tc>
      </w:tr>
      <w:tr w:rsidR="004260C1" w:rsidRPr="00444C55" w14:paraId="48BB9309" w14:textId="77777777" w:rsidTr="005E722F">
        <w:tc>
          <w:tcPr>
            <w:tcW w:w="1525" w:type="dxa"/>
            <w:vAlign w:val="center"/>
          </w:tcPr>
          <w:p w14:paraId="4D7C3544" w14:textId="6831CEA2" w:rsidR="005B5BC5" w:rsidRPr="00444C55" w:rsidRDefault="004260C1" w:rsidP="00F22F1B">
            <w:pPr>
              <w:rPr>
                <w:rFonts w:cs="Arial"/>
                <w:szCs w:val="22"/>
              </w:rPr>
            </w:pPr>
            <w:r w:rsidRPr="00444C55">
              <w:rPr>
                <w:rFonts w:cs="Arial"/>
                <w:szCs w:val="22"/>
              </w:rPr>
              <w:t>Leve</w:t>
            </w:r>
            <w:r w:rsidR="005B5BC5" w:rsidRPr="00444C55">
              <w:rPr>
                <w:rFonts w:cs="Arial"/>
                <w:szCs w:val="22"/>
              </w:rPr>
              <w:t xml:space="preserve">l </w:t>
            </w:r>
            <w:r w:rsidRPr="00444C55">
              <w:rPr>
                <w:rFonts w:cs="Arial"/>
                <w:szCs w:val="22"/>
              </w:rPr>
              <w:t>5</w:t>
            </w:r>
            <w:r w:rsidR="00A10406">
              <w:rPr>
                <w:rFonts w:cs="Arial"/>
                <w:szCs w:val="22"/>
              </w:rPr>
              <w:t>:</w:t>
            </w:r>
            <w:r w:rsidRPr="00444C55">
              <w:rPr>
                <w:rFonts w:cs="Arial"/>
                <w:szCs w:val="22"/>
              </w:rPr>
              <w:t xml:space="preserve"> </w:t>
            </w:r>
          </w:p>
          <w:p w14:paraId="1C944165" w14:textId="763795D6" w:rsidR="004260C1" w:rsidRPr="00444C55" w:rsidRDefault="004260C1" w:rsidP="00F22F1B">
            <w:pPr>
              <w:rPr>
                <w:rFonts w:cs="Arial"/>
                <w:szCs w:val="22"/>
              </w:rPr>
            </w:pPr>
            <w:r w:rsidRPr="00444C55">
              <w:rPr>
                <w:rFonts w:cs="Arial"/>
                <w:szCs w:val="22"/>
              </w:rPr>
              <w:t xml:space="preserve">Emergency </w:t>
            </w:r>
          </w:p>
        </w:tc>
        <w:tc>
          <w:tcPr>
            <w:tcW w:w="8281" w:type="dxa"/>
          </w:tcPr>
          <w:p w14:paraId="7E9D84C6" w14:textId="6CE0C20A" w:rsidR="004260C1" w:rsidRPr="004C5F69" w:rsidRDefault="004260C1" w:rsidP="00D64127">
            <w:pPr>
              <w:pStyle w:val="BulletList"/>
              <w:ind w:left="335"/>
            </w:pPr>
            <w:r w:rsidRPr="004C5F69">
              <w:t xml:space="preserve">Total disruption of </w:t>
            </w:r>
            <w:r w:rsidR="005B5BC5" w:rsidRPr="004C5F69">
              <w:t>division</w:t>
            </w:r>
            <w:r w:rsidRPr="004C5F69">
              <w:t xml:space="preserve"> operations. Incident Command will be in place</w:t>
            </w:r>
            <w:r w:rsidR="00516C2B">
              <w:t>,</w:t>
            </w:r>
            <w:r w:rsidRPr="004C5F69">
              <w:t xml:space="preserve"> and coordination will continue between </w:t>
            </w:r>
            <w:r w:rsidR="005B5BC5" w:rsidRPr="004C5F69">
              <w:t>Division</w:t>
            </w:r>
            <w:r w:rsidRPr="004C5F69">
              <w:t xml:space="preserve"> EOC and </w:t>
            </w:r>
            <w:r w:rsidR="005B5BC5" w:rsidRPr="004C5F69">
              <w:t>School</w:t>
            </w:r>
            <w:r w:rsidRPr="004C5F69">
              <w:t xml:space="preserve"> Command.</w:t>
            </w:r>
          </w:p>
          <w:p w14:paraId="3B683EF5" w14:textId="77777777" w:rsidR="005B5BC5" w:rsidRPr="004C5F69" w:rsidRDefault="004260C1" w:rsidP="00D64127">
            <w:pPr>
              <w:pStyle w:val="BulletList"/>
              <w:ind w:left="335"/>
            </w:pPr>
            <w:r w:rsidRPr="004C5F69">
              <w:t xml:space="preserve">An emergency exists that has a major impact on the </w:t>
            </w:r>
            <w:r w:rsidR="005B5BC5" w:rsidRPr="004C5F69">
              <w:t>division</w:t>
            </w:r>
            <w:r w:rsidRPr="004C5F69">
              <w:t xml:space="preserve"> with an array of outside agencies and </w:t>
            </w:r>
            <w:r w:rsidR="005B5BC5" w:rsidRPr="004C5F69">
              <w:t>division</w:t>
            </w:r>
            <w:r w:rsidRPr="004C5F69">
              <w:t xml:space="preserve"> departments involved. </w:t>
            </w:r>
          </w:p>
          <w:p w14:paraId="7BFB8BE6" w14:textId="51EA65EF" w:rsidR="004260C1" w:rsidRPr="004C5F69" w:rsidRDefault="399A14AA" w:rsidP="00D64127">
            <w:pPr>
              <w:pStyle w:val="BulletList"/>
              <w:ind w:left="335"/>
            </w:pPr>
            <w:r w:rsidRPr="004C5F69">
              <w:t>Division</w:t>
            </w:r>
            <w:r w:rsidR="3F7C78EC" w:rsidRPr="004C5F69">
              <w:t xml:space="preserve"> EOC is fully operational, possibly on an around-the-clock basis, and a Unified Command System </w:t>
            </w:r>
            <w:r w:rsidR="00AF0D59" w:rsidRPr="004C5F69">
              <w:t>is usually</w:t>
            </w:r>
            <w:r w:rsidR="3F7C78EC" w:rsidRPr="004C5F69">
              <w:t xml:space="preserve"> in place. </w:t>
            </w:r>
            <w:r w:rsidR="00D2135C" w:rsidRPr="004C5F69">
              <w:t>An on-site command post may remain active</w:t>
            </w:r>
            <w:r w:rsidR="005B49FD" w:rsidRPr="004C5F69">
              <w:t xml:space="preserve"> as a coordination point, but the Incident Command Post will move to the Unified Command Center. A</w:t>
            </w:r>
            <w:r w:rsidR="3F7C78EC" w:rsidRPr="004C5F69">
              <w:t xml:space="preserve">s needed, the </w:t>
            </w:r>
            <w:r w:rsidRPr="004C5F69">
              <w:t>division</w:t>
            </w:r>
            <w:r w:rsidR="3F7C78EC" w:rsidRPr="004C5F69">
              <w:t xml:space="preserve"> may request resource support from outside entities.</w:t>
            </w:r>
          </w:p>
          <w:p w14:paraId="7C32ED03" w14:textId="70587131" w:rsidR="004260C1" w:rsidRPr="004C5F69" w:rsidRDefault="004260C1" w:rsidP="00D64127">
            <w:pPr>
              <w:pStyle w:val="BulletList"/>
              <w:ind w:left="335"/>
            </w:pPr>
            <w:r w:rsidRPr="004C5F69">
              <w:t xml:space="preserve">Personnel with emergency responsibilities carry out assigned duties; </w:t>
            </w:r>
            <w:r w:rsidR="00AF0D59" w:rsidRPr="004C5F69">
              <w:t>call-back</w:t>
            </w:r>
            <w:r w:rsidRPr="004C5F69">
              <w:t xml:space="preserve"> procedures may be implemented. </w:t>
            </w:r>
            <w:r w:rsidR="005B5BC5" w:rsidRPr="004C5F69">
              <w:t>School</w:t>
            </w:r>
            <w:r w:rsidRPr="004C5F69">
              <w:t xml:space="preserve"> staff not involved in response or recovery may be released or assigned other duties. Educational activities are</w:t>
            </w:r>
            <w:r w:rsidR="00516C2B">
              <w:t xml:space="preserve"> likely</w:t>
            </w:r>
            <w:r w:rsidRPr="004C5F69">
              <w:t xml:space="preserve"> disrupted, and continuity of operations plans should be readied or activated.</w:t>
            </w:r>
          </w:p>
        </w:tc>
      </w:tr>
    </w:tbl>
    <w:p w14:paraId="30AA8319" w14:textId="32C33B37" w:rsidR="00BA476C" w:rsidRPr="00BA476C" w:rsidRDefault="00BA476C" w:rsidP="00AD3A6C">
      <w:pPr>
        <w:pStyle w:val="Heading3"/>
      </w:pPr>
      <w:bookmarkStart w:id="41" w:name="_Health_Analysis_and"/>
      <w:bookmarkStart w:id="42" w:name="_Hazard_Analysis_and"/>
      <w:bookmarkStart w:id="43" w:name="_Toc150770991"/>
      <w:bookmarkStart w:id="44" w:name="_Toc151968137"/>
      <w:bookmarkEnd w:id="41"/>
      <w:bookmarkEnd w:id="42"/>
      <w:r>
        <w:t>H</w:t>
      </w:r>
      <w:r w:rsidR="00AE5ECA">
        <w:t>azard</w:t>
      </w:r>
      <w:r>
        <w:t xml:space="preserve"> Analysis and Risk Assessment</w:t>
      </w:r>
      <w:bookmarkEnd w:id="43"/>
      <w:bookmarkEnd w:id="44"/>
    </w:p>
    <w:p w14:paraId="78B6E44F" w14:textId="04619894" w:rsidR="00957C06" w:rsidRPr="00444C55" w:rsidRDefault="24A9E16E" w:rsidP="0057529A">
      <w:pPr>
        <w:keepLines/>
      </w:pPr>
      <w:r w:rsidRPr="00444C55">
        <w:t xml:space="preserve">A list of threats and hazards is continually updated and maintained as part of the CMP. </w:t>
      </w:r>
      <w:r w:rsidR="151A8853" w:rsidRPr="00444C55">
        <w:t xml:space="preserve">Hazards are conditions or situations that have the potential </w:t>
      </w:r>
      <w:r w:rsidR="0031234E">
        <w:t>to cause</w:t>
      </w:r>
      <w:r w:rsidR="151A8853" w:rsidRPr="00444C55">
        <w:t xml:space="preserve"> harm to people, property, or the environment. Hazards can be classified into </w:t>
      </w:r>
      <w:r w:rsidR="00AF0D59">
        <w:t>six</w:t>
      </w:r>
      <w:r w:rsidR="00AF0D59" w:rsidRPr="00444C55">
        <w:t xml:space="preserve"> </w:t>
      </w:r>
      <w:r w:rsidR="151A8853" w:rsidRPr="00444C55">
        <w:t xml:space="preserve">categories: natural, technological, </w:t>
      </w:r>
      <w:r w:rsidR="005534DE" w:rsidRPr="00444C55">
        <w:t xml:space="preserve">biological, adversarial, incidental and human-caused, </w:t>
      </w:r>
      <w:r w:rsidR="151A8853" w:rsidRPr="00444C55">
        <w:t xml:space="preserve">and </w:t>
      </w:r>
      <w:r w:rsidR="0659FE42" w:rsidRPr="00444C55">
        <w:t>school-</w:t>
      </w:r>
      <w:r w:rsidR="1F4D14D2" w:rsidRPr="00444C55">
        <w:t>specific hazards</w:t>
      </w:r>
      <w:r w:rsidR="151A8853" w:rsidRPr="00444C55">
        <w:t xml:space="preserve">. </w:t>
      </w:r>
      <w:r w:rsidR="0018171D">
        <w:t xml:space="preserve">A summary of potential hazards that could impact </w:t>
      </w:r>
      <w:r w:rsidR="00AF0D59">
        <w:t xml:space="preserve">the </w:t>
      </w:r>
      <w:r w:rsidR="0018171D">
        <w:t>operation of</w:t>
      </w:r>
      <w:r w:rsidR="1F4D14D2" w:rsidRPr="00444C55">
        <w:t xml:space="preserve"> </w:t>
      </w:r>
      <w:r w:rsidR="1F4D14D2" w:rsidRPr="00444C55">
        <w:rPr>
          <w:highlight w:val="yellow"/>
        </w:rPr>
        <w:t>[</w:t>
      </w:r>
      <w:r w:rsidR="00EA0F4A">
        <w:rPr>
          <w:highlight w:val="yellow"/>
        </w:rPr>
        <w:t>School Division</w:t>
      </w:r>
      <w:r w:rsidR="1F4D14D2" w:rsidRPr="00444C55">
        <w:rPr>
          <w:highlight w:val="yellow"/>
        </w:rPr>
        <w:t>]</w:t>
      </w:r>
      <w:r w:rsidR="1F4D14D2" w:rsidRPr="00444C55">
        <w:t xml:space="preserve"> </w:t>
      </w:r>
      <w:r w:rsidR="0018171D">
        <w:t>is outlined below.</w:t>
      </w:r>
      <w:r w:rsidR="1F4D14D2" w:rsidRPr="00444C55">
        <w:t xml:space="preserve"> </w:t>
      </w:r>
    </w:p>
    <w:p w14:paraId="43C63352" w14:textId="5247A2CD" w:rsidR="00957C06" w:rsidRPr="00444C55" w:rsidRDefault="2768ACED" w:rsidP="00221D79">
      <w:pPr>
        <w:spacing w:before="120"/>
      </w:pPr>
      <w:r w:rsidRPr="28755E79">
        <w:t>To evaluate each hazard and threat, school</w:t>
      </w:r>
      <w:r w:rsidR="000C355C">
        <w:t xml:space="preserve"> divisions</w:t>
      </w:r>
      <w:r w:rsidRPr="28755E79">
        <w:t xml:space="preserve"> </w:t>
      </w:r>
      <w:r w:rsidR="00D01C65" w:rsidRPr="28755E79">
        <w:t xml:space="preserve">should </w:t>
      </w:r>
      <w:r w:rsidRPr="28755E79">
        <w:t>consider them in terms of the risk criteria: magnitude, duration, probability, or frequency of occurrence; warning time; and the potential cascading effects of a threat or hazard. Additionally, school</w:t>
      </w:r>
      <w:r w:rsidR="000C355C">
        <w:t xml:space="preserve"> divisions</w:t>
      </w:r>
      <w:r w:rsidRPr="28755E79">
        <w:t xml:space="preserve"> should consider </w:t>
      </w:r>
      <w:r w:rsidRPr="28755E79">
        <w:lastRenderedPageBreak/>
        <w:t xml:space="preserve">the many ways an incident could unfold, how different variables could affect the different risk criteria, </w:t>
      </w:r>
      <w:r w:rsidRPr="00415CCA">
        <w:rPr>
          <w:rFonts w:cs="Arial"/>
          <w:bCs/>
          <w:color w:val="000000"/>
          <w:szCs w:val="22"/>
        </w:rPr>
        <w:t>and</w:t>
      </w:r>
      <w:r w:rsidRPr="28755E79">
        <w:t xml:space="preserve"> </w:t>
      </w:r>
      <w:r w:rsidR="00AF0D59">
        <w:t xml:space="preserve">the </w:t>
      </w:r>
      <w:r w:rsidRPr="28755E79">
        <w:t xml:space="preserve">individuals or groups that may be at greater risk or vulnerability during a crisis (i.e., </w:t>
      </w:r>
      <w:r w:rsidR="00602374">
        <w:t>preschool</w:t>
      </w:r>
      <w:r w:rsidRPr="28755E79">
        <w:t xml:space="preserve"> population, hearing and visually impaired classrooms, etc.). </w:t>
      </w:r>
    </w:p>
    <w:p w14:paraId="47FD10DD" w14:textId="11F6B12B" w:rsidR="004260C1" w:rsidRPr="00444C55" w:rsidRDefault="00DE0CD2" w:rsidP="00415CCA">
      <w:pPr>
        <w:pBdr>
          <w:top w:val="nil"/>
          <w:left w:val="nil"/>
          <w:bottom w:val="nil"/>
          <w:right w:val="nil"/>
          <w:between w:val="nil"/>
        </w:pBdr>
        <w:spacing w:after="120"/>
      </w:pPr>
      <w:r w:rsidRPr="00444C55">
        <w:t xml:space="preserve">Below is a </w:t>
      </w:r>
      <w:r w:rsidRPr="00415CCA">
        <w:rPr>
          <w:rFonts w:cs="Arial"/>
          <w:bCs/>
          <w:color w:val="000000"/>
          <w:szCs w:val="22"/>
        </w:rPr>
        <w:t>list</w:t>
      </w:r>
      <w:r w:rsidRPr="00444C55">
        <w:t xml:space="preserve"> of potential hazards that </w:t>
      </w:r>
      <w:r w:rsidR="0018171D">
        <w:t xml:space="preserve">could impact schools within </w:t>
      </w:r>
      <w:r w:rsidRPr="00444C55">
        <w:rPr>
          <w:highlight w:val="yellow"/>
        </w:rPr>
        <w:t>[</w:t>
      </w:r>
      <w:r w:rsidR="00EA0F4A">
        <w:rPr>
          <w:highlight w:val="yellow"/>
        </w:rPr>
        <w:t>School Division</w:t>
      </w:r>
      <w:r w:rsidRPr="00444C55">
        <w:rPr>
          <w:highlight w:val="yellow"/>
        </w:rPr>
        <w:t>]</w:t>
      </w:r>
      <w:r w:rsidRPr="00444C55">
        <w:t>.</w:t>
      </w:r>
    </w:p>
    <w:p w14:paraId="36FC30A9" w14:textId="7BD38CEB" w:rsidR="00DE0CD2" w:rsidRPr="00F64C89" w:rsidRDefault="004260C1" w:rsidP="00491B24">
      <w:pPr>
        <w:spacing w:after="120"/>
        <w:rPr>
          <w:rFonts w:cs="Arial"/>
          <w:b/>
          <w:bCs/>
          <w:szCs w:val="22"/>
        </w:rPr>
      </w:pPr>
      <w:r w:rsidRPr="00F64C89">
        <w:rPr>
          <w:rFonts w:cs="Arial"/>
          <w:b/>
          <w:bCs/>
          <w:szCs w:val="22"/>
        </w:rPr>
        <w:t>Natural Hazards</w:t>
      </w:r>
      <w:r w:rsidR="00DE0CD2" w:rsidRPr="0086089D">
        <w:rPr>
          <w:rFonts w:cs="Arial"/>
          <w:b/>
          <w:bCs/>
          <w:szCs w:val="22"/>
        </w:rPr>
        <w:t>:</w:t>
      </w:r>
      <w:r w:rsidR="00DE0CD2" w:rsidRPr="00444C55">
        <w:rPr>
          <w:rFonts w:cs="Arial"/>
          <w:szCs w:val="22"/>
        </w:rPr>
        <w:t xml:space="preserve"> Natural hazards may include tornadoes, severe thunderstorms, hurricanes, or floods. </w:t>
      </w:r>
      <w:r w:rsidRPr="00444C55">
        <w:rPr>
          <w:rFonts w:cs="Arial"/>
          <w:szCs w:val="22"/>
        </w:rPr>
        <w:t xml:space="preserve">Data from the </w:t>
      </w:r>
      <w:r w:rsidRPr="00444C55">
        <w:rPr>
          <w:rFonts w:cs="Arial"/>
          <w:szCs w:val="22"/>
          <w:highlight w:val="yellow"/>
        </w:rPr>
        <w:t>[locality/regional]</w:t>
      </w:r>
      <w:r w:rsidRPr="00444C55">
        <w:rPr>
          <w:rFonts w:cs="Arial"/>
          <w:szCs w:val="22"/>
        </w:rPr>
        <w:t xml:space="preserve"> Natural Hazard Mitigation Plan identified the following primary natural hazards as having greatest impact on the school community: </w:t>
      </w:r>
    </w:p>
    <w:tbl>
      <w:tblPr>
        <w:tblStyle w:val="TableGrid"/>
        <w:tblW w:w="0" w:type="auto"/>
        <w:tblLook w:val="04A0" w:firstRow="1" w:lastRow="0" w:firstColumn="1" w:lastColumn="0" w:noHBand="0" w:noVBand="1"/>
      </w:tblPr>
      <w:tblGrid>
        <w:gridCol w:w="4675"/>
        <w:gridCol w:w="4675"/>
      </w:tblGrid>
      <w:tr w:rsidR="00DE0CD2" w:rsidRPr="00444C55" w14:paraId="63947E9B" w14:textId="77777777" w:rsidTr="00F64C89">
        <w:trPr>
          <w:tblHeader/>
        </w:trPr>
        <w:tc>
          <w:tcPr>
            <w:tcW w:w="4675" w:type="dxa"/>
            <w:shd w:val="clear" w:color="auto" w:fill="F2F2F2" w:themeFill="background1" w:themeFillShade="F2"/>
          </w:tcPr>
          <w:p w14:paraId="1254E149" w14:textId="2F79912E" w:rsidR="00DE0CD2" w:rsidRPr="00444C55" w:rsidRDefault="00DE0CD2" w:rsidP="00D64127">
            <w:pPr>
              <w:pStyle w:val="TableHeader"/>
            </w:pPr>
            <w:r w:rsidRPr="00444C55">
              <w:t>Hazard</w:t>
            </w:r>
          </w:p>
        </w:tc>
        <w:tc>
          <w:tcPr>
            <w:tcW w:w="4675" w:type="dxa"/>
            <w:shd w:val="clear" w:color="auto" w:fill="F2F2F2" w:themeFill="background1" w:themeFillShade="F2"/>
          </w:tcPr>
          <w:p w14:paraId="5D53669D" w14:textId="03D8579D" w:rsidR="00DE0CD2" w:rsidRPr="00444C55" w:rsidRDefault="00DE0CD2" w:rsidP="00D64127">
            <w:pPr>
              <w:pStyle w:val="TableHeader"/>
            </w:pPr>
            <w:r w:rsidRPr="00444C55">
              <w:t>Mitigation Strategy</w:t>
            </w:r>
          </w:p>
        </w:tc>
      </w:tr>
      <w:tr w:rsidR="00DE0CD2" w:rsidRPr="00444C55" w14:paraId="55EC308E" w14:textId="77777777" w:rsidTr="00DE0CD2">
        <w:tc>
          <w:tcPr>
            <w:tcW w:w="4675" w:type="dxa"/>
          </w:tcPr>
          <w:p w14:paraId="52C9FDE3" w14:textId="77777777" w:rsidR="00DE0CD2" w:rsidRPr="00444C55" w:rsidRDefault="00DE0CD2" w:rsidP="00444C55">
            <w:pPr>
              <w:rPr>
                <w:rFonts w:cs="Arial"/>
                <w:b/>
                <w:bCs/>
                <w:szCs w:val="22"/>
              </w:rPr>
            </w:pPr>
          </w:p>
        </w:tc>
        <w:tc>
          <w:tcPr>
            <w:tcW w:w="4675" w:type="dxa"/>
          </w:tcPr>
          <w:p w14:paraId="2A1DD7CA" w14:textId="77777777" w:rsidR="00DE0CD2" w:rsidRPr="00444C55" w:rsidRDefault="00DE0CD2" w:rsidP="00444C55">
            <w:pPr>
              <w:rPr>
                <w:rFonts w:cs="Arial"/>
                <w:b/>
                <w:bCs/>
                <w:szCs w:val="22"/>
              </w:rPr>
            </w:pPr>
          </w:p>
        </w:tc>
      </w:tr>
      <w:tr w:rsidR="00DE0CD2" w:rsidRPr="00444C55" w14:paraId="10CD7C8F" w14:textId="77777777" w:rsidTr="00DE0CD2">
        <w:tc>
          <w:tcPr>
            <w:tcW w:w="4675" w:type="dxa"/>
          </w:tcPr>
          <w:p w14:paraId="610F9F0F" w14:textId="77777777" w:rsidR="00DE0CD2" w:rsidRPr="00444C55" w:rsidRDefault="00DE0CD2" w:rsidP="00444C55">
            <w:pPr>
              <w:rPr>
                <w:rFonts w:cs="Arial"/>
                <w:b/>
                <w:bCs/>
                <w:szCs w:val="22"/>
              </w:rPr>
            </w:pPr>
          </w:p>
        </w:tc>
        <w:tc>
          <w:tcPr>
            <w:tcW w:w="4675" w:type="dxa"/>
          </w:tcPr>
          <w:p w14:paraId="2F55FCBC" w14:textId="77777777" w:rsidR="00DE0CD2" w:rsidRPr="00444C55" w:rsidRDefault="00DE0CD2" w:rsidP="00444C55">
            <w:pPr>
              <w:rPr>
                <w:rFonts w:cs="Arial"/>
                <w:b/>
                <w:bCs/>
                <w:szCs w:val="22"/>
              </w:rPr>
            </w:pPr>
          </w:p>
        </w:tc>
      </w:tr>
    </w:tbl>
    <w:p w14:paraId="04D7FD1D" w14:textId="4C80E491" w:rsidR="004260C1" w:rsidRPr="007F1386" w:rsidRDefault="00DE0CD2" w:rsidP="00444C55">
      <w:pPr>
        <w:rPr>
          <w:rFonts w:cs="Arial"/>
          <w:i/>
          <w:iCs/>
          <w:sz w:val="18"/>
          <w:szCs w:val="18"/>
        </w:rPr>
      </w:pPr>
      <w:r w:rsidRPr="007F1386">
        <w:rPr>
          <w:rFonts w:cs="Arial"/>
          <w:i/>
          <w:iCs/>
          <w:sz w:val="18"/>
          <w:szCs w:val="18"/>
        </w:rPr>
        <w:t>*</w:t>
      </w:r>
      <w:r w:rsidR="004260C1" w:rsidRPr="007F1386">
        <w:rPr>
          <w:rFonts w:cs="Arial"/>
          <w:i/>
          <w:iCs/>
          <w:sz w:val="18"/>
          <w:szCs w:val="18"/>
        </w:rPr>
        <w:t>Insert findings from most recent regional/local Natural Hazard Mitigation Plan obtained from the local Emergency Management Services Director. See Plans on</w:t>
      </w:r>
      <w:r w:rsidR="00AF0D59">
        <w:rPr>
          <w:rFonts w:cs="Arial"/>
          <w:i/>
          <w:iCs/>
          <w:sz w:val="18"/>
          <w:szCs w:val="18"/>
        </w:rPr>
        <w:t xml:space="preserve"> the</w:t>
      </w:r>
      <w:r w:rsidR="004260C1" w:rsidRPr="007F1386">
        <w:rPr>
          <w:rFonts w:cs="Arial"/>
          <w:i/>
          <w:iCs/>
          <w:sz w:val="18"/>
          <w:szCs w:val="18"/>
        </w:rPr>
        <w:t xml:space="preserve"> </w:t>
      </w:r>
      <w:hyperlink r:id="rId18" w:history="1">
        <w:r w:rsidR="004260C1" w:rsidRPr="00F64C89">
          <w:rPr>
            <w:rStyle w:val="Hyperlink"/>
            <w:rFonts w:cs="Arial"/>
            <w:i/>
            <w:iCs/>
            <w:sz w:val="18"/>
            <w:szCs w:val="18"/>
          </w:rPr>
          <w:t>Virginia Department of Emergency Management website</w:t>
        </w:r>
      </w:hyperlink>
      <w:r w:rsidR="00F64C89">
        <w:rPr>
          <w:rFonts w:cs="Arial"/>
          <w:i/>
          <w:iCs/>
          <w:sz w:val="18"/>
          <w:szCs w:val="18"/>
        </w:rPr>
        <w:t>.</w:t>
      </w:r>
      <w:r w:rsidR="007F5A40" w:rsidRPr="00E8641C">
        <w:rPr>
          <w:rStyle w:val="FootnoteReference"/>
          <w:rFonts w:cs="Arial"/>
          <w:sz w:val="18"/>
          <w:szCs w:val="18"/>
        </w:rPr>
        <w:footnoteReference w:id="2"/>
      </w:r>
    </w:p>
    <w:p w14:paraId="66CFB2AD" w14:textId="77777777" w:rsidR="00DE0CD2" w:rsidRPr="00444C55" w:rsidRDefault="00DE0CD2" w:rsidP="00444C55">
      <w:pPr>
        <w:rPr>
          <w:rFonts w:cs="Arial"/>
          <w:szCs w:val="22"/>
        </w:rPr>
      </w:pPr>
    </w:p>
    <w:p w14:paraId="6AF8BE6E" w14:textId="45DDA7BB" w:rsidR="00DE0CD2" w:rsidRPr="00444C55" w:rsidRDefault="151A8853" w:rsidP="00491B24">
      <w:pPr>
        <w:spacing w:after="120"/>
        <w:rPr>
          <w:rFonts w:cs="Arial"/>
          <w:szCs w:val="22"/>
        </w:rPr>
      </w:pPr>
      <w:r w:rsidRPr="00F64C89">
        <w:rPr>
          <w:rFonts w:cs="Arial"/>
          <w:b/>
          <w:bCs/>
          <w:szCs w:val="22"/>
        </w:rPr>
        <w:t>Technological Hazards</w:t>
      </w:r>
      <w:r w:rsidR="1F4D14D2" w:rsidRPr="0086089D">
        <w:rPr>
          <w:rFonts w:cs="Arial"/>
          <w:b/>
          <w:bCs/>
          <w:szCs w:val="22"/>
        </w:rPr>
        <w:t>:</w:t>
      </w:r>
      <w:r w:rsidR="1F4D14D2" w:rsidRPr="00444C55">
        <w:rPr>
          <w:rFonts w:cs="Arial"/>
          <w:szCs w:val="22"/>
        </w:rPr>
        <w:t xml:space="preserve"> Technological hazards may include fire/explosion (electrical/natural gas), hazardous materials incidents (gas leaks, chemical spills), and critical infrastructure disruption/failure (electrical outage, water or sewer failure, communications disruption). </w:t>
      </w:r>
      <w:r w:rsidRPr="00444C55">
        <w:rPr>
          <w:rFonts w:cs="Arial"/>
          <w:szCs w:val="22"/>
        </w:rPr>
        <w:t xml:space="preserve">The primary technological hazards that pose the greatest risk for </w:t>
      </w:r>
      <w:r w:rsidRPr="00444C55">
        <w:rPr>
          <w:rFonts w:cs="Arial"/>
          <w:szCs w:val="22"/>
          <w:highlight w:val="yellow"/>
        </w:rPr>
        <w:t>[</w:t>
      </w:r>
      <w:r w:rsidR="00EA0F4A">
        <w:rPr>
          <w:rFonts w:cs="Arial"/>
          <w:szCs w:val="22"/>
          <w:highlight w:val="yellow"/>
        </w:rPr>
        <w:t>School Division</w:t>
      </w:r>
      <w:r w:rsidRPr="00444C55">
        <w:rPr>
          <w:rFonts w:cs="Arial"/>
          <w:szCs w:val="22"/>
          <w:highlight w:val="yellow"/>
        </w:rPr>
        <w:t>]</w:t>
      </w:r>
      <w:r w:rsidRPr="00444C55">
        <w:rPr>
          <w:rFonts w:cs="Arial"/>
          <w:szCs w:val="22"/>
        </w:rPr>
        <w:t xml:space="preserve"> are: </w:t>
      </w:r>
    </w:p>
    <w:tbl>
      <w:tblPr>
        <w:tblStyle w:val="TableGrid"/>
        <w:tblW w:w="0" w:type="auto"/>
        <w:tblLook w:val="04A0" w:firstRow="1" w:lastRow="0" w:firstColumn="1" w:lastColumn="0" w:noHBand="0" w:noVBand="1"/>
      </w:tblPr>
      <w:tblGrid>
        <w:gridCol w:w="4675"/>
        <w:gridCol w:w="4675"/>
      </w:tblGrid>
      <w:tr w:rsidR="00DE0CD2" w:rsidRPr="00444C55" w14:paraId="1217E121" w14:textId="77777777" w:rsidTr="00F64C89">
        <w:trPr>
          <w:tblHeader/>
        </w:trPr>
        <w:tc>
          <w:tcPr>
            <w:tcW w:w="4675" w:type="dxa"/>
            <w:shd w:val="clear" w:color="auto" w:fill="F2F2F2" w:themeFill="background1" w:themeFillShade="F2"/>
          </w:tcPr>
          <w:p w14:paraId="43EF7A30" w14:textId="77777777" w:rsidR="00DE0CD2" w:rsidRPr="00444C55" w:rsidRDefault="00DE0CD2" w:rsidP="00D64127">
            <w:pPr>
              <w:pStyle w:val="TableHeader"/>
            </w:pPr>
            <w:r w:rsidRPr="00444C55">
              <w:t>Hazard</w:t>
            </w:r>
          </w:p>
        </w:tc>
        <w:tc>
          <w:tcPr>
            <w:tcW w:w="4675" w:type="dxa"/>
            <w:shd w:val="clear" w:color="auto" w:fill="F2F2F2" w:themeFill="background1" w:themeFillShade="F2"/>
          </w:tcPr>
          <w:p w14:paraId="552F4932" w14:textId="77777777" w:rsidR="00DE0CD2" w:rsidRPr="00444C55" w:rsidRDefault="00DE0CD2" w:rsidP="00D64127">
            <w:pPr>
              <w:pStyle w:val="TableHeader"/>
            </w:pPr>
            <w:r w:rsidRPr="00444C55">
              <w:t>Mitigation Strategy</w:t>
            </w:r>
          </w:p>
        </w:tc>
      </w:tr>
      <w:tr w:rsidR="00DE0CD2" w:rsidRPr="00444C55" w14:paraId="3E858FC6" w14:textId="77777777" w:rsidTr="00237EE0">
        <w:tc>
          <w:tcPr>
            <w:tcW w:w="4675" w:type="dxa"/>
          </w:tcPr>
          <w:p w14:paraId="392459EC" w14:textId="77777777" w:rsidR="00DE0CD2" w:rsidRPr="00444C55" w:rsidRDefault="00DE0CD2" w:rsidP="00444C55">
            <w:pPr>
              <w:rPr>
                <w:rFonts w:cs="Arial"/>
                <w:b/>
                <w:bCs/>
                <w:szCs w:val="22"/>
              </w:rPr>
            </w:pPr>
          </w:p>
        </w:tc>
        <w:tc>
          <w:tcPr>
            <w:tcW w:w="4675" w:type="dxa"/>
          </w:tcPr>
          <w:p w14:paraId="429A8FA5" w14:textId="77777777" w:rsidR="00DE0CD2" w:rsidRPr="00444C55" w:rsidRDefault="00DE0CD2" w:rsidP="00444C55">
            <w:pPr>
              <w:rPr>
                <w:rFonts w:cs="Arial"/>
                <w:b/>
                <w:bCs/>
                <w:szCs w:val="22"/>
              </w:rPr>
            </w:pPr>
          </w:p>
        </w:tc>
      </w:tr>
      <w:tr w:rsidR="00DE0CD2" w:rsidRPr="00444C55" w14:paraId="62B2B5D6" w14:textId="77777777" w:rsidTr="00237EE0">
        <w:tc>
          <w:tcPr>
            <w:tcW w:w="4675" w:type="dxa"/>
          </w:tcPr>
          <w:p w14:paraId="24E968D0" w14:textId="77777777" w:rsidR="00DE0CD2" w:rsidRPr="00444C55" w:rsidRDefault="00DE0CD2" w:rsidP="00444C55">
            <w:pPr>
              <w:rPr>
                <w:rFonts w:cs="Arial"/>
                <w:b/>
                <w:bCs/>
                <w:szCs w:val="22"/>
              </w:rPr>
            </w:pPr>
          </w:p>
        </w:tc>
        <w:tc>
          <w:tcPr>
            <w:tcW w:w="4675" w:type="dxa"/>
          </w:tcPr>
          <w:p w14:paraId="2966AAC9" w14:textId="77777777" w:rsidR="00DE0CD2" w:rsidRPr="00444C55" w:rsidRDefault="00DE0CD2" w:rsidP="00444C55">
            <w:pPr>
              <w:rPr>
                <w:rFonts w:cs="Arial"/>
                <w:b/>
                <w:bCs/>
                <w:szCs w:val="22"/>
              </w:rPr>
            </w:pPr>
          </w:p>
        </w:tc>
      </w:tr>
    </w:tbl>
    <w:p w14:paraId="6E214E5E" w14:textId="77777777" w:rsidR="00DE0CD2" w:rsidRPr="00444C55" w:rsidRDefault="00DE0CD2" w:rsidP="00444C55">
      <w:pPr>
        <w:rPr>
          <w:rFonts w:cs="Arial"/>
          <w:szCs w:val="22"/>
        </w:rPr>
      </w:pPr>
    </w:p>
    <w:p w14:paraId="5DBD8DBF" w14:textId="237633D6" w:rsidR="00786A96" w:rsidRPr="00444C55" w:rsidRDefault="00786A96" w:rsidP="00491B24">
      <w:pPr>
        <w:spacing w:after="120"/>
        <w:rPr>
          <w:rFonts w:cs="Arial"/>
          <w:b/>
          <w:bCs/>
          <w:szCs w:val="22"/>
        </w:rPr>
      </w:pPr>
      <w:r w:rsidRPr="00F64C89">
        <w:rPr>
          <w:rFonts w:cs="Arial"/>
          <w:b/>
          <w:bCs/>
          <w:szCs w:val="22"/>
        </w:rPr>
        <w:t>Biological Hazards</w:t>
      </w:r>
      <w:r w:rsidRPr="0086089D">
        <w:rPr>
          <w:rFonts w:cs="Arial"/>
          <w:b/>
          <w:bCs/>
          <w:szCs w:val="22"/>
        </w:rPr>
        <w:t>:</w:t>
      </w:r>
      <w:r w:rsidRPr="00444C55">
        <w:rPr>
          <w:rFonts w:cs="Arial"/>
          <w:szCs w:val="22"/>
        </w:rPr>
        <w:t xml:space="preserve"> Biological hazards include contaminated food outbreaks, infectious diseases, and toxic materials present in school laboratories. The primary biological hazards that pose the greatest risk for </w:t>
      </w:r>
      <w:r w:rsidRPr="00444C55">
        <w:rPr>
          <w:rFonts w:cs="Arial"/>
          <w:szCs w:val="22"/>
          <w:highlight w:val="yellow"/>
        </w:rPr>
        <w:t>[</w:t>
      </w:r>
      <w:r w:rsidR="00EA0F4A">
        <w:rPr>
          <w:rFonts w:cs="Arial"/>
          <w:szCs w:val="22"/>
          <w:highlight w:val="yellow"/>
        </w:rPr>
        <w:t>School Division</w:t>
      </w:r>
      <w:r w:rsidRPr="00444C55">
        <w:rPr>
          <w:rFonts w:cs="Arial"/>
          <w:szCs w:val="22"/>
          <w:highlight w:val="yellow"/>
        </w:rPr>
        <w:t>]</w:t>
      </w:r>
      <w:r w:rsidRPr="00444C55">
        <w:rPr>
          <w:rFonts w:cs="Arial"/>
          <w:szCs w:val="22"/>
        </w:rPr>
        <w:t xml:space="preserve"> are: </w:t>
      </w:r>
    </w:p>
    <w:tbl>
      <w:tblPr>
        <w:tblStyle w:val="TableGrid"/>
        <w:tblW w:w="0" w:type="auto"/>
        <w:tblLook w:val="04A0" w:firstRow="1" w:lastRow="0" w:firstColumn="1" w:lastColumn="0" w:noHBand="0" w:noVBand="1"/>
      </w:tblPr>
      <w:tblGrid>
        <w:gridCol w:w="4675"/>
        <w:gridCol w:w="4675"/>
      </w:tblGrid>
      <w:tr w:rsidR="00786A96" w:rsidRPr="00444C55" w14:paraId="7ADF4295" w14:textId="77777777" w:rsidTr="00F64C89">
        <w:trPr>
          <w:tblHeader/>
        </w:trPr>
        <w:tc>
          <w:tcPr>
            <w:tcW w:w="4675" w:type="dxa"/>
            <w:shd w:val="clear" w:color="auto" w:fill="F2F2F2" w:themeFill="background1" w:themeFillShade="F2"/>
          </w:tcPr>
          <w:p w14:paraId="589CF833" w14:textId="77777777" w:rsidR="00786A96" w:rsidRPr="00444C55" w:rsidRDefault="00786A96" w:rsidP="00D64127">
            <w:pPr>
              <w:pStyle w:val="TableHeader"/>
            </w:pPr>
            <w:r w:rsidRPr="00444C55">
              <w:t>Hazard</w:t>
            </w:r>
          </w:p>
        </w:tc>
        <w:tc>
          <w:tcPr>
            <w:tcW w:w="4675" w:type="dxa"/>
            <w:shd w:val="clear" w:color="auto" w:fill="F2F2F2" w:themeFill="background1" w:themeFillShade="F2"/>
          </w:tcPr>
          <w:p w14:paraId="18EA983E" w14:textId="77777777" w:rsidR="00786A96" w:rsidRPr="00444C55" w:rsidRDefault="00786A96" w:rsidP="00D64127">
            <w:pPr>
              <w:pStyle w:val="TableHeader"/>
            </w:pPr>
            <w:r w:rsidRPr="00444C55">
              <w:t>Mitigation Strategy</w:t>
            </w:r>
          </w:p>
        </w:tc>
      </w:tr>
      <w:tr w:rsidR="00786A96" w:rsidRPr="00444C55" w14:paraId="4AD3AB68" w14:textId="77777777" w:rsidTr="0018770D">
        <w:tc>
          <w:tcPr>
            <w:tcW w:w="4675" w:type="dxa"/>
          </w:tcPr>
          <w:p w14:paraId="620A59F1" w14:textId="77777777" w:rsidR="00786A96" w:rsidRPr="00444C55" w:rsidRDefault="00786A96" w:rsidP="00444C55">
            <w:pPr>
              <w:rPr>
                <w:rFonts w:cs="Arial"/>
                <w:b/>
                <w:bCs/>
                <w:szCs w:val="22"/>
              </w:rPr>
            </w:pPr>
          </w:p>
        </w:tc>
        <w:tc>
          <w:tcPr>
            <w:tcW w:w="4675" w:type="dxa"/>
          </w:tcPr>
          <w:p w14:paraId="422970A8" w14:textId="77777777" w:rsidR="00786A96" w:rsidRPr="00444C55" w:rsidRDefault="00786A96" w:rsidP="00444C55">
            <w:pPr>
              <w:rPr>
                <w:rFonts w:cs="Arial"/>
                <w:b/>
                <w:bCs/>
                <w:szCs w:val="22"/>
              </w:rPr>
            </w:pPr>
          </w:p>
        </w:tc>
      </w:tr>
      <w:tr w:rsidR="00786A96" w:rsidRPr="00444C55" w14:paraId="685F16EE" w14:textId="77777777" w:rsidTr="0018770D">
        <w:tc>
          <w:tcPr>
            <w:tcW w:w="4675" w:type="dxa"/>
          </w:tcPr>
          <w:p w14:paraId="35638E79" w14:textId="77777777" w:rsidR="00786A96" w:rsidRPr="00444C55" w:rsidRDefault="00786A96" w:rsidP="00444C55">
            <w:pPr>
              <w:rPr>
                <w:rFonts w:cs="Arial"/>
                <w:b/>
                <w:bCs/>
                <w:szCs w:val="22"/>
              </w:rPr>
            </w:pPr>
          </w:p>
        </w:tc>
        <w:tc>
          <w:tcPr>
            <w:tcW w:w="4675" w:type="dxa"/>
          </w:tcPr>
          <w:p w14:paraId="475D7BB1" w14:textId="77777777" w:rsidR="00786A96" w:rsidRPr="00444C55" w:rsidRDefault="00786A96" w:rsidP="00444C55">
            <w:pPr>
              <w:rPr>
                <w:rFonts w:cs="Arial"/>
                <w:b/>
                <w:bCs/>
                <w:szCs w:val="22"/>
              </w:rPr>
            </w:pPr>
          </w:p>
        </w:tc>
      </w:tr>
    </w:tbl>
    <w:p w14:paraId="4DEF916D" w14:textId="77777777" w:rsidR="00786A96" w:rsidRPr="00444C55" w:rsidRDefault="00786A96" w:rsidP="00444C55">
      <w:pPr>
        <w:rPr>
          <w:rFonts w:cs="Arial"/>
          <w:b/>
          <w:bCs/>
          <w:szCs w:val="22"/>
        </w:rPr>
      </w:pPr>
    </w:p>
    <w:p w14:paraId="599134E4" w14:textId="494523EB" w:rsidR="00786A96" w:rsidRPr="00444C55" w:rsidRDefault="24A9E16E" w:rsidP="007572B1">
      <w:pPr>
        <w:keepNext/>
        <w:spacing w:after="120"/>
        <w:rPr>
          <w:rFonts w:cs="Arial"/>
          <w:b/>
          <w:bCs/>
          <w:szCs w:val="22"/>
        </w:rPr>
      </w:pPr>
      <w:r w:rsidRPr="00F64C89">
        <w:rPr>
          <w:rFonts w:cs="Arial"/>
          <w:b/>
          <w:bCs/>
          <w:szCs w:val="22"/>
        </w:rPr>
        <w:t>Adversarial, Incidental, and Human-Caused Threats</w:t>
      </w:r>
      <w:r w:rsidRPr="0086089D">
        <w:rPr>
          <w:rFonts w:cs="Arial"/>
          <w:b/>
          <w:bCs/>
          <w:szCs w:val="22"/>
        </w:rPr>
        <w:t>:</w:t>
      </w:r>
      <w:r w:rsidRPr="00444C55">
        <w:rPr>
          <w:rFonts w:cs="Arial"/>
          <w:szCs w:val="22"/>
        </w:rPr>
        <w:t xml:space="preserve"> Adversarial, incidental, and human-caused threats may include targeted attacks, bomb threats, bullying, cyberattacks, fire, gang violence, human trafficking, suicide, and violent extremism. The primary human-caused threats that pose the greatest risk for </w:t>
      </w:r>
      <w:r w:rsidRPr="00444C55">
        <w:rPr>
          <w:rFonts w:cs="Arial"/>
          <w:szCs w:val="22"/>
          <w:highlight w:val="yellow"/>
        </w:rPr>
        <w:t>[</w:t>
      </w:r>
      <w:r w:rsidR="00EA0F4A">
        <w:rPr>
          <w:rFonts w:cs="Arial"/>
          <w:szCs w:val="22"/>
          <w:highlight w:val="yellow"/>
        </w:rPr>
        <w:t>School Division</w:t>
      </w:r>
      <w:r w:rsidRPr="00444C55">
        <w:rPr>
          <w:rFonts w:cs="Arial"/>
          <w:szCs w:val="22"/>
          <w:highlight w:val="yellow"/>
        </w:rPr>
        <w:t>]</w:t>
      </w:r>
      <w:r w:rsidRPr="00444C55">
        <w:rPr>
          <w:rFonts w:cs="Arial"/>
          <w:szCs w:val="22"/>
        </w:rPr>
        <w:t xml:space="preserve"> are: </w:t>
      </w:r>
    </w:p>
    <w:tbl>
      <w:tblPr>
        <w:tblStyle w:val="TableGrid"/>
        <w:tblW w:w="0" w:type="auto"/>
        <w:tblLook w:val="04A0" w:firstRow="1" w:lastRow="0" w:firstColumn="1" w:lastColumn="0" w:noHBand="0" w:noVBand="1"/>
      </w:tblPr>
      <w:tblGrid>
        <w:gridCol w:w="4675"/>
        <w:gridCol w:w="4675"/>
      </w:tblGrid>
      <w:tr w:rsidR="00786A96" w:rsidRPr="00444C55" w14:paraId="4221DFC8" w14:textId="77777777" w:rsidTr="00F64C89">
        <w:trPr>
          <w:tblHeader/>
        </w:trPr>
        <w:tc>
          <w:tcPr>
            <w:tcW w:w="4675" w:type="dxa"/>
            <w:shd w:val="clear" w:color="auto" w:fill="F2F2F2" w:themeFill="background1" w:themeFillShade="F2"/>
          </w:tcPr>
          <w:p w14:paraId="00FB50F2" w14:textId="77777777" w:rsidR="00786A96" w:rsidRPr="00444C55" w:rsidRDefault="00786A96" w:rsidP="00D64127">
            <w:pPr>
              <w:pStyle w:val="TableHeader"/>
            </w:pPr>
            <w:r w:rsidRPr="00444C55">
              <w:t>Hazard</w:t>
            </w:r>
          </w:p>
        </w:tc>
        <w:tc>
          <w:tcPr>
            <w:tcW w:w="4675" w:type="dxa"/>
            <w:shd w:val="clear" w:color="auto" w:fill="F2F2F2" w:themeFill="background1" w:themeFillShade="F2"/>
          </w:tcPr>
          <w:p w14:paraId="445D1600" w14:textId="77777777" w:rsidR="00786A96" w:rsidRPr="00444C55" w:rsidRDefault="00786A96" w:rsidP="00D64127">
            <w:pPr>
              <w:pStyle w:val="TableHeader"/>
            </w:pPr>
            <w:r w:rsidRPr="00444C55">
              <w:t>Mitigation Strategy</w:t>
            </w:r>
          </w:p>
        </w:tc>
      </w:tr>
      <w:tr w:rsidR="00786A96" w:rsidRPr="00444C55" w14:paraId="5159E990" w14:textId="77777777" w:rsidTr="0018770D">
        <w:tc>
          <w:tcPr>
            <w:tcW w:w="4675" w:type="dxa"/>
          </w:tcPr>
          <w:p w14:paraId="2892E289" w14:textId="77777777" w:rsidR="00786A96" w:rsidRPr="00444C55" w:rsidRDefault="00786A96" w:rsidP="00444C55">
            <w:pPr>
              <w:rPr>
                <w:rFonts w:cs="Arial"/>
                <w:b/>
                <w:bCs/>
                <w:szCs w:val="22"/>
              </w:rPr>
            </w:pPr>
          </w:p>
        </w:tc>
        <w:tc>
          <w:tcPr>
            <w:tcW w:w="4675" w:type="dxa"/>
          </w:tcPr>
          <w:p w14:paraId="2609644F" w14:textId="77777777" w:rsidR="00786A96" w:rsidRPr="00444C55" w:rsidRDefault="00786A96" w:rsidP="00444C55">
            <w:pPr>
              <w:rPr>
                <w:rFonts w:cs="Arial"/>
                <w:b/>
                <w:bCs/>
                <w:szCs w:val="22"/>
              </w:rPr>
            </w:pPr>
          </w:p>
        </w:tc>
      </w:tr>
      <w:tr w:rsidR="00786A96" w:rsidRPr="00444C55" w14:paraId="52E8594D" w14:textId="77777777" w:rsidTr="0018770D">
        <w:tc>
          <w:tcPr>
            <w:tcW w:w="4675" w:type="dxa"/>
          </w:tcPr>
          <w:p w14:paraId="0162225E" w14:textId="77777777" w:rsidR="00786A96" w:rsidRPr="00444C55" w:rsidRDefault="00786A96" w:rsidP="00444C55">
            <w:pPr>
              <w:rPr>
                <w:rFonts w:cs="Arial"/>
                <w:b/>
                <w:bCs/>
                <w:szCs w:val="22"/>
              </w:rPr>
            </w:pPr>
          </w:p>
        </w:tc>
        <w:tc>
          <w:tcPr>
            <w:tcW w:w="4675" w:type="dxa"/>
          </w:tcPr>
          <w:p w14:paraId="2CCD1697" w14:textId="77777777" w:rsidR="00786A96" w:rsidRPr="00444C55" w:rsidRDefault="00786A96" w:rsidP="00444C55">
            <w:pPr>
              <w:rPr>
                <w:rFonts w:cs="Arial"/>
                <w:b/>
                <w:bCs/>
                <w:szCs w:val="22"/>
              </w:rPr>
            </w:pPr>
          </w:p>
        </w:tc>
      </w:tr>
    </w:tbl>
    <w:p w14:paraId="71EF4190" w14:textId="269F2E37" w:rsidR="00786A96" w:rsidRPr="00444C55" w:rsidRDefault="00786A96" w:rsidP="00444C55">
      <w:pPr>
        <w:rPr>
          <w:rFonts w:cs="Arial"/>
          <w:b/>
          <w:bCs/>
          <w:szCs w:val="22"/>
        </w:rPr>
      </w:pPr>
    </w:p>
    <w:p w14:paraId="3952BDC1" w14:textId="7FE92395" w:rsidR="00DE0CD2" w:rsidRPr="00444C55" w:rsidRDefault="0018171D" w:rsidP="00444C55">
      <w:pPr>
        <w:rPr>
          <w:rFonts w:cs="Arial"/>
          <w:szCs w:val="22"/>
        </w:rPr>
      </w:pPr>
      <w:r>
        <w:rPr>
          <w:rFonts w:cs="Arial"/>
          <w:szCs w:val="22"/>
        </w:rPr>
        <w:t xml:space="preserve">A sample Hazard Analysis worksheet </w:t>
      </w:r>
      <w:proofErr w:type="gramStart"/>
      <w:r>
        <w:rPr>
          <w:rFonts w:cs="Arial"/>
          <w:szCs w:val="22"/>
        </w:rPr>
        <w:t>is located in</w:t>
      </w:r>
      <w:proofErr w:type="gramEnd"/>
      <w:r>
        <w:rPr>
          <w:rFonts w:cs="Arial"/>
          <w:szCs w:val="22"/>
        </w:rPr>
        <w:t xml:space="preserve"> the</w:t>
      </w:r>
      <w:r w:rsidR="00A333FC">
        <w:rPr>
          <w:rFonts w:cs="Arial"/>
          <w:szCs w:val="22"/>
        </w:rPr>
        <w:t xml:space="preserve"> Resource Templates</w:t>
      </w:r>
      <w:r>
        <w:rPr>
          <w:rFonts w:cs="Arial"/>
          <w:szCs w:val="22"/>
        </w:rPr>
        <w:t xml:space="preserve"> to assist school divisions in identifying potential hazards.</w:t>
      </w:r>
    </w:p>
    <w:p w14:paraId="34BAC836" w14:textId="59FED57A" w:rsidR="00BA476C" w:rsidRPr="00810FAD" w:rsidRDefault="00BA476C" w:rsidP="00AD3A6C">
      <w:pPr>
        <w:pStyle w:val="Heading3"/>
      </w:pPr>
      <w:bookmarkStart w:id="45" w:name="_Risk_Identification"/>
      <w:bookmarkStart w:id="46" w:name="_Toc150770992"/>
      <w:bookmarkStart w:id="47" w:name="_Toc151968138"/>
      <w:bookmarkEnd w:id="45"/>
      <w:r w:rsidRPr="00810FAD">
        <w:lastRenderedPageBreak/>
        <w:t>Risk Identification</w:t>
      </w:r>
      <w:bookmarkEnd w:id="46"/>
      <w:bookmarkEnd w:id="47"/>
    </w:p>
    <w:p w14:paraId="5631CA9C" w14:textId="62E7AAEE" w:rsidR="00AE34A1" w:rsidRPr="007F1386" w:rsidRDefault="17ED38CC" w:rsidP="001C79FC">
      <w:pPr>
        <w:pStyle w:val="Heading4EnoTOC"/>
      </w:pPr>
      <w:bookmarkStart w:id="48" w:name="_Behavioral_Threat_Assessment"/>
      <w:bookmarkEnd w:id="48"/>
      <w:r w:rsidRPr="007F1386">
        <w:t>Behavioral Threat Assessment</w:t>
      </w:r>
      <w:r w:rsidR="1DDD381C" w:rsidRPr="007F1386">
        <w:t xml:space="preserve"> and Management</w:t>
      </w:r>
    </w:p>
    <w:p w14:paraId="0588F763" w14:textId="4C7E4A07" w:rsidR="002764F1" w:rsidRPr="007F1386" w:rsidRDefault="409511A3" w:rsidP="00415CCA">
      <w:pPr>
        <w:spacing w:after="120"/>
        <w:rPr>
          <w:rFonts w:cs="Arial"/>
          <w:szCs w:val="22"/>
        </w:rPr>
      </w:pPr>
      <w:r w:rsidRPr="007F1386">
        <w:rPr>
          <w:rFonts w:cs="Arial"/>
          <w:szCs w:val="22"/>
        </w:rPr>
        <w:t>Section A of</w:t>
      </w:r>
      <w:r w:rsidR="7F8D4AA9" w:rsidRPr="007F1386">
        <w:rPr>
          <w:rFonts w:cs="Arial"/>
          <w:szCs w:val="22"/>
        </w:rPr>
        <w:t xml:space="preserve"> </w:t>
      </w:r>
      <w:r w:rsidR="00DC237F">
        <w:rPr>
          <w:rFonts w:cs="Arial"/>
          <w:szCs w:val="22"/>
        </w:rPr>
        <w:t xml:space="preserve">the </w:t>
      </w:r>
      <w:r w:rsidR="00DC237F" w:rsidRPr="00B27B87">
        <w:rPr>
          <w:rFonts w:cs="Arial"/>
          <w:i/>
          <w:iCs/>
          <w:szCs w:val="22"/>
        </w:rPr>
        <w:t>Code of</w:t>
      </w:r>
      <w:r w:rsidR="00DC237F">
        <w:rPr>
          <w:rFonts w:cs="Arial"/>
          <w:szCs w:val="22"/>
        </w:rPr>
        <w:t xml:space="preserve"> </w:t>
      </w:r>
      <w:r w:rsidR="7F8D4AA9" w:rsidRPr="007F1386">
        <w:rPr>
          <w:rFonts w:cs="Arial"/>
          <w:i/>
          <w:iCs/>
          <w:szCs w:val="22"/>
        </w:rPr>
        <w:t>Virginia</w:t>
      </w:r>
      <w:r w:rsidRPr="007F1386">
        <w:rPr>
          <w:rFonts w:cs="Arial"/>
          <w:szCs w:val="22"/>
        </w:rPr>
        <w:t xml:space="preserve"> § 22.1-79.4 outlines the duties of school boards for implementing policies regarding threat assessment teams as well as the scope, authority, and responsibility of such teams: </w:t>
      </w:r>
    </w:p>
    <w:p w14:paraId="4702999F" w14:textId="2C3E70B4" w:rsidR="002764F1" w:rsidRPr="007F1386" w:rsidRDefault="409511A3" w:rsidP="00221D79">
      <w:pPr>
        <w:spacing w:after="120"/>
        <w:ind w:left="270" w:hanging="90"/>
        <w:rPr>
          <w:rFonts w:cs="Arial"/>
          <w:szCs w:val="22"/>
        </w:rPr>
      </w:pPr>
      <w:r w:rsidRPr="007F1386">
        <w:rPr>
          <w:rFonts w:cs="Arial"/>
          <w:szCs w:val="22"/>
        </w:rPr>
        <w:t xml:space="preserve">“Each local school board shall adopt policies for the establishment of threat assessment teams, including the assessment of and intervention with individuals whose behavior may pose a threat to the safety of school staff or students consistent with the model policies developed by the Virginia Center for School and Campus Safety (the Center) in accordance with </w:t>
      </w:r>
      <w:r w:rsidR="00DC237F">
        <w:rPr>
          <w:rFonts w:cs="Arial"/>
          <w:szCs w:val="22"/>
        </w:rPr>
        <w:t xml:space="preserve">the </w:t>
      </w:r>
      <w:r w:rsidR="00DC237F" w:rsidRPr="00B27B87">
        <w:rPr>
          <w:rFonts w:cs="Arial"/>
          <w:i/>
          <w:iCs/>
          <w:szCs w:val="22"/>
        </w:rPr>
        <w:t>Code of</w:t>
      </w:r>
      <w:r w:rsidR="00DC237F">
        <w:rPr>
          <w:rFonts w:cs="Arial"/>
          <w:szCs w:val="22"/>
        </w:rPr>
        <w:t xml:space="preserve"> </w:t>
      </w:r>
      <w:r w:rsidR="78D36070" w:rsidRPr="007F1386">
        <w:rPr>
          <w:rFonts w:cs="Arial"/>
          <w:i/>
          <w:iCs/>
          <w:szCs w:val="22"/>
        </w:rPr>
        <w:t xml:space="preserve">Virginia </w:t>
      </w:r>
      <w:r w:rsidRPr="007F1386">
        <w:rPr>
          <w:rFonts w:cs="Arial"/>
          <w:szCs w:val="22"/>
        </w:rPr>
        <w:t>§ 9.1-184. Such policies shall include procedures for referrals to community services boards or health care providers for evaluation or treatment, when appropriate.”</w:t>
      </w:r>
    </w:p>
    <w:p w14:paraId="58460C81" w14:textId="70056C7E" w:rsidR="00AE34A1" w:rsidRPr="007F1386" w:rsidRDefault="00AE34A1" w:rsidP="00491B24">
      <w:pPr>
        <w:pBdr>
          <w:top w:val="nil"/>
          <w:left w:val="nil"/>
          <w:bottom w:val="nil"/>
          <w:right w:val="nil"/>
          <w:between w:val="nil"/>
        </w:pBdr>
        <w:rPr>
          <w:rFonts w:cs="Arial"/>
          <w:szCs w:val="22"/>
        </w:rPr>
      </w:pPr>
      <w:r w:rsidRPr="007F1386">
        <w:rPr>
          <w:rFonts w:cs="Arial"/>
          <w:szCs w:val="22"/>
        </w:rPr>
        <w:t>Threat assessment</w:t>
      </w:r>
      <w:r w:rsidR="391729EB" w:rsidRPr="007F1386">
        <w:rPr>
          <w:rFonts w:cs="Arial"/>
          <w:szCs w:val="22"/>
        </w:rPr>
        <w:t xml:space="preserve"> and management</w:t>
      </w:r>
      <w:r w:rsidRPr="007F1386">
        <w:rPr>
          <w:rFonts w:cs="Arial"/>
          <w:szCs w:val="22"/>
        </w:rPr>
        <w:t xml:space="preserve"> is a fact-based, </w:t>
      </w:r>
      <w:r w:rsidR="5A48E974" w:rsidRPr="007F1386">
        <w:rPr>
          <w:rFonts w:cs="Arial"/>
          <w:szCs w:val="22"/>
        </w:rPr>
        <w:t>systemic process</w:t>
      </w:r>
      <w:r w:rsidR="00FE6BA9">
        <w:rPr>
          <w:rFonts w:cs="Arial"/>
          <w:szCs w:val="22"/>
        </w:rPr>
        <w:t xml:space="preserve"> emphasizing an appraisal of observed (or reasonably observable) behaviors to identify potentially dangerous or violent situations, assess them, and </w:t>
      </w:r>
      <w:r w:rsidR="60AF7FD8" w:rsidRPr="007F1386">
        <w:rPr>
          <w:rFonts w:cs="Arial"/>
          <w:szCs w:val="22"/>
        </w:rPr>
        <w:t>manage/address them</w:t>
      </w:r>
      <w:r w:rsidR="2F3856FF" w:rsidRPr="007F1386">
        <w:rPr>
          <w:rFonts w:cs="Arial"/>
          <w:szCs w:val="22"/>
        </w:rPr>
        <w:t>.</w:t>
      </w:r>
      <w:r w:rsidR="706C7FA7" w:rsidRPr="007F1386">
        <w:rPr>
          <w:rFonts w:cs="Arial"/>
          <w:szCs w:val="22"/>
        </w:rPr>
        <w:t xml:space="preserve"> </w:t>
      </w:r>
      <w:r w:rsidR="5792B3D7" w:rsidRPr="007F1386">
        <w:rPr>
          <w:rFonts w:cs="Arial"/>
          <w:szCs w:val="22"/>
        </w:rPr>
        <w:t xml:space="preserve">This process helps </w:t>
      </w:r>
      <w:r w:rsidRPr="007F1386">
        <w:rPr>
          <w:rFonts w:cs="Arial"/>
          <w:szCs w:val="22"/>
        </w:rPr>
        <w:t xml:space="preserve">determine </w:t>
      </w:r>
      <w:r w:rsidR="2F1164D9" w:rsidRPr="007F1386">
        <w:rPr>
          <w:rFonts w:cs="Arial"/>
          <w:szCs w:val="22"/>
        </w:rPr>
        <w:t xml:space="preserve">if </w:t>
      </w:r>
      <w:r w:rsidRPr="007F1386">
        <w:rPr>
          <w:rFonts w:cs="Arial"/>
          <w:szCs w:val="22"/>
        </w:rPr>
        <w:t>a</w:t>
      </w:r>
      <w:r w:rsidR="6265F7CB" w:rsidRPr="007F1386">
        <w:rPr>
          <w:rFonts w:cs="Arial"/>
          <w:szCs w:val="22"/>
        </w:rPr>
        <w:t>n</w:t>
      </w:r>
      <w:r w:rsidRPr="007F1386">
        <w:rPr>
          <w:rFonts w:cs="Arial"/>
          <w:szCs w:val="22"/>
        </w:rPr>
        <w:t xml:space="preserve"> </w:t>
      </w:r>
      <w:r w:rsidR="2862F7F1" w:rsidRPr="007F1386">
        <w:rPr>
          <w:rFonts w:cs="Arial"/>
          <w:szCs w:val="22"/>
        </w:rPr>
        <w:t xml:space="preserve">individual </w:t>
      </w:r>
      <w:r w:rsidR="679B0C25" w:rsidRPr="007F1386">
        <w:rPr>
          <w:rFonts w:cs="Arial"/>
          <w:szCs w:val="22"/>
        </w:rPr>
        <w:t>poses a threat to self, others, or both</w:t>
      </w:r>
      <w:r w:rsidR="39212657" w:rsidRPr="007F1386">
        <w:rPr>
          <w:rFonts w:cs="Arial"/>
          <w:szCs w:val="22"/>
        </w:rPr>
        <w:t>.</w:t>
      </w:r>
      <w:r w:rsidR="5A62DC96" w:rsidRPr="007F1386">
        <w:rPr>
          <w:rFonts w:cs="Arial"/>
          <w:szCs w:val="22"/>
        </w:rPr>
        <w:t xml:space="preserve"> </w:t>
      </w:r>
      <w:r w:rsidRPr="007F1386">
        <w:rPr>
          <w:rFonts w:cs="Arial"/>
          <w:szCs w:val="22"/>
        </w:rPr>
        <w:t xml:space="preserve">By investigating, gathering facts, and assessing threats, the </w:t>
      </w:r>
      <w:r w:rsidR="00B27B87">
        <w:rPr>
          <w:rFonts w:cs="Arial"/>
          <w:szCs w:val="22"/>
        </w:rPr>
        <w:t>t</w:t>
      </w:r>
      <w:r w:rsidRPr="007F1386">
        <w:rPr>
          <w:rFonts w:cs="Arial"/>
          <w:szCs w:val="22"/>
        </w:rPr>
        <w:t xml:space="preserve">hreat </w:t>
      </w:r>
      <w:r w:rsidR="00B27B87">
        <w:rPr>
          <w:rFonts w:cs="Arial"/>
          <w:szCs w:val="22"/>
        </w:rPr>
        <w:t>a</w:t>
      </w:r>
      <w:r w:rsidRPr="007F1386">
        <w:rPr>
          <w:rFonts w:cs="Arial"/>
          <w:szCs w:val="22"/>
        </w:rPr>
        <w:t xml:space="preserve">ssessment </w:t>
      </w:r>
      <w:r w:rsidR="00B27B87">
        <w:rPr>
          <w:rFonts w:cs="Arial"/>
          <w:szCs w:val="22"/>
        </w:rPr>
        <w:t>t</w:t>
      </w:r>
      <w:r w:rsidRPr="007F1386">
        <w:rPr>
          <w:rFonts w:cs="Arial"/>
          <w:szCs w:val="22"/>
        </w:rPr>
        <w:t xml:space="preserve">eam </w:t>
      </w:r>
      <w:r w:rsidR="00DE0CD2" w:rsidRPr="007F1386">
        <w:rPr>
          <w:rFonts w:cs="Arial"/>
          <w:szCs w:val="22"/>
        </w:rPr>
        <w:t>can</w:t>
      </w:r>
      <w:r w:rsidRPr="007F1386">
        <w:rPr>
          <w:rFonts w:cs="Arial"/>
          <w:szCs w:val="22"/>
        </w:rPr>
        <w:t xml:space="preserve"> do four important tasks:</w:t>
      </w:r>
    </w:p>
    <w:p w14:paraId="157E55CA" w14:textId="1B200EB1" w:rsidR="00307A06" w:rsidRPr="00810FAD" w:rsidRDefault="313E2B41" w:rsidP="000C1F8E">
      <w:pPr>
        <w:pStyle w:val="BulletList"/>
      </w:pPr>
      <w:r w:rsidRPr="00810FAD">
        <w:rPr>
          <w:b/>
          <w:bCs/>
        </w:rPr>
        <w:t>Identify</w:t>
      </w:r>
      <w:r w:rsidRPr="00810FAD">
        <w:t xml:space="preserve"> </w:t>
      </w:r>
      <w:r w:rsidRPr="00B27B87">
        <w:rPr>
          <w:b/>
          <w:bCs/>
        </w:rPr>
        <w:t>persons of concern</w:t>
      </w:r>
      <w:r w:rsidRPr="0086089D">
        <w:rPr>
          <w:b/>
          <w:bCs/>
        </w:rPr>
        <w:t>:</w:t>
      </w:r>
      <w:r w:rsidRPr="00810FAD">
        <w:t xml:space="preserve"> </w:t>
      </w:r>
      <w:r w:rsidR="00663108">
        <w:t>I</w:t>
      </w:r>
      <w:r w:rsidR="00663108" w:rsidRPr="00810FAD">
        <w:t xml:space="preserve">ndividuals </w:t>
      </w:r>
      <w:r w:rsidRPr="00810FAD">
        <w:t xml:space="preserve">at risk for violence against themselves or others. Who should we be concerned about? Keep in mind that these individuals may be any type of school stakeholder, a student, staff member, parent, </w:t>
      </w:r>
      <w:r w:rsidR="005534DE" w:rsidRPr="00810FAD">
        <w:t xml:space="preserve">spouse/partner of </w:t>
      </w:r>
      <w:r w:rsidR="00583996">
        <w:t xml:space="preserve">a </w:t>
      </w:r>
      <w:r w:rsidR="005534DE" w:rsidRPr="00810FAD">
        <w:t>current employee</w:t>
      </w:r>
      <w:r w:rsidR="00663108">
        <w:t>,</w:t>
      </w:r>
      <w:r w:rsidR="005534DE" w:rsidRPr="00810FAD">
        <w:t xml:space="preserve"> </w:t>
      </w:r>
      <w:r w:rsidRPr="00810FAD">
        <w:t>or community member.</w:t>
      </w:r>
    </w:p>
    <w:p w14:paraId="6B6EB460" w14:textId="1AEEA6F1" w:rsidR="00307A06" w:rsidRPr="00810FAD" w:rsidRDefault="00AE34A1" w:rsidP="000C1F8E">
      <w:pPr>
        <w:pStyle w:val="BulletList"/>
      </w:pPr>
      <w:r w:rsidRPr="00810FAD">
        <w:rPr>
          <w:b/>
          <w:bCs/>
        </w:rPr>
        <w:t>Gather information/</w:t>
      </w:r>
      <w:r w:rsidR="007516A1" w:rsidRPr="00810FAD">
        <w:rPr>
          <w:b/>
          <w:bCs/>
        </w:rPr>
        <w:t>investigate</w:t>
      </w:r>
      <w:r w:rsidR="007516A1" w:rsidRPr="0086089D">
        <w:rPr>
          <w:b/>
          <w:bCs/>
        </w:rPr>
        <w:t>:</w:t>
      </w:r>
      <w:r w:rsidRPr="00810FAD">
        <w:t xml:space="preserve"> </w:t>
      </w:r>
      <w:r w:rsidR="00663108">
        <w:t>A</w:t>
      </w:r>
      <w:r w:rsidR="00663108" w:rsidRPr="00810FAD">
        <w:t xml:space="preserve">void </w:t>
      </w:r>
      <w:r w:rsidR="003A58DE">
        <w:t>focusing</w:t>
      </w:r>
      <w:r w:rsidRPr="00810FAD">
        <w:t xml:space="preserve"> on a single factor</w:t>
      </w:r>
      <w:r w:rsidR="00663108">
        <w:t>;</w:t>
      </w:r>
      <w:r w:rsidR="00663108" w:rsidRPr="00810FAD">
        <w:t xml:space="preserve"> </w:t>
      </w:r>
      <w:r w:rsidRPr="00810FAD">
        <w:t xml:space="preserve">consider interactions between the </w:t>
      </w:r>
      <w:r w:rsidR="3A115515" w:rsidRPr="00810FAD">
        <w:t>individual</w:t>
      </w:r>
      <w:r w:rsidRPr="00810FAD">
        <w:t>, the situation</w:t>
      </w:r>
      <w:r w:rsidR="00DF23B7" w:rsidRPr="00810FAD">
        <w:t>,</w:t>
      </w:r>
      <w:r w:rsidRPr="00810FAD">
        <w:t xml:space="preserve"> and the setting using multiple data sources.</w:t>
      </w:r>
    </w:p>
    <w:p w14:paraId="0CA46EA9" w14:textId="57306220" w:rsidR="00307A06" w:rsidRPr="00810FAD" w:rsidRDefault="00AE34A1" w:rsidP="000C1F8E">
      <w:pPr>
        <w:pStyle w:val="BulletList"/>
      </w:pPr>
      <w:r w:rsidRPr="00810FAD">
        <w:rPr>
          <w:b/>
          <w:bCs/>
        </w:rPr>
        <w:t>Assess</w:t>
      </w:r>
      <w:r w:rsidRPr="00810FAD">
        <w:t xml:space="preserve"> </w:t>
      </w:r>
      <w:r w:rsidR="00E934BB" w:rsidRPr="00B27B87">
        <w:rPr>
          <w:b/>
          <w:bCs/>
        </w:rPr>
        <w:t xml:space="preserve">the </w:t>
      </w:r>
      <w:r w:rsidR="25ACC254" w:rsidRPr="00B27B87">
        <w:rPr>
          <w:b/>
          <w:bCs/>
        </w:rPr>
        <w:t xml:space="preserve">individual </w:t>
      </w:r>
      <w:r w:rsidRPr="00B27B87">
        <w:rPr>
          <w:b/>
          <w:bCs/>
        </w:rPr>
        <w:t>and situation</w:t>
      </w:r>
      <w:r w:rsidRPr="0086089D">
        <w:rPr>
          <w:b/>
          <w:bCs/>
        </w:rPr>
        <w:t>:</w:t>
      </w:r>
      <w:r w:rsidRPr="00810FAD">
        <w:t xml:space="preserve"> How concerned should we be about this individual? Be mindful of where the individual falls on the path</w:t>
      </w:r>
      <w:r w:rsidR="00DF23B7" w:rsidRPr="00810FAD">
        <w:t>way</w:t>
      </w:r>
      <w:r w:rsidRPr="00810FAD">
        <w:t xml:space="preserve"> to violence: ideation, engaging in specific planning or preparation activities</w:t>
      </w:r>
      <w:r w:rsidR="00DF23B7" w:rsidRPr="00810FAD">
        <w:t>,</w:t>
      </w:r>
      <w:r w:rsidRPr="00810FAD">
        <w:t xml:space="preserve"> or ready to implement or attack.</w:t>
      </w:r>
    </w:p>
    <w:p w14:paraId="11BE0911" w14:textId="5087373A" w:rsidR="000C1F8E" w:rsidRPr="000C1F8E" w:rsidRDefault="00AE34A1" w:rsidP="00415CCA">
      <w:pPr>
        <w:pStyle w:val="BulletList"/>
        <w:spacing w:after="120"/>
      </w:pPr>
      <w:r w:rsidRPr="00810FAD">
        <w:rPr>
          <w:b/>
          <w:bCs/>
        </w:rPr>
        <w:t xml:space="preserve">Manage the </w:t>
      </w:r>
      <w:r w:rsidR="71A69003" w:rsidRPr="00810FAD">
        <w:rPr>
          <w:b/>
          <w:bCs/>
        </w:rPr>
        <w:t>individual</w:t>
      </w:r>
      <w:r w:rsidRPr="00810FAD">
        <w:rPr>
          <w:b/>
          <w:bCs/>
        </w:rPr>
        <w:t>/situation</w:t>
      </w:r>
      <w:r w:rsidRPr="0086089D">
        <w:rPr>
          <w:b/>
          <w:bCs/>
        </w:rPr>
        <w:t>:</w:t>
      </w:r>
      <w:r w:rsidRPr="00810FAD">
        <w:t xml:space="preserve"> What are we going to do about it? How are the school or other agencies providing appropriate support and interventions? Are we taking </w:t>
      </w:r>
      <w:r w:rsidR="003A58DE">
        <w:t xml:space="preserve">the </w:t>
      </w:r>
      <w:r w:rsidRPr="00810FAD">
        <w:t>necessary steps to deter the individual from engaging in violence?</w:t>
      </w:r>
    </w:p>
    <w:p w14:paraId="094E7E67" w14:textId="70D9DA14" w:rsidR="00DE0CD2" w:rsidRPr="007F1386" w:rsidRDefault="006640C2" w:rsidP="00415CCA">
      <w:pPr>
        <w:pBdr>
          <w:top w:val="nil"/>
          <w:left w:val="nil"/>
          <w:bottom w:val="nil"/>
          <w:right w:val="nil"/>
          <w:between w:val="nil"/>
        </w:pBdr>
        <w:spacing w:after="120"/>
        <w:rPr>
          <w:rFonts w:cs="Arial"/>
          <w:szCs w:val="22"/>
        </w:rPr>
      </w:pPr>
      <w:r w:rsidRPr="007F1386">
        <w:rPr>
          <w:rFonts w:cs="Arial"/>
          <w:bCs/>
          <w:color w:val="000000"/>
          <w:szCs w:val="22"/>
        </w:rPr>
        <w:t>It is recommended that all schools complete a threat assessment and management form to guide the documentation across the different threat assessment tasks.</w:t>
      </w:r>
    </w:p>
    <w:p w14:paraId="6B56A371" w14:textId="2A9050A6" w:rsidR="002666AC" w:rsidRPr="00810FAD" w:rsidRDefault="0018171D" w:rsidP="00491B24">
      <w:pPr>
        <w:pBdr>
          <w:top w:val="nil"/>
          <w:left w:val="nil"/>
          <w:bottom w:val="nil"/>
          <w:right w:val="nil"/>
          <w:between w:val="nil"/>
        </w:pBdr>
        <w:rPr>
          <w:rFonts w:cs="Arial"/>
          <w:szCs w:val="22"/>
        </w:rPr>
      </w:pPr>
      <w:r>
        <w:rPr>
          <w:rFonts w:cs="Arial"/>
          <w:szCs w:val="22"/>
        </w:rPr>
        <w:t>School threat assessment procedures are generally outline</w:t>
      </w:r>
      <w:r w:rsidR="00E650D1">
        <w:rPr>
          <w:rFonts w:cs="Arial"/>
          <w:szCs w:val="22"/>
        </w:rPr>
        <w:t>d</w:t>
      </w:r>
      <w:r>
        <w:rPr>
          <w:rFonts w:cs="Arial"/>
          <w:szCs w:val="22"/>
        </w:rPr>
        <w:t xml:space="preserve"> below with details about school </w:t>
      </w:r>
      <w:r w:rsidR="00B27B87">
        <w:rPr>
          <w:rFonts w:cs="Arial"/>
          <w:szCs w:val="22"/>
        </w:rPr>
        <w:t>t</w:t>
      </w:r>
      <w:r>
        <w:rPr>
          <w:rFonts w:cs="Arial"/>
          <w:szCs w:val="22"/>
        </w:rPr>
        <w:t xml:space="preserve">hreat </w:t>
      </w:r>
      <w:r w:rsidR="00B27B87">
        <w:rPr>
          <w:rFonts w:cs="Arial"/>
          <w:szCs w:val="22"/>
        </w:rPr>
        <w:t>a</w:t>
      </w:r>
      <w:r>
        <w:rPr>
          <w:rFonts w:cs="Arial"/>
          <w:szCs w:val="22"/>
        </w:rPr>
        <w:t xml:space="preserve">ssessment </w:t>
      </w:r>
      <w:r w:rsidR="00B27B87">
        <w:rPr>
          <w:rFonts w:cs="Arial"/>
          <w:szCs w:val="22"/>
        </w:rPr>
        <w:t>t</w:t>
      </w:r>
      <w:r w:rsidR="00761FC6">
        <w:rPr>
          <w:rFonts w:cs="Arial"/>
          <w:szCs w:val="22"/>
        </w:rPr>
        <w:t xml:space="preserve">eams </w:t>
      </w:r>
      <w:r>
        <w:rPr>
          <w:rFonts w:cs="Arial"/>
          <w:szCs w:val="22"/>
        </w:rPr>
        <w:t xml:space="preserve">being </w:t>
      </w:r>
      <w:r w:rsidRPr="00415CCA">
        <w:rPr>
          <w:rFonts w:cs="Arial"/>
          <w:bCs/>
          <w:color w:val="000000"/>
          <w:szCs w:val="22"/>
        </w:rPr>
        <w:t>maintained</w:t>
      </w:r>
      <w:r>
        <w:rPr>
          <w:rFonts w:cs="Arial"/>
          <w:szCs w:val="22"/>
        </w:rPr>
        <w:t xml:space="preserve"> in school-level plans</w:t>
      </w:r>
      <w:r w:rsidR="00AE34A1" w:rsidRPr="007F1386">
        <w:rPr>
          <w:rFonts w:cs="Arial"/>
          <w:szCs w:val="22"/>
        </w:rPr>
        <w:t xml:space="preserve">: </w:t>
      </w:r>
    </w:p>
    <w:p w14:paraId="3FB689FB" w14:textId="5B470937" w:rsidR="002666AC" w:rsidRPr="00810FAD" w:rsidRDefault="4BF89266" w:rsidP="000C1F8E">
      <w:pPr>
        <w:pStyle w:val="BulletList"/>
      </w:pPr>
      <w:r w:rsidRPr="002666AC">
        <w:t xml:space="preserve">When an act of violence or a direct/implied threat is made, the </w:t>
      </w:r>
      <w:r w:rsidR="60584624" w:rsidRPr="002666AC">
        <w:t>school</w:t>
      </w:r>
      <w:r w:rsidRPr="002666AC">
        <w:t xml:space="preserve"> should initiate any immediate protective actions to ensure the safety and security of students, staff, and the </w:t>
      </w:r>
      <w:r w:rsidR="22F2DFDF" w:rsidRPr="002666AC">
        <w:t>school</w:t>
      </w:r>
      <w:r w:rsidRPr="002666AC">
        <w:t>. This may require contacting law enforcement</w:t>
      </w:r>
      <w:r w:rsidR="0080272D">
        <w:t xml:space="preserve"> and taking other actions</w:t>
      </w:r>
      <w:r w:rsidRPr="002666AC">
        <w:t xml:space="preserve"> until the threat has been contained. Once the immediate threat is neutralized, the threat assessment process can begin. </w:t>
      </w:r>
    </w:p>
    <w:p w14:paraId="793612DA" w14:textId="593DF6C0" w:rsidR="002666AC" w:rsidRPr="002666AC" w:rsidRDefault="4BF89266" w:rsidP="000C1F8E">
      <w:pPr>
        <w:pStyle w:val="BulletList"/>
      </w:pPr>
      <w:r w:rsidRPr="002666AC">
        <w:t xml:space="preserve">The </w:t>
      </w:r>
      <w:r w:rsidR="60584624" w:rsidRPr="002666AC">
        <w:t>school</w:t>
      </w:r>
      <w:r w:rsidRPr="002666AC">
        <w:t xml:space="preserve"> </w:t>
      </w:r>
      <w:r w:rsidR="00B27B87">
        <w:t>t</w:t>
      </w:r>
      <w:r w:rsidR="00160AF5">
        <w:t xml:space="preserve">hreat </w:t>
      </w:r>
      <w:r w:rsidR="00B27B87">
        <w:t>a</w:t>
      </w:r>
      <w:r w:rsidR="00160AF5">
        <w:t xml:space="preserve">ssessment </w:t>
      </w:r>
      <w:r w:rsidR="00B27B87" w:rsidRPr="002666AC">
        <w:t xml:space="preserve">team </w:t>
      </w:r>
      <w:r w:rsidRPr="002666AC">
        <w:t>will</w:t>
      </w:r>
      <w:r w:rsidR="04FF34ED" w:rsidRPr="002666AC">
        <w:t xml:space="preserve"> go through the investigative process to</w:t>
      </w:r>
      <w:r w:rsidRPr="002666AC">
        <w:t xml:space="preserve"> determine if </w:t>
      </w:r>
      <w:r w:rsidR="3D3D83BA" w:rsidRPr="002666AC">
        <w:t>the individual poses a threat</w:t>
      </w:r>
      <w:r w:rsidRPr="002666AC">
        <w:t xml:space="preserve"> and</w:t>
      </w:r>
      <w:r w:rsidR="28D8F0F9" w:rsidRPr="002666AC">
        <w:t xml:space="preserve"> may </w:t>
      </w:r>
      <w:r w:rsidRPr="002666AC">
        <w:t xml:space="preserve">consult with the </w:t>
      </w:r>
      <w:r w:rsidR="60584624" w:rsidRPr="002666AC">
        <w:t>division</w:t>
      </w:r>
      <w:r w:rsidRPr="002666AC">
        <w:t xml:space="preserve"> team as needed</w:t>
      </w:r>
      <w:r w:rsidR="2F3F875D" w:rsidRPr="002666AC">
        <w:t xml:space="preserve"> (if a division team is in place)</w:t>
      </w:r>
      <w:r w:rsidRPr="002666AC">
        <w:t xml:space="preserve">. </w:t>
      </w:r>
    </w:p>
    <w:p w14:paraId="3113F6C7" w14:textId="7816C7CA" w:rsidR="002666AC" w:rsidRPr="00810FAD" w:rsidRDefault="4BF89266" w:rsidP="000C1F8E">
      <w:pPr>
        <w:pStyle w:val="BulletList"/>
      </w:pPr>
      <w:r w:rsidRPr="002666AC">
        <w:lastRenderedPageBreak/>
        <w:t xml:space="preserve">Based on the information collected, the team can make an assessment </w:t>
      </w:r>
      <w:r w:rsidR="60584624" w:rsidRPr="002666AC">
        <w:t xml:space="preserve">and classify the </w:t>
      </w:r>
      <w:r w:rsidRPr="002666AC">
        <w:t xml:space="preserve">level of threat, which </w:t>
      </w:r>
      <w:r w:rsidR="60584624" w:rsidRPr="002666AC">
        <w:t>will</w:t>
      </w:r>
      <w:r w:rsidRPr="002666AC">
        <w:t xml:space="preserve"> guide </w:t>
      </w:r>
      <w:r w:rsidR="60584624" w:rsidRPr="002666AC">
        <w:t>additional</w:t>
      </w:r>
      <w:r w:rsidRPr="002666AC">
        <w:t xml:space="preserve"> response</w:t>
      </w:r>
      <w:r w:rsidR="60584624" w:rsidRPr="002666AC">
        <w:t xml:space="preserve"> actions needed</w:t>
      </w:r>
      <w:r w:rsidRPr="002666AC">
        <w:t xml:space="preserve">. </w:t>
      </w:r>
    </w:p>
    <w:p w14:paraId="5FE714BD" w14:textId="294F11E8" w:rsidR="002666AC" w:rsidRPr="00810FAD" w:rsidRDefault="4BF89266" w:rsidP="000C1F8E">
      <w:pPr>
        <w:pStyle w:val="BulletList"/>
      </w:pPr>
      <w:r w:rsidRPr="002666AC">
        <w:t xml:space="preserve">A </w:t>
      </w:r>
      <w:r w:rsidR="677DD62A" w:rsidRPr="002666AC">
        <w:t xml:space="preserve">threat management </w:t>
      </w:r>
      <w:r w:rsidRPr="002666AC">
        <w:t xml:space="preserve">plan should be developed for the </w:t>
      </w:r>
      <w:r w:rsidR="60584624" w:rsidRPr="002666AC">
        <w:t>individual</w:t>
      </w:r>
      <w:r w:rsidRPr="002666AC">
        <w:t xml:space="preserve"> based on the threat </w:t>
      </w:r>
      <w:r w:rsidR="60584624" w:rsidRPr="002666AC">
        <w:t>classification</w:t>
      </w:r>
      <w:r w:rsidRPr="002666AC">
        <w:t xml:space="preserve">, including a safety plan and </w:t>
      </w:r>
      <w:r w:rsidR="2B51908B" w:rsidRPr="002666AC">
        <w:t xml:space="preserve">target </w:t>
      </w:r>
      <w:r w:rsidRPr="002666AC">
        <w:t>support</w:t>
      </w:r>
      <w:r w:rsidR="68AB582D" w:rsidRPr="002666AC">
        <w:t>(s)</w:t>
      </w:r>
      <w:r w:rsidRPr="002666AC">
        <w:t xml:space="preserve"> as needed. </w:t>
      </w:r>
      <w:r w:rsidR="00F05877" w:rsidRPr="002666AC">
        <w:t>The threat</w:t>
      </w:r>
      <w:r w:rsidR="701DA067" w:rsidRPr="002666AC">
        <w:t xml:space="preserve"> management</w:t>
      </w:r>
      <w:r w:rsidRPr="002666AC">
        <w:t xml:space="preserve"> plan may include monitoring, intervention (mental health), referral, schedule modification, program</w:t>
      </w:r>
      <w:r w:rsidR="00E650D1">
        <w:t>m</w:t>
      </w:r>
      <w:r w:rsidRPr="002666AC">
        <w:t xml:space="preserve">ing, etc. </w:t>
      </w:r>
    </w:p>
    <w:p w14:paraId="5B787B6B" w14:textId="1085AF57" w:rsidR="002764F1" w:rsidRPr="002666AC" w:rsidRDefault="4BF89266" w:rsidP="00415CCA">
      <w:pPr>
        <w:pStyle w:val="BulletList"/>
        <w:spacing w:after="120"/>
      </w:pPr>
      <w:r w:rsidRPr="002666AC">
        <w:t>All cases will be reviewed regularly according to</w:t>
      </w:r>
      <w:r w:rsidR="00D44C86">
        <w:t xml:space="preserve"> </w:t>
      </w:r>
      <w:r w:rsidR="60584624" w:rsidRPr="002666AC">
        <w:rPr>
          <w:highlight w:val="yellow"/>
        </w:rPr>
        <w:t>[</w:t>
      </w:r>
      <w:r w:rsidR="00EA0F4A" w:rsidRPr="002666AC">
        <w:rPr>
          <w:highlight w:val="yellow"/>
        </w:rPr>
        <w:t>School Division/School</w:t>
      </w:r>
      <w:r w:rsidR="60584624" w:rsidRPr="002666AC">
        <w:rPr>
          <w:highlight w:val="yellow"/>
        </w:rPr>
        <w:t>]</w:t>
      </w:r>
      <w:r w:rsidR="60584624" w:rsidRPr="002666AC">
        <w:t xml:space="preserve"> procedural guidance</w:t>
      </w:r>
      <w:r w:rsidRPr="002666AC">
        <w:t xml:space="preserve">. </w:t>
      </w:r>
    </w:p>
    <w:p w14:paraId="6DFD7A1E" w14:textId="7A53503B" w:rsidR="002764F1" w:rsidRPr="007F1386" w:rsidRDefault="6A96243D" w:rsidP="00491B24">
      <w:pPr>
        <w:pBdr>
          <w:top w:val="nil"/>
          <w:left w:val="nil"/>
          <w:bottom w:val="nil"/>
          <w:right w:val="nil"/>
          <w:between w:val="nil"/>
        </w:pBdr>
        <w:rPr>
          <w:rFonts w:eastAsia="Times New Roman" w:cs="Arial"/>
          <w:szCs w:val="22"/>
        </w:rPr>
      </w:pPr>
      <w:r w:rsidRPr="007F1386">
        <w:rPr>
          <w:rFonts w:eastAsia="Times New Roman" w:cs="Arial"/>
          <w:szCs w:val="22"/>
        </w:rPr>
        <w:t xml:space="preserve">Upon a preliminary determination that a student poses a threat of violence or physical harm to </w:t>
      </w:r>
      <w:r w:rsidRPr="00415CCA">
        <w:rPr>
          <w:rFonts w:cs="Arial"/>
          <w:bCs/>
          <w:color w:val="000000"/>
          <w:szCs w:val="22"/>
        </w:rPr>
        <w:t>self</w:t>
      </w:r>
      <w:r w:rsidRPr="007F1386">
        <w:rPr>
          <w:rFonts w:eastAsia="Times New Roman" w:cs="Arial"/>
          <w:szCs w:val="22"/>
        </w:rPr>
        <w:t xml:space="preserve"> or others: </w:t>
      </w:r>
    </w:p>
    <w:p w14:paraId="71112B54" w14:textId="178E79E6" w:rsidR="002666AC" w:rsidRPr="00810FAD" w:rsidRDefault="6A96243D" w:rsidP="000C1F8E">
      <w:pPr>
        <w:pStyle w:val="BulletList"/>
      </w:pPr>
      <w:r w:rsidRPr="002666AC">
        <w:t xml:space="preserve">The threat assessment team shall immediately report its determination to the superintendent or designee. </w:t>
      </w:r>
    </w:p>
    <w:p w14:paraId="439657C5" w14:textId="77A81E3D" w:rsidR="002666AC" w:rsidRPr="00810FAD" w:rsidRDefault="6A96243D" w:rsidP="000C1F8E">
      <w:pPr>
        <w:pStyle w:val="BulletList"/>
      </w:pPr>
      <w:r w:rsidRPr="002666AC">
        <w:t xml:space="preserve">The superintendent or designee shall immediately attempt to notify the student’s parent or legal guardian. </w:t>
      </w:r>
    </w:p>
    <w:p w14:paraId="78DBC686" w14:textId="7162C3AE" w:rsidR="002666AC" w:rsidRPr="002666AC" w:rsidRDefault="6A96243D" w:rsidP="00415CCA">
      <w:pPr>
        <w:pStyle w:val="BulletList"/>
        <w:spacing w:after="120"/>
      </w:pPr>
      <w:r w:rsidRPr="002666AC">
        <w:t xml:space="preserve">Nothing shall preclude school division personnel from acting immediately to address an imminent threat. </w:t>
      </w:r>
    </w:p>
    <w:p w14:paraId="3F32A597" w14:textId="1B83FD95" w:rsidR="002764F1" w:rsidRPr="007F1386" w:rsidRDefault="001962C3" w:rsidP="00415CCA">
      <w:pPr>
        <w:spacing w:after="120"/>
        <w:rPr>
          <w:rFonts w:cs="Arial"/>
          <w:szCs w:val="22"/>
        </w:rPr>
      </w:pPr>
      <w:r w:rsidRPr="007F1386">
        <w:rPr>
          <w:rFonts w:cs="Arial"/>
          <w:szCs w:val="22"/>
        </w:rPr>
        <w:t>In addition, n</w:t>
      </w:r>
      <w:r w:rsidR="409511A3" w:rsidRPr="007F1386">
        <w:rPr>
          <w:rFonts w:cs="Arial"/>
          <w:szCs w:val="22"/>
        </w:rPr>
        <w:t xml:space="preserve">othing shall preclude the threat assessment team from notifying the superintendent (or designee) of any </w:t>
      </w:r>
      <w:r w:rsidRPr="007F1386">
        <w:rPr>
          <w:rFonts w:cs="Arial"/>
          <w:szCs w:val="22"/>
        </w:rPr>
        <w:t xml:space="preserve">non-student </w:t>
      </w:r>
      <w:r w:rsidR="409511A3" w:rsidRPr="007F1386">
        <w:rPr>
          <w:rFonts w:cs="Arial"/>
          <w:szCs w:val="22"/>
        </w:rPr>
        <w:t xml:space="preserve">individual </w:t>
      </w:r>
      <w:r w:rsidRPr="007F1386">
        <w:rPr>
          <w:rFonts w:cs="Arial"/>
          <w:szCs w:val="22"/>
        </w:rPr>
        <w:t>(staff, parent, community member, etc.</w:t>
      </w:r>
      <w:r w:rsidR="409511A3" w:rsidRPr="007F1386">
        <w:rPr>
          <w:rFonts w:cs="Arial"/>
          <w:szCs w:val="22"/>
        </w:rPr>
        <w:t>) who poses a threat of violence or physical harm to self or others.</w:t>
      </w:r>
    </w:p>
    <w:p w14:paraId="380B82C7" w14:textId="78B841B7" w:rsidR="00AE34A1" w:rsidRPr="007F1386" w:rsidRDefault="120AD48A" w:rsidP="00415CCA">
      <w:pPr>
        <w:spacing w:after="120"/>
        <w:rPr>
          <w:rFonts w:cs="Arial"/>
        </w:rPr>
      </w:pPr>
      <w:r w:rsidRPr="7C76E4FA">
        <w:rPr>
          <w:rFonts w:cs="Arial"/>
        </w:rPr>
        <w:t xml:space="preserve">The </w:t>
      </w:r>
      <w:r w:rsidR="04B6FDE8" w:rsidRPr="7C76E4FA">
        <w:rPr>
          <w:rFonts w:cs="Arial"/>
          <w:highlight w:val="yellow"/>
        </w:rPr>
        <w:t>[</w:t>
      </w:r>
      <w:r w:rsidR="00EA0F4A" w:rsidRPr="7C76E4FA">
        <w:rPr>
          <w:rFonts w:cs="Arial"/>
          <w:highlight w:val="yellow"/>
        </w:rPr>
        <w:t>School Division</w:t>
      </w:r>
      <w:r w:rsidR="04B6FDE8" w:rsidRPr="7C76E4FA">
        <w:rPr>
          <w:rFonts w:cs="Arial"/>
          <w:highlight w:val="yellow"/>
        </w:rPr>
        <w:t>]</w:t>
      </w:r>
      <w:r w:rsidRPr="7C76E4FA">
        <w:rPr>
          <w:rFonts w:cs="Arial"/>
        </w:rPr>
        <w:t xml:space="preserve"> </w:t>
      </w:r>
      <w:r w:rsidR="4D8C3B2B" w:rsidRPr="7C76E4FA">
        <w:rPr>
          <w:rFonts w:cs="Arial"/>
        </w:rPr>
        <w:t xml:space="preserve">threat assessment </w:t>
      </w:r>
      <w:r w:rsidRPr="7C76E4FA">
        <w:rPr>
          <w:rFonts w:cs="Arial"/>
        </w:rPr>
        <w:t xml:space="preserve">program </w:t>
      </w:r>
      <w:r w:rsidR="6CE338A8" w:rsidRPr="7C76E4FA">
        <w:rPr>
          <w:rFonts w:cs="Arial"/>
        </w:rPr>
        <w:t xml:space="preserve">may include </w:t>
      </w:r>
      <w:r w:rsidRPr="7C76E4FA">
        <w:rPr>
          <w:rFonts w:cs="Arial"/>
        </w:rPr>
        <w:t>a</w:t>
      </w:r>
      <w:r w:rsidR="62A8041E" w:rsidRPr="7C76E4FA">
        <w:rPr>
          <w:rFonts w:cs="Arial"/>
        </w:rPr>
        <w:t xml:space="preserve"> </w:t>
      </w:r>
      <w:r w:rsidR="04B6FDE8" w:rsidRPr="7C76E4FA">
        <w:rPr>
          <w:rFonts w:cs="Arial"/>
        </w:rPr>
        <w:t>division</w:t>
      </w:r>
      <w:r w:rsidR="004D5A84">
        <w:rPr>
          <w:rFonts w:cs="Arial"/>
        </w:rPr>
        <w:t>-</w:t>
      </w:r>
      <w:r w:rsidRPr="7C76E4FA">
        <w:rPr>
          <w:rFonts w:cs="Arial"/>
        </w:rPr>
        <w:t>level team</w:t>
      </w:r>
      <w:r w:rsidR="0018171D">
        <w:rPr>
          <w:rFonts w:cs="Arial"/>
        </w:rPr>
        <w:t xml:space="preserve"> </w:t>
      </w:r>
      <w:r w:rsidR="00E204B6">
        <w:rPr>
          <w:rFonts w:cs="Arial"/>
        </w:rPr>
        <w:t>of</w:t>
      </w:r>
      <w:r w:rsidR="57E34094" w:rsidRPr="7C76E4FA">
        <w:rPr>
          <w:rFonts w:cs="Arial"/>
        </w:rPr>
        <w:t xml:space="preserve"> individuals </w:t>
      </w:r>
      <w:r w:rsidR="00E204B6">
        <w:rPr>
          <w:rFonts w:cs="Arial"/>
        </w:rPr>
        <w:t>with</w:t>
      </w:r>
      <w:r w:rsidR="57E34094" w:rsidRPr="7C76E4FA">
        <w:rPr>
          <w:rFonts w:cs="Arial"/>
        </w:rPr>
        <w:t xml:space="preserve"> expertise in human resources, education, school administration, mental health, and law enforcement. It</w:t>
      </w:r>
      <w:r w:rsidR="6DD63374" w:rsidRPr="7C76E4FA">
        <w:rPr>
          <w:rFonts w:cs="Arial"/>
        </w:rPr>
        <w:t xml:space="preserve"> may also be beneficial to include the following:</w:t>
      </w:r>
      <w:r w:rsidR="27F851BA" w:rsidRPr="7C76E4FA">
        <w:rPr>
          <w:rFonts w:cs="Arial"/>
        </w:rPr>
        <w:t xml:space="preserve"> </w:t>
      </w:r>
      <w:r w:rsidR="04B6FDE8" w:rsidRPr="7C76E4FA">
        <w:rPr>
          <w:rFonts w:cs="Arial"/>
          <w:highlight w:val="yellow"/>
        </w:rPr>
        <w:t>[</w:t>
      </w:r>
      <w:r w:rsidR="27F851BA" w:rsidRPr="7C76E4FA">
        <w:rPr>
          <w:rFonts w:cs="Arial"/>
          <w:highlight w:val="yellow"/>
        </w:rPr>
        <w:t>Student Services, Special Education, and Safety and Security</w:t>
      </w:r>
      <w:r w:rsidR="04B6FDE8" w:rsidRPr="7C76E4FA">
        <w:rPr>
          <w:rFonts w:cs="Arial"/>
          <w:highlight w:val="yellow"/>
        </w:rPr>
        <w:t xml:space="preserve">, </w:t>
      </w:r>
      <w:r w:rsidR="006B3A57" w:rsidRPr="7C76E4FA">
        <w:rPr>
          <w:rFonts w:cs="Arial"/>
          <w:highlight w:val="yellow"/>
        </w:rPr>
        <w:t xml:space="preserve">list </w:t>
      </w:r>
      <w:r w:rsidR="04B6FDE8" w:rsidRPr="7C76E4FA">
        <w:rPr>
          <w:rFonts w:cs="Arial"/>
          <w:highlight w:val="yellow"/>
        </w:rPr>
        <w:t>applicable departments]</w:t>
      </w:r>
      <w:r w:rsidR="27F851BA" w:rsidRPr="00761FC6">
        <w:rPr>
          <w:rFonts w:cs="Arial"/>
        </w:rPr>
        <w:t>,</w:t>
      </w:r>
      <w:r w:rsidR="27F851BA" w:rsidRPr="7C76E4FA">
        <w:rPr>
          <w:rFonts w:cs="Arial"/>
        </w:rPr>
        <w:t xml:space="preserve"> as well as outside support agencies as needed (community mental health, juvenile probation, CPS, etc.)</w:t>
      </w:r>
      <w:r w:rsidR="00761FC6">
        <w:rPr>
          <w:rFonts w:cs="Arial"/>
        </w:rPr>
        <w:t>.</w:t>
      </w:r>
      <w:r w:rsidR="27F851BA" w:rsidRPr="7C76E4FA">
        <w:rPr>
          <w:rFonts w:cs="Arial"/>
        </w:rPr>
        <w:t xml:space="preserve"> </w:t>
      </w:r>
      <w:r w:rsidR="00761FC6">
        <w:rPr>
          <w:rFonts w:cs="Arial"/>
        </w:rPr>
        <w:t xml:space="preserve">This team </w:t>
      </w:r>
      <w:r w:rsidR="27F851BA" w:rsidRPr="7C76E4FA">
        <w:rPr>
          <w:rFonts w:cs="Arial"/>
        </w:rPr>
        <w:t xml:space="preserve">will meet at least </w:t>
      </w:r>
      <w:r w:rsidR="04B6FDE8" w:rsidRPr="7C76E4FA">
        <w:rPr>
          <w:rFonts w:cs="Arial"/>
          <w:highlight w:val="yellow"/>
        </w:rPr>
        <w:t>[</w:t>
      </w:r>
      <w:r w:rsidR="15393680" w:rsidRPr="7C76E4FA">
        <w:rPr>
          <w:rFonts w:cs="Arial"/>
          <w:highlight w:val="yellow"/>
        </w:rPr>
        <w:t>monthly</w:t>
      </w:r>
      <w:r w:rsidR="04B6FDE8" w:rsidRPr="7C76E4FA">
        <w:rPr>
          <w:rFonts w:cs="Arial"/>
          <w:highlight w:val="yellow"/>
        </w:rPr>
        <w:t>]</w:t>
      </w:r>
      <w:r w:rsidR="304945E7" w:rsidRPr="00761FC6">
        <w:rPr>
          <w:rFonts w:cs="Arial"/>
        </w:rPr>
        <w:t>,</w:t>
      </w:r>
      <w:r w:rsidR="27F851BA" w:rsidRPr="7C76E4FA">
        <w:rPr>
          <w:rFonts w:cs="Arial"/>
        </w:rPr>
        <w:t xml:space="preserve"> </w:t>
      </w:r>
      <w:r w:rsidR="4DAD5F84" w:rsidRPr="7C76E4FA">
        <w:rPr>
          <w:rFonts w:cs="Arial"/>
        </w:rPr>
        <w:t xml:space="preserve">or more often as needed, </w:t>
      </w:r>
      <w:r w:rsidR="27F851BA" w:rsidRPr="7C76E4FA">
        <w:rPr>
          <w:rFonts w:cs="Arial"/>
        </w:rPr>
        <w:t xml:space="preserve">to review all threat assessments conducted, as well as more serious cases that have been elevated to the </w:t>
      </w:r>
      <w:r w:rsidR="04B6FDE8" w:rsidRPr="7C76E4FA">
        <w:rPr>
          <w:rFonts w:cs="Arial"/>
        </w:rPr>
        <w:t>division</w:t>
      </w:r>
      <w:r w:rsidR="27F851BA" w:rsidRPr="7C76E4FA">
        <w:rPr>
          <w:rFonts w:cs="Arial"/>
        </w:rPr>
        <w:t xml:space="preserve"> team. This team will review the </w:t>
      </w:r>
      <w:r w:rsidR="04B6FDE8" w:rsidRPr="7C76E4FA">
        <w:rPr>
          <w:rFonts w:cs="Arial"/>
        </w:rPr>
        <w:t>school action</w:t>
      </w:r>
      <w:r w:rsidR="27F851BA" w:rsidRPr="7C76E4FA">
        <w:rPr>
          <w:rFonts w:cs="Arial"/>
        </w:rPr>
        <w:t xml:space="preserve"> plan, provide support, and </w:t>
      </w:r>
      <w:r w:rsidR="04B6FDE8" w:rsidRPr="7C76E4FA">
        <w:rPr>
          <w:rFonts w:cs="Arial"/>
        </w:rPr>
        <w:t>recommend</w:t>
      </w:r>
      <w:r w:rsidR="27F851BA" w:rsidRPr="7C76E4FA">
        <w:rPr>
          <w:rFonts w:cs="Arial"/>
        </w:rPr>
        <w:t xml:space="preserve"> modifications as needed. This may include increased </w:t>
      </w:r>
      <w:r w:rsidR="04B6FDE8" w:rsidRPr="7C76E4FA">
        <w:rPr>
          <w:rFonts w:cs="Arial"/>
        </w:rPr>
        <w:t>division</w:t>
      </w:r>
      <w:r w:rsidR="27F851BA" w:rsidRPr="7C76E4FA">
        <w:rPr>
          <w:rFonts w:cs="Arial"/>
        </w:rPr>
        <w:t xml:space="preserve"> services, connection with community resources, etc. </w:t>
      </w:r>
      <w:r w:rsidR="26ACDCD3" w:rsidRPr="7C76E4FA">
        <w:rPr>
          <w:rFonts w:cs="Arial"/>
        </w:rPr>
        <w:t xml:space="preserve">Threat assessment teams have the </w:t>
      </w:r>
      <w:r w:rsidR="53E4148D" w:rsidRPr="7C76E4FA">
        <w:rPr>
          <w:rFonts w:cs="Arial"/>
        </w:rPr>
        <w:t>duties to provide guidance, identify mechanisms for reporting, implement threat assessment policies, and notify administration, law enforcement, and parents/guardians as appropriate.</w:t>
      </w:r>
    </w:p>
    <w:p w14:paraId="2CA4D101" w14:textId="2DCB382E" w:rsidR="00AE34A1" w:rsidRPr="007F1386" w:rsidRDefault="00E75608" w:rsidP="007F1386">
      <w:pPr>
        <w:rPr>
          <w:rFonts w:cs="Arial"/>
          <w:szCs w:val="22"/>
        </w:rPr>
      </w:pPr>
      <w:r w:rsidRPr="007F1386">
        <w:rPr>
          <w:rFonts w:cs="Arial"/>
          <w:szCs w:val="22"/>
        </w:rPr>
        <w:t xml:space="preserve">All members of the threat assessment team (core and backup members) will complete basic School Threat Assessment Training through DCJS or the equivalent. Team members </w:t>
      </w:r>
      <w:r w:rsidR="0018171D">
        <w:rPr>
          <w:rFonts w:cs="Arial"/>
          <w:szCs w:val="22"/>
        </w:rPr>
        <w:t>must</w:t>
      </w:r>
      <w:r w:rsidRPr="007F1386">
        <w:rPr>
          <w:rFonts w:cs="Arial"/>
          <w:szCs w:val="22"/>
        </w:rPr>
        <w:t xml:space="preserve"> complete refresher training at least every three years and continuing education in threat </w:t>
      </w:r>
      <w:r w:rsidR="00761FC6" w:rsidRPr="007F1386">
        <w:rPr>
          <w:rFonts w:cs="Arial"/>
          <w:szCs w:val="22"/>
        </w:rPr>
        <w:t>assessment</w:t>
      </w:r>
      <w:r w:rsidR="006C3991">
        <w:rPr>
          <w:rFonts w:cs="Arial"/>
          <w:szCs w:val="22"/>
        </w:rPr>
        <w:t>-</w:t>
      </w:r>
      <w:r w:rsidRPr="007F1386">
        <w:rPr>
          <w:rFonts w:cs="Arial"/>
          <w:szCs w:val="22"/>
        </w:rPr>
        <w:t xml:space="preserve">related topics through DCJS or their professional disciplines as resources allow. </w:t>
      </w:r>
      <w:r w:rsidR="00AE34A1" w:rsidRPr="007F1386">
        <w:rPr>
          <w:rFonts w:cs="Arial"/>
          <w:szCs w:val="22"/>
        </w:rPr>
        <w:t>This includes a review of the process</w:t>
      </w:r>
      <w:r w:rsidR="006C3991">
        <w:rPr>
          <w:rFonts w:cs="Arial"/>
          <w:szCs w:val="22"/>
        </w:rPr>
        <w:t>,</w:t>
      </w:r>
      <w:r w:rsidR="00AE34A1" w:rsidRPr="007F1386">
        <w:rPr>
          <w:rFonts w:cs="Arial"/>
          <w:szCs w:val="22"/>
        </w:rPr>
        <w:t xml:space="preserve"> as well as forms and documents to support the process. </w:t>
      </w:r>
    </w:p>
    <w:p w14:paraId="270F9667" w14:textId="1C09B846" w:rsidR="0022454E" w:rsidRPr="007F1386" w:rsidRDefault="0022454E" w:rsidP="007F1386">
      <w:pPr>
        <w:rPr>
          <w:rFonts w:cs="Arial"/>
          <w:szCs w:val="22"/>
        </w:rPr>
      </w:pPr>
    </w:p>
    <w:p w14:paraId="68FC3275" w14:textId="221E5160" w:rsidR="0022454E" w:rsidRPr="007F1386" w:rsidRDefault="2BB7291E" w:rsidP="00491B24">
      <w:pPr>
        <w:pStyle w:val="TableTitle"/>
      </w:pPr>
      <w:r w:rsidRPr="007F1386">
        <w:rPr>
          <w:highlight w:val="yellow"/>
        </w:rPr>
        <w:t>[</w:t>
      </w:r>
      <w:r w:rsidR="00EA0F4A">
        <w:rPr>
          <w:highlight w:val="yellow"/>
        </w:rPr>
        <w:t>School Division</w:t>
      </w:r>
      <w:r w:rsidRPr="007F1386">
        <w:rPr>
          <w:highlight w:val="yellow"/>
        </w:rPr>
        <w:t>]</w:t>
      </w:r>
      <w:r w:rsidRPr="007F1386">
        <w:t xml:space="preserve"> </w:t>
      </w:r>
      <w:r w:rsidR="00590252">
        <w:t>b</w:t>
      </w:r>
      <w:r w:rsidRPr="007F1386">
        <w:t xml:space="preserve">ehavioral </w:t>
      </w:r>
      <w:r w:rsidR="00590252">
        <w:t>t</w:t>
      </w:r>
      <w:r w:rsidRPr="007F1386">
        <w:t xml:space="preserve">hreat </w:t>
      </w:r>
      <w:r w:rsidR="00590252">
        <w:t>a</w:t>
      </w:r>
      <w:r w:rsidRPr="007F1386">
        <w:t xml:space="preserve">ssessment </w:t>
      </w:r>
      <w:r w:rsidR="00590252">
        <w:t>t</w:t>
      </w:r>
      <w:r w:rsidRPr="007F1386">
        <w:t>eam members are:</w:t>
      </w:r>
    </w:p>
    <w:tbl>
      <w:tblPr>
        <w:tblStyle w:val="TableGrid"/>
        <w:tblW w:w="0" w:type="auto"/>
        <w:tblLook w:val="04A0" w:firstRow="1" w:lastRow="0" w:firstColumn="1" w:lastColumn="0" w:noHBand="0" w:noVBand="1"/>
      </w:tblPr>
      <w:tblGrid>
        <w:gridCol w:w="4675"/>
        <w:gridCol w:w="4675"/>
      </w:tblGrid>
      <w:tr w:rsidR="00AE34A1" w:rsidRPr="00810FAD" w14:paraId="45CE8B44" w14:textId="77777777" w:rsidTr="00810FAD">
        <w:trPr>
          <w:tblHeader/>
        </w:trPr>
        <w:tc>
          <w:tcPr>
            <w:tcW w:w="4675" w:type="dxa"/>
            <w:shd w:val="clear" w:color="auto" w:fill="F2F2F2" w:themeFill="background1" w:themeFillShade="F2"/>
          </w:tcPr>
          <w:p w14:paraId="28F0FDFA" w14:textId="1AA772A5" w:rsidR="00AE34A1" w:rsidRPr="00810FAD" w:rsidRDefault="00AE34A1" w:rsidP="00D64127">
            <w:pPr>
              <w:pStyle w:val="TableHeader"/>
            </w:pPr>
            <w:r w:rsidRPr="00810FAD">
              <w:t>Staff Member Name</w:t>
            </w:r>
          </w:p>
        </w:tc>
        <w:tc>
          <w:tcPr>
            <w:tcW w:w="4675" w:type="dxa"/>
            <w:shd w:val="clear" w:color="auto" w:fill="F2F2F2" w:themeFill="background1" w:themeFillShade="F2"/>
          </w:tcPr>
          <w:p w14:paraId="404C2FB2" w14:textId="0AAA2FFB" w:rsidR="00AE34A1" w:rsidRPr="00810FAD" w:rsidRDefault="00AE34A1" w:rsidP="00D64127">
            <w:pPr>
              <w:pStyle w:val="TableHeader"/>
            </w:pPr>
            <w:r w:rsidRPr="00810FAD">
              <w:t>Threat Assessment Team Position</w:t>
            </w:r>
          </w:p>
        </w:tc>
      </w:tr>
      <w:tr w:rsidR="00AE34A1" w:rsidRPr="007F1386" w14:paraId="39D27C98" w14:textId="77777777" w:rsidTr="00AE34A1">
        <w:tc>
          <w:tcPr>
            <w:tcW w:w="4675" w:type="dxa"/>
          </w:tcPr>
          <w:p w14:paraId="1FC1941C" w14:textId="77777777" w:rsidR="00AE34A1" w:rsidRPr="007F1386" w:rsidRDefault="00AE34A1" w:rsidP="007F1386">
            <w:pPr>
              <w:spacing w:before="100" w:beforeAutospacing="1" w:after="100" w:afterAutospacing="1"/>
              <w:rPr>
                <w:rFonts w:eastAsia="Times New Roman" w:cs="Arial"/>
                <w:szCs w:val="22"/>
              </w:rPr>
            </w:pPr>
          </w:p>
        </w:tc>
        <w:tc>
          <w:tcPr>
            <w:tcW w:w="4675" w:type="dxa"/>
          </w:tcPr>
          <w:p w14:paraId="605BB8EE" w14:textId="77777777" w:rsidR="00AE34A1" w:rsidRPr="007F1386" w:rsidRDefault="00AE34A1" w:rsidP="007F1386">
            <w:pPr>
              <w:spacing w:before="100" w:beforeAutospacing="1" w:after="100" w:afterAutospacing="1"/>
              <w:rPr>
                <w:rFonts w:eastAsia="Times New Roman" w:cs="Arial"/>
                <w:szCs w:val="22"/>
              </w:rPr>
            </w:pPr>
          </w:p>
        </w:tc>
      </w:tr>
      <w:tr w:rsidR="00AE34A1" w:rsidRPr="007F1386" w14:paraId="0C573880" w14:textId="77777777" w:rsidTr="00AE34A1">
        <w:tc>
          <w:tcPr>
            <w:tcW w:w="4675" w:type="dxa"/>
          </w:tcPr>
          <w:p w14:paraId="5B02AFE7" w14:textId="77777777" w:rsidR="00AE34A1" w:rsidRPr="007F1386" w:rsidRDefault="00AE34A1" w:rsidP="007F1386">
            <w:pPr>
              <w:spacing w:before="100" w:beforeAutospacing="1" w:after="100" w:afterAutospacing="1"/>
              <w:rPr>
                <w:rFonts w:eastAsia="Times New Roman" w:cs="Arial"/>
                <w:szCs w:val="22"/>
              </w:rPr>
            </w:pPr>
          </w:p>
        </w:tc>
        <w:tc>
          <w:tcPr>
            <w:tcW w:w="4675" w:type="dxa"/>
          </w:tcPr>
          <w:p w14:paraId="11232536" w14:textId="77777777" w:rsidR="00AE34A1" w:rsidRPr="007F1386" w:rsidRDefault="00AE34A1" w:rsidP="007F1386">
            <w:pPr>
              <w:spacing w:before="100" w:beforeAutospacing="1" w:after="100" w:afterAutospacing="1"/>
              <w:rPr>
                <w:rFonts w:eastAsia="Times New Roman" w:cs="Arial"/>
                <w:szCs w:val="22"/>
              </w:rPr>
            </w:pPr>
          </w:p>
        </w:tc>
      </w:tr>
      <w:tr w:rsidR="00AE34A1" w:rsidRPr="007F1386" w14:paraId="444D1E56" w14:textId="77777777" w:rsidTr="00AE34A1">
        <w:tc>
          <w:tcPr>
            <w:tcW w:w="4675" w:type="dxa"/>
          </w:tcPr>
          <w:p w14:paraId="091F3C9A" w14:textId="77777777" w:rsidR="00AE34A1" w:rsidRPr="007F1386" w:rsidRDefault="00AE34A1" w:rsidP="007F1386">
            <w:pPr>
              <w:spacing w:before="100" w:beforeAutospacing="1" w:after="100" w:afterAutospacing="1"/>
              <w:rPr>
                <w:rFonts w:eastAsia="Times New Roman" w:cs="Arial"/>
                <w:szCs w:val="22"/>
              </w:rPr>
            </w:pPr>
          </w:p>
        </w:tc>
        <w:tc>
          <w:tcPr>
            <w:tcW w:w="4675" w:type="dxa"/>
          </w:tcPr>
          <w:p w14:paraId="0E6498F8" w14:textId="77777777" w:rsidR="00AE34A1" w:rsidRPr="007F1386" w:rsidRDefault="00AE34A1" w:rsidP="007F1386">
            <w:pPr>
              <w:spacing w:before="100" w:beforeAutospacing="1" w:after="100" w:afterAutospacing="1"/>
              <w:rPr>
                <w:rFonts w:eastAsia="Times New Roman" w:cs="Arial"/>
                <w:szCs w:val="22"/>
              </w:rPr>
            </w:pPr>
          </w:p>
        </w:tc>
      </w:tr>
    </w:tbl>
    <w:p w14:paraId="61827502" w14:textId="1D84201F" w:rsidR="002764F1" w:rsidRPr="007F1386" w:rsidRDefault="002764F1" w:rsidP="00E46D79">
      <w:pPr>
        <w:spacing w:before="240" w:line="280" w:lineRule="exact"/>
        <w:rPr>
          <w:rFonts w:cs="Arial"/>
          <w:szCs w:val="22"/>
        </w:rPr>
      </w:pPr>
      <w:r w:rsidRPr="007F1386">
        <w:rPr>
          <w:rFonts w:cs="Arial"/>
          <w:szCs w:val="22"/>
        </w:rPr>
        <w:lastRenderedPageBreak/>
        <w:t xml:space="preserve">Note that </w:t>
      </w:r>
      <w:r w:rsidR="00DC237F" w:rsidRPr="007F1386">
        <w:rPr>
          <w:rFonts w:cs="Arial"/>
          <w:szCs w:val="22"/>
        </w:rPr>
        <w:t xml:space="preserve">the </w:t>
      </w:r>
      <w:r w:rsidR="00DC237F" w:rsidRPr="002D0CC6">
        <w:rPr>
          <w:rFonts w:cs="Arial"/>
          <w:i/>
          <w:iCs/>
          <w:szCs w:val="22"/>
        </w:rPr>
        <w:t>Code of Virginia</w:t>
      </w:r>
      <w:r w:rsidR="00DC237F" w:rsidRPr="007F1386">
        <w:rPr>
          <w:rFonts w:cs="Arial"/>
          <w:szCs w:val="22"/>
        </w:rPr>
        <w:t xml:space="preserve"> </w:t>
      </w:r>
      <w:r w:rsidRPr="007F1386">
        <w:rPr>
          <w:rFonts w:cs="Arial"/>
          <w:szCs w:val="22"/>
        </w:rPr>
        <w:t xml:space="preserve">§ 22.1-79.4 requires each </w:t>
      </w:r>
      <w:r w:rsidR="004115E7">
        <w:rPr>
          <w:rFonts w:cs="Arial"/>
          <w:szCs w:val="22"/>
        </w:rPr>
        <w:t xml:space="preserve">that </w:t>
      </w:r>
      <w:r w:rsidRPr="007F1386">
        <w:rPr>
          <w:rFonts w:cs="Arial"/>
          <w:szCs w:val="22"/>
        </w:rPr>
        <w:t>division superintendent</w:t>
      </w:r>
      <w:r w:rsidR="002A081F">
        <w:rPr>
          <w:rFonts w:cs="Arial"/>
          <w:szCs w:val="22"/>
        </w:rPr>
        <w:t xml:space="preserve"> “</w:t>
      </w:r>
      <w:r w:rsidRPr="007F1386">
        <w:rPr>
          <w:rFonts w:cs="Arial"/>
          <w:szCs w:val="22"/>
        </w:rPr>
        <w:t>establish, for each school, a threat assessment team that shall include persons with expertise in counseling, instruction, school administration, and law enforcement and, in the case of any school in which a school resource officer is employed, at least one such school resource officer.</w:t>
      </w:r>
      <w:r w:rsidR="00B824A0">
        <w:rPr>
          <w:rFonts w:cs="Arial"/>
          <w:szCs w:val="22"/>
        </w:rPr>
        <w:t>”</w:t>
      </w:r>
    </w:p>
    <w:p w14:paraId="16B55544" w14:textId="77777777" w:rsidR="0022454E" w:rsidRPr="007F1386" w:rsidRDefault="00AE34A1" w:rsidP="001C79FC">
      <w:pPr>
        <w:pStyle w:val="Heading4EnoTOC"/>
      </w:pPr>
      <w:bookmarkStart w:id="49" w:name="_Anonymous_Reporting"/>
      <w:bookmarkEnd w:id="49"/>
      <w:r w:rsidRPr="007F1386">
        <w:t>Anonymous Reporting</w:t>
      </w:r>
    </w:p>
    <w:p w14:paraId="32AB534E" w14:textId="579468C4" w:rsidR="0022454E" w:rsidRPr="007F1386" w:rsidRDefault="0022454E" w:rsidP="00E46D79">
      <w:pPr>
        <w:spacing w:after="160" w:line="280" w:lineRule="exact"/>
        <w:rPr>
          <w:rFonts w:cs="Arial"/>
          <w:b/>
          <w:bCs/>
          <w:szCs w:val="22"/>
        </w:rPr>
      </w:pPr>
      <w:r w:rsidRPr="007F1386">
        <w:rPr>
          <w:rFonts w:cs="Arial"/>
          <w:szCs w:val="22"/>
          <w:highlight w:val="yellow"/>
        </w:rPr>
        <w:t>[</w:t>
      </w:r>
      <w:r w:rsidR="00EA0F4A">
        <w:rPr>
          <w:rFonts w:cs="Arial"/>
          <w:szCs w:val="22"/>
          <w:highlight w:val="yellow"/>
        </w:rPr>
        <w:t>School Division</w:t>
      </w:r>
      <w:r w:rsidRPr="007F1386">
        <w:rPr>
          <w:rFonts w:cs="Arial"/>
          <w:szCs w:val="22"/>
          <w:highlight w:val="yellow"/>
        </w:rPr>
        <w:t>]</w:t>
      </w:r>
      <w:r w:rsidRPr="007F1386">
        <w:rPr>
          <w:rFonts w:cs="Arial"/>
          <w:szCs w:val="22"/>
        </w:rPr>
        <w:t xml:space="preserve"> </w:t>
      </w:r>
      <w:r w:rsidR="00AA0071" w:rsidRPr="007F1386">
        <w:rPr>
          <w:rFonts w:cs="Arial"/>
          <w:szCs w:val="22"/>
        </w:rPr>
        <w:t xml:space="preserve">acknowledges that safety and security is a shared responsibility among the entire community. To facilitate active involvement in safety and security from all stakeholders, especially staff and students, </w:t>
      </w:r>
      <w:r w:rsidRPr="007F1386">
        <w:rPr>
          <w:rFonts w:cs="Arial"/>
          <w:szCs w:val="22"/>
          <w:highlight w:val="yellow"/>
        </w:rPr>
        <w:t>[</w:t>
      </w:r>
      <w:r w:rsidR="00EA0F4A">
        <w:rPr>
          <w:rFonts w:cs="Arial"/>
          <w:szCs w:val="22"/>
          <w:highlight w:val="yellow"/>
        </w:rPr>
        <w:t>School Division</w:t>
      </w:r>
      <w:r w:rsidRPr="007F1386">
        <w:rPr>
          <w:rFonts w:cs="Arial"/>
          <w:szCs w:val="22"/>
          <w:highlight w:val="yellow"/>
        </w:rPr>
        <w:t>]</w:t>
      </w:r>
      <w:r w:rsidR="00AA0071" w:rsidRPr="007F1386">
        <w:rPr>
          <w:rFonts w:cs="Arial"/>
          <w:szCs w:val="22"/>
        </w:rPr>
        <w:t xml:space="preserve"> </w:t>
      </w:r>
      <w:r w:rsidR="00F05877">
        <w:rPr>
          <w:rFonts w:cs="Arial"/>
          <w:szCs w:val="22"/>
        </w:rPr>
        <w:t xml:space="preserve">encourages the </w:t>
      </w:r>
      <w:hyperlink r:id="rId19" w:history="1">
        <w:r w:rsidR="00F05877" w:rsidRPr="00F05877">
          <w:rPr>
            <w:rStyle w:val="Hyperlink"/>
            <w:rFonts w:cs="Arial"/>
            <w:szCs w:val="22"/>
          </w:rPr>
          <w:t>Department of Homeland Security</w:t>
        </w:r>
        <w:r w:rsidR="00AA0071" w:rsidRPr="00F05877">
          <w:rPr>
            <w:rStyle w:val="Hyperlink"/>
            <w:rFonts w:cs="Arial"/>
            <w:szCs w:val="22"/>
          </w:rPr>
          <w:t xml:space="preserve"> </w:t>
        </w:r>
        <w:r w:rsidR="00DC237F">
          <w:rPr>
            <w:rStyle w:val="Hyperlink"/>
            <w:rFonts w:cs="Arial"/>
            <w:szCs w:val="22"/>
          </w:rPr>
          <w:t>“</w:t>
        </w:r>
        <w:r w:rsidR="00F05877" w:rsidRPr="00F05877">
          <w:rPr>
            <w:rStyle w:val="Hyperlink"/>
            <w:rFonts w:cs="Arial"/>
            <w:szCs w:val="22"/>
          </w:rPr>
          <w:t xml:space="preserve">If You </w:t>
        </w:r>
        <w:r w:rsidR="00AA0071" w:rsidRPr="00F05877">
          <w:rPr>
            <w:rStyle w:val="Hyperlink"/>
            <w:rFonts w:cs="Arial"/>
            <w:szCs w:val="22"/>
          </w:rPr>
          <w:t>See Something, Say Something</w:t>
        </w:r>
        <w:r w:rsidR="00DC237F">
          <w:rPr>
            <w:rStyle w:val="Hyperlink"/>
            <w:rFonts w:cs="Arial"/>
            <w:szCs w:val="22"/>
          </w:rPr>
          <w:t>”</w:t>
        </w:r>
      </w:hyperlink>
      <w:r w:rsidR="007F5A40" w:rsidRPr="00CD7D81">
        <w:rPr>
          <w:rStyle w:val="FootnoteReference"/>
          <w:rFonts w:cs="Arial"/>
          <w:szCs w:val="22"/>
        </w:rPr>
        <w:footnoteReference w:id="3"/>
      </w:r>
      <w:r w:rsidR="007F5A40" w:rsidRPr="00CD7D81">
        <w:rPr>
          <w:rStyle w:val="Hyperlink"/>
          <w:rFonts w:cs="Arial"/>
          <w:color w:val="auto"/>
          <w:szCs w:val="22"/>
          <w:u w:val="none"/>
        </w:rPr>
        <w:t xml:space="preserve"> </w:t>
      </w:r>
      <w:r w:rsidR="00F05877">
        <w:rPr>
          <w:rFonts w:cs="Arial"/>
          <w:szCs w:val="22"/>
        </w:rPr>
        <w:t xml:space="preserve">mindset </w:t>
      </w:r>
      <w:r w:rsidR="00AA0071" w:rsidRPr="007F1386">
        <w:rPr>
          <w:rFonts w:cs="Arial"/>
          <w:szCs w:val="22"/>
        </w:rPr>
        <w:t xml:space="preserve">by delivering messaging and posters around all </w:t>
      </w:r>
      <w:r w:rsidRPr="007F1386">
        <w:rPr>
          <w:rFonts w:cs="Arial"/>
          <w:szCs w:val="22"/>
        </w:rPr>
        <w:t>schools</w:t>
      </w:r>
      <w:r w:rsidR="00AA0071" w:rsidRPr="007F1386">
        <w:rPr>
          <w:rFonts w:cs="Arial"/>
          <w:szCs w:val="22"/>
        </w:rPr>
        <w:t xml:space="preserve"> that encourage the reporting of anything that does not look, feel, or sound right. The </w:t>
      </w:r>
      <w:r w:rsidRPr="007F1386">
        <w:rPr>
          <w:rFonts w:cs="Arial"/>
          <w:szCs w:val="22"/>
          <w:highlight w:val="yellow"/>
        </w:rPr>
        <w:t>[</w:t>
      </w:r>
      <w:r w:rsidR="00EA0F4A">
        <w:rPr>
          <w:rFonts w:cs="Arial"/>
          <w:szCs w:val="22"/>
          <w:highlight w:val="yellow"/>
        </w:rPr>
        <w:t>School Division</w:t>
      </w:r>
      <w:r w:rsidRPr="007F1386">
        <w:rPr>
          <w:rFonts w:cs="Arial"/>
          <w:szCs w:val="22"/>
          <w:highlight w:val="yellow"/>
        </w:rPr>
        <w:t>]</w:t>
      </w:r>
      <w:r w:rsidR="00AA0071" w:rsidRPr="007F1386">
        <w:rPr>
          <w:rFonts w:cs="Arial"/>
          <w:szCs w:val="22"/>
        </w:rPr>
        <w:t xml:space="preserve"> also acknowledges that some individuals may wish to report suspicious, criminal, or bullying behavior </w:t>
      </w:r>
      <w:r w:rsidRPr="007F1386">
        <w:rPr>
          <w:rFonts w:cs="Arial"/>
          <w:szCs w:val="22"/>
        </w:rPr>
        <w:t xml:space="preserve">without identifying </w:t>
      </w:r>
      <w:r w:rsidR="00C41C0B" w:rsidRPr="007F1386">
        <w:rPr>
          <w:rFonts w:cs="Arial"/>
          <w:szCs w:val="22"/>
        </w:rPr>
        <w:t>themselves</w:t>
      </w:r>
      <w:r w:rsidR="00AA0071" w:rsidRPr="007F1386">
        <w:rPr>
          <w:rFonts w:cs="Arial"/>
          <w:szCs w:val="22"/>
        </w:rPr>
        <w:t xml:space="preserve">, so </w:t>
      </w:r>
      <w:r w:rsidRPr="007F1386">
        <w:rPr>
          <w:rFonts w:cs="Arial"/>
          <w:szCs w:val="22"/>
        </w:rPr>
        <w:t>anonymous reporting options</w:t>
      </w:r>
      <w:r w:rsidR="00AA0071" w:rsidRPr="007F1386">
        <w:rPr>
          <w:rFonts w:cs="Arial"/>
          <w:szCs w:val="22"/>
        </w:rPr>
        <w:t xml:space="preserve"> are made available: </w:t>
      </w:r>
      <w:r w:rsidRPr="007F1386">
        <w:rPr>
          <w:rFonts w:cs="Arial"/>
          <w:szCs w:val="22"/>
          <w:highlight w:val="yellow"/>
        </w:rPr>
        <w:t>[Safe2Talk</w:t>
      </w:r>
      <w:r w:rsidR="00D10F90">
        <w:rPr>
          <w:rFonts w:cs="Arial"/>
          <w:szCs w:val="22"/>
          <w:highlight w:val="yellow"/>
        </w:rPr>
        <w:t xml:space="preserve">, </w:t>
      </w:r>
      <w:proofErr w:type="spellStart"/>
      <w:r w:rsidR="00D10F90">
        <w:rPr>
          <w:rFonts w:cs="Arial"/>
          <w:szCs w:val="22"/>
          <w:highlight w:val="yellow"/>
        </w:rPr>
        <w:t>StopIt</w:t>
      </w:r>
      <w:proofErr w:type="spellEnd"/>
      <w:r w:rsidR="00D10F90">
        <w:rPr>
          <w:rFonts w:cs="Arial"/>
          <w:szCs w:val="22"/>
          <w:highlight w:val="yellow"/>
        </w:rPr>
        <w:t>!</w:t>
      </w:r>
      <w:r w:rsidR="006B3A57">
        <w:rPr>
          <w:rFonts w:cs="Arial"/>
          <w:szCs w:val="22"/>
          <w:highlight w:val="yellow"/>
        </w:rPr>
        <w:t>,</w:t>
      </w:r>
      <w:r w:rsidRPr="007F1386">
        <w:rPr>
          <w:rFonts w:cs="Arial"/>
          <w:szCs w:val="22"/>
          <w:highlight w:val="yellow"/>
        </w:rPr>
        <w:t xml:space="preserve"> or other reporting system</w:t>
      </w:r>
      <w:r w:rsidR="00D10F90">
        <w:rPr>
          <w:rFonts w:cs="Arial"/>
          <w:szCs w:val="22"/>
          <w:highlight w:val="yellow"/>
        </w:rPr>
        <w:t>(s)</w:t>
      </w:r>
      <w:r w:rsidRPr="007F1386">
        <w:rPr>
          <w:rFonts w:cs="Arial"/>
          <w:szCs w:val="22"/>
          <w:highlight w:val="yellow"/>
        </w:rPr>
        <w:t>]</w:t>
      </w:r>
      <w:r w:rsidR="00AA0071" w:rsidRPr="007F1386">
        <w:rPr>
          <w:rFonts w:cs="Arial"/>
          <w:szCs w:val="22"/>
        </w:rPr>
        <w:t xml:space="preserve">. </w:t>
      </w:r>
    </w:p>
    <w:p w14:paraId="13AB7883" w14:textId="77777777" w:rsidR="00853959" w:rsidRDefault="00BA476C" w:rsidP="00AD3A6C">
      <w:pPr>
        <w:pStyle w:val="Heading3"/>
      </w:pPr>
      <w:bookmarkStart w:id="50" w:name="_Toc150770993"/>
      <w:bookmarkStart w:id="51" w:name="_Toc151968139"/>
      <w:r w:rsidRPr="007F1386">
        <w:t xml:space="preserve">School Safety Assessment </w:t>
      </w:r>
      <w:r w:rsidRPr="00853959">
        <w:t>Process</w:t>
      </w:r>
      <w:bookmarkEnd w:id="50"/>
      <w:bookmarkEnd w:id="51"/>
    </w:p>
    <w:p w14:paraId="25868CAB" w14:textId="34C1D27F" w:rsidR="00AA0071" w:rsidRPr="00853959" w:rsidRDefault="00AA0071" w:rsidP="00E46D79">
      <w:pPr>
        <w:spacing w:after="120" w:line="280" w:lineRule="exact"/>
      </w:pPr>
      <w:r w:rsidRPr="00853959">
        <w:t xml:space="preserve">The </w:t>
      </w:r>
      <w:r w:rsidR="0022454E" w:rsidRPr="00853959">
        <w:rPr>
          <w:highlight w:val="yellow"/>
        </w:rPr>
        <w:t>[</w:t>
      </w:r>
      <w:r w:rsidR="00EA0F4A" w:rsidRPr="00853959">
        <w:rPr>
          <w:highlight w:val="yellow"/>
        </w:rPr>
        <w:t>School Division</w:t>
      </w:r>
      <w:r w:rsidR="0022454E" w:rsidRPr="00853959">
        <w:rPr>
          <w:highlight w:val="yellow"/>
        </w:rPr>
        <w:t>]</w:t>
      </w:r>
      <w:r w:rsidRPr="00853959">
        <w:t xml:space="preserve"> </w:t>
      </w:r>
      <w:r w:rsidR="001962C3" w:rsidRPr="00853959">
        <w:t>safety assessment</w:t>
      </w:r>
      <w:r w:rsidR="00C41C0B" w:rsidRPr="00853959">
        <w:t xml:space="preserve"> </w:t>
      </w:r>
      <w:r w:rsidRPr="00853959">
        <w:t xml:space="preserve">process </w:t>
      </w:r>
      <w:r w:rsidR="00DC237F" w:rsidRPr="00853959">
        <w:t>is</w:t>
      </w:r>
      <w:r w:rsidRPr="00853959">
        <w:t xml:space="preserve"> an ongoing exchange of information between </w:t>
      </w:r>
      <w:r w:rsidR="0022454E" w:rsidRPr="00853959">
        <w:t>Division</w:t>
      </w:r>
      <w:r w:rsidRPr="00853959">
        <w:t xml:space="preserve"> Safety Staff and </w:t>
      </w:r>
      <w:r w:rsidR="00C41C0B" w:rsidRPr="00853959">
        <w:t xml:space="preserve">school </w:t>
      </w:r>
      <w:r w:rsidRPr="00853959">
        <w:t xml:space="preserve">administrators to ensure our </w:t>
      </w:r>
      <w:r w:rsidR="0022454E" w:rsidRPr="00853959">
        <w:t>schools</w:t>
      </w:r>
      <w:r w:rsidRPr="00853959">
        <w:t xml:space="preserve"> remain safe and secure.</w:t>
      </w:r>
      <w:r w:rsidR="003D2227" w:rsidRPr="00853959">
        <w:t xml:space="preserve"> </w:t>
      </w:r>
    </w:p>
    <w:p w14:paraId="3EFA3CE8" w14:textId="044E982A" w:rsidR="005A0AC0" w:rsidRDefault="7A5F6522" w:rsidP="00E46D79">
      <w:pPr>
        <w:spacing w:line="280" w:lineRule="exact"/>
        <w:rPr>
          <w:rFonts w:cs="Arial"/>
          <w:szCs w:val="22"/>
          <w:shd w:val="clear" w:color="auto" w:fill="FFFFFF"/>
        </w:rPr>
      </w:pPr>
      <w:r w:rsidRPr="007F1386">
        <w:rPr>
          <w:rFonts w:cs="Arial"/>
          <w:szCs w:val="22"/>
        </w:rPr>
        <w:t xml:space="preserve">The </w:t>
      </w:r>
      <w:r w:rsidR="07DC6FD9" w:rsidRPr="007F1386">
        <w:rPr>
          <w:rFonts w:cs="Arial"/>
          <w:i/>
          <w:iCs/>
          <w:szCs w:val="22"/>
          <w:shd w:val="clear" w:color="auto" w:fill="FFFFFF"/>
        </w:rPr>
        <w:t>Code of Virginia</w:t>
      </w:r>
      <w:r w:rsidR="07DC6FD9" w:rsidRPr="007F1386">
        <w:rPr>
          <w:rFonts w:cs="Arial"/>
          <w:szCs w:val="22"/>
          <w:shd w:val="clear" w:color="auto" w:fill="FFFFFF"/>
        </w:rPr>
        <w:t xml:space="preserve"> § 22.1-279.8 </w:t>
      </w:r>
      <w:r w:rsidRPr="007F1386">
        <w:rPr>
          <w:rFonts w:cs="Arial"/>
          <w:szCs w:val="22"/>
        </w:rPr>
        <w:t>states</w:t>
      </w:r>
      <w:r w:rsidR="003A16DA">
        <w:rPr>
          <w:rFonts w:cs="Arial"/>
          <w:szCs w:val="22"/>
        </w:rPr>
        <w:t>,</w:t>
      </w:r>
      <w:r w:rsidRPr="007F1386">
        <w:rPr>
          <w:rFonts w:cs="Arial"/>
          <w:szCs w:val="22"/>
        </w:rPr>
        <w:t xml:space="preserve"> “</w:t>
      </w:r>
      <w:r w:rsidR="003A16DA">
        <w:rPr>
          <w:rFonts w:cs="Arial"/>
          <w:szCs w:val="22"/>
          <w:shd w:val="clear" w:color="auto" w:fill="FFFFFF"/>
        </w:rPr>
        <w:t>E</w:t>
      </w:r>
      <w:r w:rsidR="07DC6FD9" w:rsidRPr="007F1386">
        <w:rPr>
          <w:rFonts w:cs="Arial"/>
          <w:szCs w:val="22"/>
          <w:shd w:val="clear" w:color="auto" w:fill="FFFFFF"/>
        </w:rPr>
        <w:t>ach local school board shall require all schools under its supervisory control to annually conduct school safety audits, as defined in this section, consistent with such list and in collaboration with the chief law-enforcement officer of the locality or his designee.</w:t>
      </w:r>
      <w:r w:rsidRPr="007F1386">
        <w:rPr>
          <w:rFonts w:cs="Arial"/>
          <w:szCs w:val="22"/>
        </w:rPr>
        <w:t>”</w:t>
      </w:r>
      <w:r w:rsidR="07DC6FD9" w:rsidRPr="007F1386">
        <w:rPr>
          <w:rFonts w:cs="Arial"/>
          <w:szCs w:val="22"/>
        </w:rPr>
        <w:t xml:space="preserve"> </w:t>
      </w:r>
      <w:r w:rsidR="07DC6FD9" w:rsidRPr="007F1386">
        <w:rPr>
          <w:rFonts w:cs="Arial"/>
          <w:szCs w:val="22"/>
          <w:shd w:val="clear" w:color="auto" w:fill="FFFFFF"/>
        </w:rPr>
        <w:t>This written assessment of the safety conditions in each public school is used</w:t>
      </w:r>
      <w:r w:rsidR="007572B1">
        <w:rPr>
          <w:rFonts w:cs="Arial"/>
          <w:szCs w:val="22"/>
          <w:shd w:val="clear" w:color="auto" w:fill="FFFFFF"/>
        </w:rPr>
        <w:t> </w:t>
      </w:r>
      <w:r w:rsidR="07DC6FD9" w:rsidRPr="007F1386">
        <w:rPr>
          <w:rFonts w:cs="Arial"/>
          <w:szCs w:val="22"/>
          <w:shd w:val="clear" w:color="auto" w:fill="FFFFFF"/>
        </w:rPr>
        <w:t>to</w:t>
      </w:r>
      <w:r w:rsidR="00F90063">
        <w:rPr>
          <w:rFonts w:cs="Arial"/>
          <w:szCs w:val="22"/>
          <w:shd w:val="clear" w:color="auto" w:fill="FFFFFF"/>
        </w:rPr>
        <w:t>:</w:t>
      </w:r>
    </w:p>
    <w:p w14:paraId="36CA4D1A" w14:textId="6F9222F2" w:rsidR="005A0AC0" w:rsidRPr="00810FAD" w:rsidRDefault="003D2227" w:rsidP="00E46D79">
      <w:pPr>
        <w:pStyle w:val="ListNumber"/>
        <w:numPr>
          <w:ilvl w:val="0"/>
          <w:numId w:val="14"/>
        </w:numPr>
        <w:spacing w:line="280" w:lineRule="exact"/>
      </w:pPr>
      <w:r w:rsidRPr="00810FAD">
        <w:t xml:space="preserve">identify and, if necessary, develop solutions for physical safety concerns, including building security issues, and </w:t>
      </w:r>
    </w:p>
    <w:p w14:paraId="5ACD7DB2" w14:textId="063D5C45" w:rsidR="00AA0071" w:rsidRPr="00810FAD" w:rsidRDefault="003D2227" w:rsidP="00E46D79">
      <w:pPr>
        <w:pStyle w:val="ListNumber"/>
        <w:numPr>
          <w:ilvl w:val="0"/>
          <w:numId w:val="14"/>
        </w:numPr>
        <w:spacing w:line="280" w:lineRule="exact"/>
      </w:pPr>
      <w:r w:rsidRPr="00810FAD">
        <w:t>identify and evaluate any patterns of student safety concerns occurring on school property or at school-sponsored events.</w:t>
      </w:r>
    </w:p>
    <w:p w14:paraId="35CF4C4C" w14:textId="3D063EEE" w:rsidR="00AA0071" w:rsidRPr="007F1386" w:rsidRDefault="7A5F6522" w:rsidP="00E46D79">
      <w:pPr>
        <w:spacing w:before="120" w:after="120" w:line="280" w:lineRule="exact"/>
        <w:rPr>
          <w:rFonts w:cs="Arial"/>
          <w:szCs w:val="22"/>
        </w:rPr>
      </w:pPr>
      <w:r w:rsidRPr="007F1386">
        <w:rPr>
          <w:rFonts w:cs="Arial"/>
          <w:szCs w:val="22"/>
        </w:rPr>
        <w:t xml:space="preserve">While the term “audit” is </w:t>
      </w:r>
      <w:r w:rsidR="39377E4C" w:rsidRPr="007F1386">
        <w:rPr>
          <w:rFonts w:cs="Arial"/>
          <w:szCs w:val="22"/>
        </w:rPr>
        <w:t xml:space="preserve">used in the </w:t>
      </w:r>
      <w:r w:rsidR="39377E4C" w:rsidRPr="007F1386">
        <w:rPr>
          <w:rFonts w:cs="Arial"/>
          <w:i/>
          <w:iCs/>
          <w:szCs w:val="22"/>
        </w:rPr>
        <w:t>Code of Virginia</w:t>
      </w:r>
      <w:r w:rsidRPr="007F1386">
        <w:rPr>
          <w:rFonts w:cs="Arial"/>
          <w:szCs w:val="22"/>
        </w:rPr>
        <w:t xml:space="preserve">, the process adopted by </w:t>
      </w:r>
      <w:r w:rsidR="39377E4C" w:rsidRPr="007F1386">
        <w:rPr>
          <w:rFonts w:cs="Arial"/>
          <w:szCs w:val="22"/>
          <w:highlight w:val="yellow"/>
        </w:rPr>
        <w:t>[</w:t>
      </w:r>
      <w:r w:rsidR="00EA0F4A">
        <w:rPr>
          <w:rFonts w:cs="Arial"/>
          <w:szCs w:val="22"/>
          <w:highlight w:val="yellow"/>
        </w:rPr>
        <w:t>School Division</w:t>
      </w:r>
      <w:r w:rsidR="39377E4C" w:rsidRPr="007F1386">
        <w:rPr>
          <w:rFonts w:cs="Arial"/>
          <w:szCs w:val="22"/>
          <w:highlight w:val="yellow"/>
        </w:rPr>
        <w:t>]</w:t>
      </w:r>
      <w:r w:rsidRPr="007F1386">
        <w:rPr>
          <w:rFonts w:cs="Arial"/>
          <w:szCs w:val="22"/>
        </w:rPr>
        <w:t xml:space="preserve"> is meant to be a continuous assessment of our safety and security processes and procedures with the aim of identifying hazards, threats, and vulnerabilities that might pose a danger to life or property and/or may interfere with a safe, secure</w:t>
      </w:r>
      <w:r w:rsidR="1F5B392C" w:rsidRPr="007F1386">
        <w:rPr>
          <w:rFonts w:cs="Arial"/>
          <w:szCs w:val="22"/>
        </w:rPr>
        <w:t>,</w:t>
      </w:r>
      <w:r w:rsidRPr="007F1386">
        <w:rPr>
          <w:rFonts w:cs="Arial"/>
          <w:szCs w:val="22"/>
        </w:rPr>
        <w:t xml:space="preserve"> and healthy environment that is conducive to teaching and learning. </w:t>
      </w:r>
    </w:p>
    <w:p w14:paraId="1D9775E5" w14:textId="4E608107" w:rsidR="00BA476C" w:rsidRPr="007F1386" w:rsidRDefault="7A5F6522" w:rsidP="00E46D79">
      <w:pPr>
        <w:keepLines/>
        <w:spacing w:line="280" w:lineRule="exact"/>
        <w:rPr>
          <w:rFonts w:cs="Arial"/>
          <w:b/>
          <w:bCs/>
          <w:szCs w:val="22"/>
        </w:rPr>
      </w:pPr>
      <w:r w:rsidRPr="007F1386">
        <w:rPr>
          <w:rFonts w:cs="Arial"/>
          <w:szCs w:val="22"/>
        </w:rPr>
        <w:t xml:space="preserve">Attention to safety and security is not an annual event. In addition to </w:t>
      </w:r>
      <w:r w:rsidR="1F5B392C" w:rsidRPr="00F05877">
        <w:rPr>
          <w:rFonts w:cs="Arial"/>
          <w:szCs w:val="22"/>
        </w:rPr>
        <w:t>state-</w:t>
      </w:r>
      <w:r w:rsidR="79D1379A" w:rsidRPr="00F05877">
        <w:rPr>
          <w:rFonts w:cs="Arial"/>
          <w:szCs w:val="22"/>
        </w:rPr>
        <w:t>required</w:t>
      </w:r>
      <w:r w:rsidRPr="00F05877">
        <w:rPr>
          <w:rFonts w:cs="Arial"/>
          <w:szCs w:val="22"/>
        </w:rPr>
        <w:t xml:space="preserve"> formal audit procedures,</w:t>
      </w:r>
      <w:r w:rsidRPr="007F1386">
        <w:rPr>
          <w:rFonts w:cs="Arial"/>
          <w:szCs w:val="22"/>
        </w:rPr>
        <w:t xml:space="preserve"> ongoing safety and security assessments </w:t>
      </w:r>
      <w:r w:rsidR="79D1379A" w:rsidRPr="007F1386">
        <w:rPr>
          <w:rFonts w:cs="Arial"/>
          <w:szCs w:val="22"/>
        </w:rPr>
        <w:t xml:space="preserve">are integrated </w:t>
      </w:r>
      <w:r w:rsidRPr="007F1386">
        <w:rPr>
          <w:rFonts w:cs="Arial"/>
          <w:szCs w:val="22"/>
        </w:rPr>
        <w:t>into everyday activities</w:t>
      </w:r>
      <w:r w:rsidR="00B82393">
        <w:rPr>
          <w:rFonts w:cs="Arial"/>
          <w:szCs w:val="22"/>
        </w:rPr>
        <w:t>,</w:t>
      </w:r>
      <w:r w:rsidR="79D1379A" w:rsidRPr="007F1386">
        <w:rPr>
          <w:rFonts w:cs="Arial"/>
          <w:szCs w:val="22"/>
        </w:rPr>
        <w:t xml:space="preserve"> such as ensuring</w:t>
      </w:r>
      <w:r w:rsidR="00B82393">
        <w:rPr>
          <w:rFonts w:cs="Arial"/>
          <w:szCs w:val="22"/>
        </w:rPr>
        <w:t xml:space="preserve"> that</w:t>
      </w:r>
      <w:r w:rsidR="79D1379A" w:rsidRPr="007F1386">
        <w:rPr>
          <w:rFonts w:cs="Arial"/>
          <w:szCs w:val="22"/>
        </w:rPr>
        <w:t xml:space="preserve"> doors are closed and locked after being used, visitors are checking in at the front office, and suspicious activity is being reported</w:t>
      </w:r>
      <w:r w:rsidRPr="007F1386">
        <w:rPr>
          <w:rFonts w:cs="Arial"/>
          <w:szCs w:val="22"/>
        </w:rPr>
        <w:t>. This</w:t>
      </w:r>
      <w:r w:rsidR="79D1379A" w:rsidRPr="007F1386">
        <w:rPr>
          <w:rFonts w:cs="Arial"/>
          <w:szCs w:val="22"/>
        </w:rPr>
        <w:t xml:space="preserve"> also</w:t>
      </w:r>
      <w:r w:rsidRPr="007F1386">
        <w:rPr>
          <w:rFonts w:cs="Arial"/>
          <w:szCs w:val="22"/>
        </w:rPr>
        <w:t xml:space="preserve"> includes planning, training, and drilling of emergency procedures</w:t>
      </w:r>
      <w:r w:rsidR="79D1379A" w:rsidRPr="007F1386">
        <w:rPr>
          <w:rFonts w:cs="Arial"/>
          <w:szCs w:val="22"/>
        </w:rPr>
        <w:t>, and notifying school administrators of any concerns</w:t>
      </w:r>
      <w:r w:rsidRPr="007F1386">
        <w:rPr>
          <w:rFonts w:cs="Arial"/>
          <w:szCs w:val="22"/>
        </w:rPr>
        <w:t xml:space="preserve">. While state statute requires an audit of </w:t>
      </w:r>
      <w:r w:rsidR="25487D4C" w:rsidRPr="007F1386">
        <w:rPr>
          <w:rFonts w:cs="Arial"/>
          <w:szCs w:val="22"/>
        </w:rPr>
        <w:t xml:space="preserve">school division </w:t>
      </w:r>
      <w:r w:rsidRPr="007F1386">
        <w:rPr>
          <w:rFonts w:cs="Arial"/>
          <w:szCs w:val="22"/>
        </w:rPr>
        <w:t>facilities be conducted</w:t>
      </w:r>
      <w:r w:rsidR="79D1379A" w:rsidRPr="007F1386">
        <w:rPr>
          <w:rFonts w:cs="Arial"/>
          <w:szCs w:val="22"/>
        </w:rPr>
        <w:t xml:space="preserve"> every</w:t>
      </w:r>
      <w:r w:rsidR="001962C3" w:rsidRPr="007F1386">
        <w:rPr>
          <w:rFonts w:cs="Arial"/>
          <w:szCs w:val="22"/>
        </w:rPr>
        <w:t xml:space="preserve"> three</w:t>
      </w:r>
      <w:r w:rsidR="79D1379A" w:rsidRPr="007F1386">
        <w:rPr>
          <w:rFonts w:cs="Arial"/>
          <w:szCs w:val="22"/>
        </w:rPr>
        <w:t xml:space="preserve"> year</w:t>
      </w:r>
      <w:r w:rsidR="001962C3" w:rsidRPr="007F1386">
        <w:rPr>
          <w:rFonts w:cs="Arial"/>
          <w:szCs w:val="22"/>
        </w:rPr>
        <w:t>s</w:t>
      </w:r>
      <w:r w:rsidRPr="007F1386">
        <w:rPr>
          <w:rFonts w:cs="Arial"/>
          <w:szCs w:val="22"/>
        </w:rPr>
        <w:t xml:space="preserve">, </w:t>
      </w:r>
      <w:r w:rsidR="79D1379A" w:rsidRPr="007F1386">
        <w:rPr>
          <w:rFonts w:cs="Arial"/>
          <w:szCs w:val="22"/>
          <w:highlight w:val="yellow"/>
        </w:rPr>
        <w:t>[</w:t>
      </w:r>
      <w:r w:rsidR="00EA0F4A">
        <w:rPr>
          <w:rFonts w:cs="Arial"/>
          <w:szCs w:val="22"/>
          <w:highlight w:val="yellow"/>
        </w:rPr>
        <w:t>School Division</w:t>
      </w:r>
      <w:r w:rsidR="79D1379A" w:rsidRPr="007F1386">
        <w:rPr>
          <w:rFonts w:cs="Arial"/>
          <w:szCs w:val="22"/>
          <w:highlight w:val="yellow"/>
        </w:rPr>
        <w:t>]</w:t>
      </w:r>
      <w:r w:rsidRPr="007F1386">
        <w:rPr>
          <w:rFonts w:cs="Arial"/>
          <w:szCs w:val="22"/>
        </w:rPr>
        <w:t xml:space="preserve"> will enhance safety and security by implementing an ongoing identification and improvement plan. </w:t>
      </w:r>
      <w:r w:rsidR="00F05877" w:rsidRPr="008330FA">
        <w:rPr>
          <w:rFonts w:cs="Arial"/>
          <w:szCs w:val="22"/>
        </w:rPr>
        <w:t>More information related to the state-re</w:t>
      </w:r>
      <w:r w:rsidR="00FC7AAE" w:rsidRPr="008330FA">
        <w:rPr>
          <w:rFonts w:cs="Arial"/>
          <w:szCs w:val="22"/>
        </w:rPr>
        <w:t>quired audit process can be found in the</w:t>
      </w:r>
      <w:r w:rsidR="00A333FC">
        <w:rPr>
          <w:rFonts w:cs="Arial"/>
          <w:szCs w:val="22"/>
        </w:rPr>
        <w:t xml:space="preserve"> Resource Templates.</w:t>
      </w:r>
    </w:p>
    <w:p w14:paraId="5CC8A6AF" w14:textId="2FF9DE5A" w:rsidR="00BA476C" w:rsidRPr="007F1386" w:rsidRDefault="00BA476C" w:rsidP="00E46D79">
      <w:pPr>
        <w:pStyle w:val="Heading3"/>
        <w:keepLines w:val="0"/>
      </w:pPr>
      <w:bookmarkStart w:id="52" w:name="_Daily_Safety_and"/>
      <w:bookmarkStart w:id="53" w:name="_Toc150770994"/>
      <w:bookmarkStart w:id="54" w:name="_Toc151968140"/>
      <w:bookmarkEnd w:id="52"/>
      <w:r w:rsidRPr="007F1386">
        <w:lastRenderedPageBreak/>
        <w:t>Daily Safety and Security</w:t>
      </w:r>
      <w:bookmarkEnd w:id="53"/>
      <w:bookmarkEnd w:id="54"/>
    </w:p>
    <w:p w14:paraId="282DD479" w14:textId="560ED828" w:rsidR="00AA0071" w:rsidRPr="007F1386" w:rsidRDefault="00E738A6" w:rsidP="007F1386">
      <w:pPr>
        <w:rPr>
          <w:rFonts w:cs="Arial"/>
          <w:szCs w:val="22"/>
        </w:rPr>
      </w:pPr>
      <w:r w:rsidRPr="007F1386">
        <w:rPr>
          <w:rFonts w:cs="Arial"/>
          <w:szCs w:val="22"/>
        </w:rPr>
        <w:t xml:space="preserve">Safety and security operations include </w:t>
      </w:r>
      <w:r w:rsidR="00B82393">
        <w:rPr>
          <w:rFonts w:cs="Arial"/>
          <w:szCs w:val="22"/>
        </w:rPr>
        <w:t xml:space="preserve">the </w:t>
      </w:r>
      <w:r w:rsidR="00C01E83" w:rsidRPr="007F1386">
        <w:rPr>
          <w:rFonts w:cs="Arial"/>
          <w:szCs w:val="22"/>
        </w:rPr>
        <w:t xml:space="preserve">daily </w:t>
      </w:r>
      <w:r w:rsidRPr="007F1386">
        <w:rPr>
          <w:rFonts w:cs="Arial"/>
          <w:szCs w:val="22"/>
        </w:rPr>
        <w:t xml:space="preserve">implementation of prevention, preparedness, </w:t>
      </w:r>
      <w:r w:rsidR="00C01E83" w:rsidRPr="007F1386">
        <w:rPr>
          <w:rFonts w:cs="Arial"/>
          <w:szCs w:val="22"/>
        </w:rPr>
        <w:t xml:space="preserve">and </w:t>
      </w:r>
      <w:r w:rsidRPr="007F1386">
        <w:rPr>
          <w:rFonts w:cs="Arial"/>
          <w:szCs w:val="22"/>
        </w:rPr>
        <w:t>mitigation</w:t>
      </w:r>
      <w:r w:rsidR="00C01E83" w:rsidRPr="007F1386">
        <w:rPr>
          <w:rFonts w:cs="Arial"/>
          <w:szCs w:val="22"/>
        </w:rPr>
        <w:t xml:space="preserve"> </w:t>
      </w:r>
      <w:r w:rsidRPr="007F1386">
        <w:rPr>
          <w:rFonts w:cs="Arial"/>
          <w:szCs w:val="22"/>
        </w:rPr>
        <w:t>activities according to incident management procedures. Many of the</w:t>
      </w:r>
      <w:r w:rsidR="00B82393">
        <w:rPr>
          <w:rFonts w:cs="Arial"/>
          <w:szCs w:val="22"/>
        </w:rPr>
        <w:t>se</w:t>
      </w:r>
      <w:r w:rsidRPr="007F1386">
        <w:rPr>
          <w:rFonts w:cs="Arial"/>
          <w:szCs w:val="22"/>
        </w:rPr>
        <w:t xml:space="preserve"> </w:t>
      </w:r>
      <w:r w:rsidR="00C01E83" w:rsidRPr="007F1386">
        <w:rPr>
          <w:rFonts w:cs="Arial"/>
          <w:szCs w:val="22"/>
        </w:rPr>
        <w:t xml:space="preserve">daily </w:t>
      </w:r>
      <w:r w:rsidRPr="007F1386">
        <w:rPr>
          <w:rFonts w:cs="Arial"/>
          <w:szCs w:val="22"/>
        </w:rPr>
        <w:t xml:space="preserve">safety and security strategies </w:t>
      </w:r>
      <w:r w:rsidR="00C01E83" w:rsidRPr="007F1386">
        <w:rPr>
          <w:rFonts w:cs="Arial"/>
          <w:szCs w:val="22"/>
        </w:rPr>
        <w:t>are incorporated into the ongoing processes and procedures of conducting school business.</w:t>
      </w:r>
    </w:p>
    <w:p w14:paraId="2DE1A5F2" w14:textId="77777777" w:rsidR="00E738A6" w:rsidRPr="007F1386" w:rsidRDefault="00E738A6" w:rsidP="001C79FC">
      <w:pPr>
        <w:pStyle w:val="Heading4EnoTOC"/>
      </w:pPr>
      <w:bookmarkStart w:id="55" w:name="_Access_Control_and"/>
      <w:bookmarkEnd w:id="55"/>
      <w:r w:rsidRPr="007F1386">
        <w:t>Access Control and Visitor Management</w:t>
      </w:r>
    </w:p>
    <w:p w14:paraId="7EA6CFA5" w14:textId="4F3B8855" w:rsidR="00E738A6" w:rsidRPr="00F05DDC" w:rsidRDefault="61AD1842" w:rsidP="00715131">
      <w:pPr>
        <w:spacing w:after="120"/>
        <w:rPr>
          <w:rFonts w:cs="Arial"/>
          <w:i/>
          <w:iCs/>
          <w:szCs w:val="22"/>
        </w:rPr>
      </w:pPr>
      <w:proofErr w:type="gramStart"/>
      <w:r w:rsidRPr="007F1386">
        <w:rPr>
          <w:rFonts w:cs="Arial"/>
          <w:szCs w:val="22"/>
        </w:rPr>
        <w:t>In an effort to</w:t>
      </w:r>
      <w:proofErr w:type="gramEnd"/>
      <w:r w:rsidRPr="007F1386">
        <w:rPr>
          <w:rFonts w:cs="Arial"/>
          <w:szCs w:val="22"/>
        </w:rPr>
        <w:t xml:space="preserve"> maintain the safety and security of all </w:t>
      </w:r>
      <w:r w:rsidR="79D1379A" w:rsidRPr="007F1386">
        <w:rPr>
          <w:rFonts w:cs="Arial"/>
          <w:szCs w:val="22"/>
          <w:highlight w:val="yellow"/>
        </w:rPr>
        <w:t>[</w:t>
      </w:r>
      <w:r w:rsidR="00EA0F4A">
        <w:rPr>
          <w:rFonts w:cs="Arial"/>
          <w:szCs w:val="22"/>
          <w:highlight w:val="yellow"/>
        </w:rPr>
        <w:t>School Division</w:t>
      </w:r>
      <w:r w:rsidR="79D1379A" w:rsidRPr="007F1386">
        <w:rPr>
          <w:rFonts w:cs="Arial"/>
          <w:szCs w:val="22"/>
          <w:highlight w:val="yellow"/>
        </w:rPr>
        <w:t>]</w:t>
      </w:r>
      <w:r w:rsidRPr="007F1386">
        <w:rPr>
          <w:rFonts w:cs="Arial"/>
          <w:szCs w:val="22"/>
        </w:rPr>
        <w:t xml:space="preserve"> </w:t>
      </w:r>
      <w:r w:rsidR="79D1379A" w:rsidRPr="007F1386">
        <w:rPr>
          <w:rFonts w:cs="Arial"/>
          <w:szCs w:val="22"/>
        </w:rPr>
        <w:t>buildings</w:t>
      </w:r>
      <w:r w:rsidRPr="007F1386">
        <w:rPr>
          <w:rFonts w:cs="Arial"/>
          <w:szCs w:val="22"/>
        </w:rPr>
        <w:t>, the division provides uniform procedures to both control access to buildings and manage visitors to all facilities</w:t>
      </w:r>
      <w:r w:rsidR="6468FC02" w:rsidRPr="007F1386">
        <w:rPr>
          <w:rFonts w:cs="Arial"/>
          <w:szCs w:val="22"/>
        </w:rPr>
        <w:t xml:space="preserve"> in accordance with</w:t>
      </w:r>
      <w:r w:rsidR="00FD566C">
        <w:rPr>
          <w:rFonts w:cs="Arial"/>
          <w:szCs w:val="22"/>
        </w:rPr>
        <w:t xml:space="preserve"> the </w:t>
      </w:r>
      <w:r w:rsidR="00FD566C" w:rsidRPr="00295A9F">
        <w:rPr>
          <w:i/>
          <w:iCs/>
        </w:rPr>
        <w:t>Code of Virginia, Administrative Code</w:t>
      </w:r>
      <w:r w:rsidR="6468FC02" w:rsidRPr="007F1386">
        <w:rPr>
          <w:rFonts w:cs="Arial"/>
          <w:szCs w:val="22"/>
        </w:rPr>
        <w:t xml:space="preserve"> </w:t>
      </w:r>
      <w:r w:rsidR="6468FC02" w:rsidRPr="007F1386">
        <w:rPr>
          <w:rFonts w:cs="Arial"/>
          <w:szCs w:val="22"/>
          <w:shd w:val="clear" w:color="auto" w:fill="FFFFFF"/>
        </w:rPr>
        <w:t xml:space="preserve">§ </w:t>
      </w:r>
      <w:r w:rsidR="6C0EC97F" w:rsidRPr="007F1386">
        <w:rPr>
          <w:rFonts w:cs="Arial"/>
          <w:szCs w:val="22"/>
        </w:rPr>
        <w:t>8VAC20-671-370</w:t>
      </w:r>
      <w:r w:rsidR="00EB670D">
        <w:rPr>
          <w:rFonts w:cs="Arial"/>
          <w:szCs w:val="22"/>
        </w:rPr>
        <w:t>.</w:t>
      </w:r>
      <w:r w:rsidR="6C0EC97F" w:rsidRPr="007F1386">
        <w:rPr>
          <w:rFonts w:cs="Arial"/>
          <w:szCs w:val="22"/>
        </w:rPr>
        <w:t>M</w:t>
      </w:r>
      <w:r w:rsidR="00369A13" w:rsidRPr="00F05DDC">
        <w:rPr>
          <w:rFonts w:cs="Arial"/>
          <w:i/>
          <w:iCs/>
          <w:szCs w:val="22"/>
        </w:rPr>
        <w:t>.</w:t>
      </w:r>
    </w:p>
    <w:p w14:paraId="179953F0" w14:textId="47433FFB" w:rsidR="00E738A6" w:rsidRDefault="00E738A6" w:rsidP="00415CCA">
      <w:pPr>
        <w:spacing w:after="120"/>
        <w:rPr>
          <w:rFonts w:cs="Arial"/>
          <w:szCs w:val="22"/>
        </w:rPr>
      </w:pPr>
      <w:r w:rsidRPr="007F1386">
        <w:rPr>
          <w:rFonts w:cs="Arial"/>
          <w:szCs w:val="22"/>
        </w:rPr>
        <w:t xml:space="preserve">Access control is the idea and processes used by </w:t>
      </w:r>
      <w:r w:rsidR="00C01E83" w:rsidRPr="007F1386">
        <w:rPr>
          <w:rFonts w:cs="Arial"/>
          <w:szCs w:val="22"/>
          <w:highlight w:val="yellow"/>
        </w:rPr>
        <w:t>[</w:t>
      </w:r>
      <w:r w:rsidR="00EA0F4A">
        <w:rPr>
          <w:rFonts w:cs="Arial"/>
          <w:szCs w:val="22"/>
          <w:highlight w:val="yellow"/>
        </w:rPr>
        <w:t>School Division</w:t>
      </w:r>
      <w:r w:rsidR="00C01E83" w:rsidRPr="007F1386">
        <w:rPr>
          <w:rFonts w:cs="Arial"/>
          <w:szCs w:val="22"/>
          <w:highlight w:val="yellow"/>
        </w:rPr>
        <w:t>]</w:t>
      </w:r>
      <w:r w:rsidR="00301E1C" w:rsidRPr="007F1386">
        <w:rPr>
          <w:rFonts w:cs="Arial"/>
          <w:szCs w:val="22"/>
        </w:rPr>
        <w:t xml:space="preserve"> </w:t>
      </w:r>
      <w:r w:rsidRPr="007F1386">
        <w:rPr>
          <w:rFonts w:cs="Arial"/>
          <w:szCs w:val="22"/>
        </w:rPr>
        <w:t>to only allow those authorized by the school or division to enter facilities. Visitor Management is defined as the procedures to identify, determine appropriate access, and track a visitor’s access in a specific facility. Our philosophy is to limit access to our facilities where possible and ensure that our systems and procedures allow for the accurate identification of a potential visitor to determine their need to enter the facility.</w:t>
      </w:r>
    </w:p>
    <w:p w14:paraId="0550F4AA" w14:textId="2F35CC8B" w:rsidR="0018171D" w:rsidRPr="007F1386" w:rsidRDefault="0018171D" w:rsidP="007F1386">
      <w:pPr>
        <w:rPr>
          <w:rFonts w:cs="Arial"/>
          <w:szCs w:val="22"/>
        </w:rPr>
      </w:pPr>
      <w:r>
        <w:rPr>
          <w:rFonts w:cs="Arial"/>
          <w:szCs w:val="22"/>
        </w:rPr>
        <w:t xml:space="preserve">Access to School Division facilities should be determined using </w:t>
      </w:r>
      <w:r w:rsidR="00C140CE" w:rsidRPr="00444C55">
        <w:rPr>
          <w:highlight w:val="yellow"/>
        </w:rPr>
        <w:t xml:space="preserve">[School </w:t>
      </w:r>
      <w:r w:rsidR="00C140CE">
        <w:rPr>
          <w:highlight w:val="yellow"/>
        </w:rPr>
        <w:t>D</w:t>
      </w:r>
      <w:r w:rsidR="00C140CE" w:rsidRPr="00444C55">
        <w:rPr>
          <w:highlight w:val="yellow"/>
        </w:rPr>
        <w:t>ivision]</w:t>
      </w:r>
      <w:r w:rsidR="00C140CE">
        <w:t xml:space="preserve"> </w:t>
      </w:r>
      <w:r w:rsidR="00C140CE" w:rsidRPr="00444C55">
        <w:t>policy/regulation</w:t>
      </w:r>
      <w:r w:rsidR="009F4ED0">
        <w:t xml:space="preserve">: </w:t>
      </w:r>
      <w:r w:rsidR="009F4ED0" w:rsidRPr="009F4ED0">
        <w:rPr>
          <w:highlight w:val="yellow"/>
        </w:rPr>
        <w:t>[policy</w:t>
      </w:r>
      <w:r w:rsidR="009F4ED0">
        <w:rPr>
          <w:highlight w:val="yellow"/>
        </w:rPr>
        <w:t>/</w:t>
      </w:r>
      <w:r w:rsidR="009F4ED0" w:rsidRPr="009F4ED0">
        <w:rPr>
          <w:highlight w:val="yellow"/>
        </w:rPr>
        <w:t>regulation]</w:t>
      </w:r>
      <w:r w:rsidR="00C140CE">
        <w:t>.</w:t>
      </w:r>
    </w:p>
    <w:p w14:paraId="7035CCF1" w14:textId="77777777" w:rsidR="00E738A6" w:rsidRPr="007F1386" w:rsidRDefault="00E738A6" w:rsidP="001C79FC">
      <w:pPr>
        <w:pStyle w:val="Heading4EnoTOC"/>
      </w:pPr>
      <w:r w:rsidRPr="007F1386">
        <w:t>Limiting Access</w:t>
      </w:r>
    </w:p>
    <w:p w14:paraId="4AF179C1" w14:textId="03A01695" w:rsidR="00E738A6" w:rsidRPr="00EF2469" w:rsidRDefault="000D6235" w:rsidP="007F1386">
      <w:r w:rsidRPr="007F1386">
        <w:rPr>
          <w:rFonts w:cs="Arial"/>
          <w:szCs w:val="22"/>
          <w:highlight w:val="yellow"/>
        </w:rPr>
        <w:t>[</w:t>
      </w:r>
      <w:r w:rsidR="00EA0F4A">
        <w:rPr>
          <w:rFonts w:cs="Arial"/>
          <w:szCs w:val="22"/>
          <w:highlight w:val="yellow"/>
        </w:rPr>
        <w:t>School Division</w:t>
      </w:r>
      <w:r w:rsidRPr="007F1386">
        <w:rPr>
          <w:rFonts w:cs="Arial"/>
          <w:szCs w:val="22"/>
          <w:highlight w:val="yellow"/>
        </w:rPr>
        <w:t>]</w:t>
      </w:r>
      <w:r w:rsidRPr="007F1386">
        <w:rPr>
          <w:rFonts w:cs="Arial"/>
          <w:szCs w:val="22"/>
        </w:rPr>
        <w:t xml:space="preserve"> </w:t>
      </w:r>
      <w:r w:rsidR="00E738A6" w:rsidRPr="007F1386">
        <w:rPr>
          <w:rFonts w:cs="Arial"/>
          <w:szCs w:val="22"/>
        </w:rPr>
        <w:t xml:space="preserve">utilizes various processes, procedures, and equipment to limit access to our facilities. </w:t>
      </w:r>
      <w:r w:rsidR="00E738A6" w:rsidRPr="28755E79">
        <w:rPr>
          <w:rFonts w:cs="Arial"/>
        </w:rPr>
        <w:t xml:space="preserve">Fences, gates, exterior </w:t>
      </w:r>
      <w:r w:rsidRPr="28755E79">
        <w:rPr>
          <w:rFonts w:cs="Arial"/>
        </w:rPr>
        <w:t>doors,</w:t>
      </w:r>
      <w:r w:rsidR="00E738A6" w:rsidRPr="28755E79">
        <w:rPr>
          <w:rFonts w:cs="Arial"/>
        </w:rPr>
        <w:t xml:space="preserve"> and other entry points must be inspected regularly and maintained </w:t>
      </w:r>
      <w:proofErr w:type="gramStart"/>
      <w:r w:rsidR="00E738A6" w:rsidRPr="28755E79">
        <w:rPr>
          <w:rFonts w:cs="Arial"/>
        </w:rPr>
        <w:t>in order to</w:t>
      </w:r>
      <w:proofErr w:type="gramEnd"/>
      <w:r w:rsidR="00E738A6" w:rsidRPr="28755E79">
        <w:rPr>
          <w:rFonts w:cs="Arial"/>
        </w:rPr>
        <w:t xml:space="preserve"> ensure safe access to </w:t>
      </w:r>
      <w:r w:rsidR="00E40C4B" w:rsidRPr="28755E79">
        <w:rPr>
          <w:rFonts w:cs="Arial"/>
        </w:rPr>
        <w:t xml:space="preserve">school </w:t>
      </w:r>
      <w:r w:rsidR="00E738A6" w:rsidRPr="28755E79">
        <w:rPr>
          <w:rFonts w:cs="Arial"/>
        </w:rPr>
        <w:t xml:space="preserve">facilities. Exterior doors, </w:t>
      </w:r>
      <w:r w:rsidR="57B97E82" w:rsidRPr="28755E79">
        <w:rPr>
          <w:rFonts w:cs="Arial"/>
        </w:rPr>
        <w:t>including</w:t>
      </w:r>
      <w:r w:rsidR="00E738A6" w:rsidRPr="28755E79">
        <w:rPr>
          <w:rFonts w:cs="Arial"/>
        </w:rPr>
        <w:t xml:space="preserve"> the primary entrance</w:t>
      </w:r>
      <w:r w:rsidR="697494D4" w:rsidRPr="28755E79">
        <w:rPr>
          <w:rFonts w:cs="Arial"/>
        </w:rPr>
        <w:t>,</w:t>
      </w:r>
      <w:r w:rsidR="00E738A6" w:rsidRPr="28755E79">
        <w:rPr>
          <w:rFonts w:cs="Arial"/>
        </w:rPr>
        <w:t xml:space="preserve"> must </w:t>
      </w:r>
      <w:proofErr w:type="gramStart"/>
      <w:r w:rsidR="00E738A6" w:rsidRPr="28755E79">
        <w:rPr>
          <w:rFonts w:cs="Arial"/>
        </w:rPr>
        <w:t>remain locked from the outside at all times</w:t>
      </w:r>
      <w:proofErr w:type="gramEnd"/>
      <w:r w:rsidR="00E738A6" w:rsidRPr="28755E79">
        <w:rPr>
          <w:rFonts w:cs="Arial"/>
        </w:rPr>
        <w:t xml:space="preserve">, except for designated times when they can be effectively monitored in person by staff to ensure </w:t>
      </w:r>
      <w:r w:rsidR="009A4AA5">
        <w:rPr>
          <w:rFonts w:cs="Arial"/>
        </w:rPr>
        <w:t xml:space="preserve">that </w:t>
      </w:r>
      <w:proofErr w:type="gramStart"/>
      <w:r w:rsidR="00E738A6" w:rsidRPr="28755E79">
        <w:rPr>
          <w:rFonts w:cs="Arial"/>
        </w:rPr>
        <w:t>persons</w:t>
      </w:r>
      <w:proofErr w:type="gramEnd"/>
      <w:r w:rsidR="00E738A6" w:rsidRPr="28755E79">
        <w:rPr>
          <w:rFonts w:cs="Arial"/>
        </w:rPr>
        <w:t xml:space="preserve"> entering are verified to enter.</w:t>
      </w:r>
    </w:p>
    <w:p w14:paraId="2CD8C8D1" w14:textId="77777777" w:rsidR="00E738A6" w:rsidRPr="007F1386" w:rsidRDefault="61AD1842" w:rsidP="001C79FC">
      <w:pPr>
        <w:pStyle w:val="Heading4EnoTOC"/>
      </w:pPr>
      <w:r w:rsidRPr="007F1386">
        <w:t>Monitoring Facilities</w:t>
      </w:r>
    </w:p>
    <w:p w14:paraId="139CC7DB" w14:textId="61B12ED2" w:rsidR="00E738A6" w:rsidRPr="007F1386" w:rsidRDefault="00E738A6" w:rsidP="007F1386">
      <w:pPr>
        <w:rPr>
          <w:rFonts w:cs="Arial"/>
          <w:szCs w:val="22"/>
        </w:rPr>
      </w:pPr>
      <w:r w:rsidRPr="007F1386">
        <w:rPr>
          <w:rFonts w:cs="Arial"/>
          <w:szCs w:val="22"/>
        </w:rPr>
        <w:t xml:space="preserve">All </w:t>
      </w:r>
      <w:r w:rsidR="000D6235" w:rsidRPr="007F1386">
        <w:rPr>
          <w:rFonts w:cs="Arial"/>
          <w:szCs w:val="22"/>
          <w:highlight w:val="yellow"/>
        </w:rPr>
        <w:t>[</w:t>
      </w:r>
      <w:r w:rsidR="00EA0F4A">
        <w:rPr>
          <w:rFonts w:cs="Arial"/>
          <w:szCs w:val="22"/>
          <w:highlight w:val="yellow"/>
        </w:rPr>
        <w:t>School Division</w:t>
      </w:r>
      <w:r w:rsidR="000D6235" w:rsidRPr="007F1386">
        <w:rPr>
          <w:rFonts w:cs="Arial"/>
          <w:szCs w:val="22"/>
          <w:highlight w:val="yellow"/>
        </w:rPr>
        <w:t>]</w:t>
      </w:r>
      <w:r w:rsidRPr="007F1386">
        <w:rPr>
          <w:rFonts w:cs="Arial"/>
          <w:szCs w:val="22"/>
        </w:rPr>
        <w:t xml:space="preserve"> facilities are regularly monitored</w:t>
      </w:r>
      <w:r w:rsidR="001962C3" w:rsidRPr="007F1386">
        <w:rPr>
          <w:rFonts w:cs="Arial"/>
          <w:szCs w:val="22"/>
        </w:rPr>
        <w:t xml:space="preserve"> in areas where there is no expectation of privacy (i.e.</w:t>
      </w:r>
      <w:r w:rsidR="00BA16B7">
        <w:rPr>
          <w:rFonts w:cs="Arial"/>
          <w:szCs w:val="22"/>
        </w:rPr>
        <w:t>,</w:t>
      </w:r>
      <w:r w:rsidR="001962C3" w:rsidRPr="007F1386">
        <w:rPr>
          <w:rFonts w:cs="Arial"/>
          <w:szCs w:val="22"/>
        </w:rPr>
        <w:t xml:space="preserve"> hallways, stadiums, gymnasiums, cafeterias, etc.)</w:t>
      </w:r>
      <w:r w:rsidRPr="007F1386">
        <w:rPr>
          <w:rFonts w:cs="Arial"/>
          <w:szCs w:val="22"/>
        </w:rPr>
        <w:t xml:space="preserve"> using both technology resources and staff personnel.</w:t>
      </w:r>
    </w:p>
    <w:p w14:paraId="4937A07E" w14:textId="77777777" w:rsidR="00E738A6" w:rsidRPr="007F1386" w:rsidRDefault="00E738A6" w:rsidP="001C79FC">
      <w:pPr>
        <w:pStyle w:val="Heading4EnoTOC"/>
      </w:pPr>
      <w:r w:rsidRPr="007F1386">
        <w:t>Staff Access to Facility</w:t>
      </w:r>
    </w:p>
    <w:p w14:paraId="7614EFD7" w14:textId="795769BA" w:rsidR="00E738A6" w:rsidRPr="007F1386" w:rsidRDefault="00E738A6" w:rsidP="00415CCA">
      <w:pPr>
        <w:spacing w:after="120"/>
        <w:rPr>
          <w:rFonts w:cs="Arial"/>
          <w:szCs w:val="22"/>
        </w:rPr>
      </w:pPr>
      <w:r w:rsidRPr="007F1386">
        <w:rPr>
          <w:rFonts w:cs="Arial"/>
          <w:szCs w:val="22"/>
        </w:rPr>
        <w:t xml:space="preserve">Staff will have access to the facility at </w:t>
      </w:r>
      <w:r w:rsidRPr="00940C49">
        <w:rPr>
          <w:rFonts w:cs="Arial"/>
          <w:szCs w:val="22"/>
        </w:rPr>
        <w:t>pre-determined times</w:t>
      </w:r>
      <w:r w:rsidRPr="007F1386">
        <w:rPr>
          <w:rFonts w:cs="Arial"/>
          <w:szCs w:val="22"/>
        </w:rPr>
        <w:t xml:space="preserve"> based on the scope of their job duties and responsibilities. Standards will be established to restrict access to the building when it is not essential. If staff members should need access outside of the designated times, they must contact their supervisor to request the exception.</w:t>
      </w:r>
      <w:r w:rsidR="00940C49">
        <w:rPr>
          <w:rFonts w:cs="Arial"/>
          <w:szCs w:val="22"/>
        </w:rPr>
        <w:t xml:space="preserve"> </w:t>
      </w:r>
      <w:r w:rsidR="00940C49" w:rsidRPr="008330FA">
        <w:rPr>
          <w:rFonts w:cs="Arial"/>
          <w:szCs w:val="22"/>
        </w:rPr>
        <w:t>A sample badge access schedule can be found in</w:t>
      </w:r>
      <w:r w:rsidR="00A333FC">
        <w:rPr>
          <w:rFonts w:cs="Arial"/>
          <w:szCs w:val="22"/>
        </w:rPr>
        <w:t xml:space="preserve"> the Resource Templates.</w:t>
      </w:r>
    </w:p>
    <w:p w14:paraId="490BC46A" w14:textId="67F9CE0C" w:rsidR="00E738A6" w:rsidRPr="007F1386" w:rsidRDefault="00E738A6" w:rsidP="007F1386">
      <w:pPr>
        <w:rPr>
          <w:rFonts w:eastAsiaTheme="minorEastAsia" w:cs="Arial"/>
          <w:szCs w:val="22"/>
        </w:rPr>
      </w:pPr>
      <w:r w:rsidRPr="007F1386">
        <w:rPr>
          <w:rFonts w:cs="Arial"/>
          <w:szCs w:val="22"/>
        </w:rPr>
        <w:t>In a continuous effort to ensure the safety of all staff and students</w:t>
      </w:r>
      <w:r w:rsidR="00227B56">
        <w:rPr>
          <w:rFonts w:cs="Arial"/>
          <w:szCs w:val="22"/>
        </w:rPr>
        <w:t xml:space="preserve"> and</w:t>
      </w:r>
      <w:r w:rsidRPr="007F1386">
        <w:rPr>
          <w:rFonts w:cs="Arial"/>
          <w:szCs w:val="22"/>
        </w:rPr>
        <w:t xml:space="preserve"> the security of the facility, a procedure for weekend access will be implemented for </w:t>
      </w:r>
      <w:r w:rsidR="000D6235" w:rsidRPr="007F1386">
        <w:rPr>
          <w:rFonts w:cs="Arial"/>
          <w:szCs w:val="22"/>
          <w:highlight w:val="yellow"/>
        </w:rPr>
        <w:t>[</w:t>
      </w:r>
      <w:r w:rsidR="00EA0F4A">
        <w:rPr>
          <w:rFonts w:cs="Arial"/>
          <w:szCs w:val="22"/>
          <w:highlight w:val="yellow"/>
        </w:rPr>
        <w:t>School Division</w:t>
      </w:r>
      <w:r w:rsidR="000D6235" w:rsidRPr="007F1386">
        <w:rPr>
          <w:rFonts w:cs="Arial"/>
          <w:szCs w:val="22"/>
          <w:highlight w:val="yellow"/>
        </w:rPr>
        <w:t>]</w:t>
      </w:r>
      <w:r w:rsidRPr="00EA0F4A">
        <w:rPr>
          <w:rFonts w:cs="Arial"/>
          <w:szCs w:val="22"/>
        </w:rPr>
        <w:t>.</w:t>
      </w:r>
      <w:r w:rsidRPr="007F1386">
        <w:rPr>
          <w:rFonts w:eastAsiaTheme="minorEastAsia" w:cs="Arial"/>
          <w:szCs w:val="22"/>
        </w:rPr>
        <w:t xml:space="preserve"> Prior to the weekend, school administration will designate an approved individual who is responsible for unlocking gates that are normally secured and disarming the building alarm (if applicable) to allow staff access to the building during predetermined hours. Staff must use their </w:t>
      </w:r>
      <w:r w:rsidRPr="007F1386">
        <w:rPr>
          <w:rFonts w:eastAsiaTheme="minorEastAsia" w:cs="Arial"/>
          <w:szCs w:val="22"/>
          <w:highlight w:val="yellow"/>
        </w:rPr>
        <w:t xml:space="preserve">assigned key or access </w:t>
      </w:r>
      <w:r w:rsidRPr="007F1386">
        <w:rPr>
          <w:rFonts w:eastAsiaTheme="minorEastAsia" w:cs="Arial"/>
          <w:szCs w:val="22"/>
          <w:highlight w:val="yellow"/>
        </w:rPr>
        <w:lastRenderedPageBreak/>
        <w:t>badge</w:t>
      </w:r>
      <w:r w:rsidRPr="007F1386">
        <w:rPr>
          <w:rFonts w:eastAsiaTheme="minorEastAsia" w:cs="Arial"/>
          <w:szCs w:val="22"/>
        </w:rPr>
        <w:t xml:space="preserve"> to enter through the main entry point to ensure </w:t>
      </w:r>
      <w:r w:rsidR="002C2FDF" w:rsidRPr="007F1386">
        <w:rPr>
          <w:rFonts w:eastAsiaTheme="minorEastAsia" w:cs="Arial"/>
          <w:szCs w:val="22"/>
        </w:rPr>
        <w:t xml:space="preserve">the </w:t>
      </w:r>
      <w:r w:rsidRPr="007F1386">
        <w:rPr>
          <w:rFonts w:eastAsiaTheme="minorEastAsia" w:cs="Arial"/>
          <w:szCs w:val="22"/>
        </w:rPr>
        <w:t>alarm has been disabled. At the end of the allotted time, the responsible individual will be</w:t>
      </w:r>
      <w:r w:rsidR="002C2FDF" w:rsidRPr="007F1386">
        <w:rPr>
          <w:rFonts w:eastAsiaTheme="minorEastAsia" w:cs="Arial"/>
          <w:szCs w:val="22"/>
        </w:rPr>
        <w:t xml:space="preserve"> </w:t>
      </w:r>
      <w:r w:rsidRPr="007F1386">
        <w:rPr>
          <w:rFonts w:eastAsiaTheme="minorEastAsia" w:cs="Arial"/>
          <w:szCs w:val="22"/>
        </w:rPr>
        <w:t>required to re-secure the building, set the alarm</w:t>
      </w:r>
      <w:r w:rsidR="002C2FDF" w:rsidRPr="007F1386">
        <w:rPr>
          <w:rFonts w:eastAsiaTheme="minorEastAsia" w:cs="Arial"/>
          <w:szCs w:val="22"/>
        </w:rPr>
        <w:t>,</w:t>
      </w:r>
      <w:r w:rsidRPr="007F1386">
        <w:rPr>
          <w:rFonts w:eastAsiaTheme="minorEastAsia" w:cs="Arial"/>
          <w:szCs w:val="22"/>
        </w:rPr>
        <w:t xml:space="preserve"> and secure all property gates. Weekend access is at the sole discretion of the building administrator, including </w:t>
      </w:r>
      <w:r w:rsidR="00D05CD0">
        <w:rPr>
          <w:rFonts w:eastAsiaTheme="minorEastAsia" w:cs="Arial"/>
          <w:szCs w:val="22"/>
        </w:rPr>
        <w:t xml:space="preserve">the </w:t>
      </w:r>
      <w:r w:rsidRPr="007F1386">
        <w:rPr>
          <w:rFonts w:eastAsiaTheme="minorEastAsia" w:cs="Arial"/>
          <w:szCs w:val="22"/>
        </w:rPr>
        <w:t xml:space="preserve">designation of the individual responsible for allowing access and securing the building. </w:t>
      </w:r>
    </w:p>
    <w:p w14:paraId="17877EDE" w14:textId="77777777" w:rsidR="00E738A6" w:rsidRPr="007F1386" w:rsidRDefault="00E738A6" w:rsidP="001C79FC">
      <w:pPr>
        <w:pStyle w:val="Heading4EnoTOC"/>
      </w:pPr>
      <w:r w:rsidRPr="007F1386">
        <w:t>Access for Substitute Teachers</w:t>
      </w:r>
    </w:p>
    <w:p w14:paraId="089B00BF" w14:textId="115E2598" w:rsidR="00E738A6" w:rsidRPr="007F1386" w:rsidRDefault="00E738A6" w:rsidP="00810FAD">
      <w:pPr>
        <w:rPr>
          <w:rFonts w:cs="Arial"/>
          <w:szCs w:val="22"/>
        </w:rPr>
      </w:pPr>
      <w:r w:rsidRPr="007F1386">
        <w:rPr>
          <w:rFonts w:cs="Arial"/>
          <w:szCs w:val="22"/>
        </w:rPr>
        <w:t xml:space="preserve">Upon arrival, substitute teachers must check in at the front office to receive room </w:t>
      </w:r>
      <w:r w:rsidR="001C49C9">
        <w:rPr>
          <w:rFonts w:cs="Arial"/>
          <w:szCs w:val="22"/>
        </w:rPr>
        <w:t>assignments, keys or access cards</w:t>
      </w:r>
      <w:r w:rsidRPr="007F1386">
        <w:rPr>
          <w:rFonts w:cs="Arial"/>
          <w:szCs w:val="22"/>
        </w:rPr>
        <w:t xml:space="preserve"> required, a substitute teacher identification badge, and any other materials needed to carry out the duties of a </w:t>
      </w:r>
      <w:r w:rsidR="00E40C4B" w:rsidRPr="007F1386">
        <w:rPr>
          <w:rFonts w:cs="Arial"/>
          <w:szCs w:val="22"/>
        </w:rPr>
        <w:t xml:space="preserve">school division </w:t>
      </w:r>
      <w:r w:rsidRPr="007F1386">
        <w:rPr>
          <w:rFonts w:cs="Arial"/>
          <w:szCs w:val="22"/>
        </w:rPr>
        <w:t xml:space="preserve">employee in the event of an emergency or scheduled drill. These items must be returned to the front office at the end of the day. Substitute teachers are required to complete </w:t>
      </w:r>
      <w:r w:rsidR="00B26704">
        <w:rPr>
          <w:rFonts w:cs="Arial"/>
          <w:szCs w:val="22"/>
        </w:rPr>
        <w:t xml:space="preserve">an </w:t>
      </w:r>
      <w:r w:rsidRPr="007F1386">
        <w:rPr>
          <w:rFonts w:cs="Arial"/>
          <w:szCs w:val="22"/>
        </w:rPr>
        <w:t>orientation that includes information related to emergency response protocols, communication methods, traumatic injury response, and access control. If the substitute teacher fails to return their access badge or key at the end of the day, the building administrator must be notified immediately so they can start the process to de-activate the badge or account for the lost key.</w:t>
      </w:r>
    </w:p>
    <w:p w14:paraId="2172B588" w14:textId="7EAEB6DA" w:rsidR="00E738A6" w:rsidRPr="007F1386" w:rsidRDefault="61AD1842" w:rsidP="001C79FC">
      <w:pPr>
        <w:pStyle w:val="Heading4EnoTOC"/>
      </w:pPr>
      <w:r w:rsidRPr="007F1386">
        <w:t>Auxiliary/Portable Buildings</w:t>
      </w:r>
    </w:p>
    <w:p w14:paraId="47BFC334" w14:textId="71317B7B" w:rsidR="00602529" w:rsidRDefault="000D6235" w:rsidP="00491B24">
      <w:pPr>
        <w:rPr>
          <w:rFonts w:cs="Arial"/>
          <w:szCs w:val="22"/>
        </w:rPr>
      </w:pPr>
      <w:r w:rsidRPr="007F1386">
        <w:rPr>
          <w:rFonts w:cs="Arial"/>
          <w:szCs w:val="22"/>
        </w:rPr>
        <w:t>A</w:t>
      </w:r>
      <w:r w:rsidR="00E738A6" w:rsidRPr="007F1386">
        <w:rPr>
          <w:rFonts w:cs="Arial"/>
          <w:szCs w:val="22"/>
        </w:rPr>
        <w:t>t times</w:t>
      </w:r>
      <w:r w:rsidRPr="007F1386">
        <w:rPr>
          <w:rFonts w:cs="Arial"/>
          <w:szCs w:val="22"/>
        </w:rPr>
        <w:t xml:space="preserve">, </w:t>
      </w:r>
      <w:r w:rsidRPr="007F1386">
        <w:rPr>
          <w:rFonts w:cs="Arial"/>
          <w:szCs w:val="22"/>
          <w:highlight w:val="yellow"/>
        </w:rPr>
        <w:t>[</w:t>
      </w:r>
      <w:r w:rsidR="00EA0F4A">
        <w:rPr>
          <w:rFonts w:cs="Arial"/>
          <w:szCs w:val="22"/>
          <w:highlight w:val="yellow"/>
        </w:rPr>
        <w:t>School Division</w:t>
      </w:r>
      <w:r w:rsidRPr="007F1386">
        <w:rPr>
          <w:rFonts w:cs="Arial"/>
          <w:szCs w:val="22"/>
          <w:highlight w:val="yellow"/>
        </w:rPr>
        <w:t>]</w:t>
      </w:r>
      <w:r w:rsidRPr="007F1386">
        <w:rPr>
          <w:rFonts w:cs="Arial"/>
          <w:szCs w:val="22"/>
        </w:rPr>
        <w:t xml:space="preserve"> may</w:t>
      </w:r>
      <w:r w:rsidR="00E738A6" w:rsidRPr="007F1386">
        <w:rPr>
          <w:rFonts w:cs="Arial"/>
          <w:szCs w:val="22"/>
        </w:rPr>
        <w:t xml:space="preserve"> use portable buildings to accommodate the needs of our students. Standards have been developed to ensure that staff and students in those locations have a safe and secure learning environment. Portable safety and security standards are in alignment with main </w:t>
      </w:r>
      <w:r w:rsidRPr="007F1386">
        <w:rPr>
          <w:rFonts w:cs="Arial"/>
          <w:szCs w:val="22"/>
        </w:rPr>
        <w:t>school</w:t>
      </w:r>
      <w:r w:rsidR="00E738A6" w:rsidRPr="007F1386">
        <w:rPr>
          <w:rFonts w:cs="Arial"/>
          <w:szCs w:val="22"/>
        </w:rPr>
        <w:t xml:space="preserve"> buildings and allow for efficient communication via telephone and public address </w:t>
      </w:r>
      <w:r w:rsidR="00C715D8">
        <w:rPr>
          <w:rFonts w:cs="Arial"/>
          <w:szCs w:val="22"/>
        </w:rPr>
        <w:t>systems</w:t>
      </w:r>
      <w:r w:rsidR="00E738A6" w:rsidRPr="007F1386">
        <w:rPr>
          <w:rFonts w:cs="Arial"/>
          <w:szCs w:val="22"/>
        </w:rPr>
        <w:t xml:space="preserve">, consistent monitoring by cameras and staff, and physical barriers to limit visibility and access. </w:t>
      </w:r>
    </w:p>
    <w:p w14:paraId="19718567" w14:textId="125B1DAA" w:rsidR="005A0AC0" w:rsidRPr="00810FAD" w:rsidRDefault="00E738A6" w:rsidP="00491B24">
      <w:pPr>
        <w:pStyle w:val="BulletList"/>
      </w:pPr>
      <w:r w:rsidRPr="005A0AC0">
        <w:rPr>
          <w:b/>
          <w:bCs/>
        </w:rPr>
        <w:t>Cameras</w:t>
      </w:r>
      <w:r w:rsidRPr="0086089D">
        <w:rPr>
          <w:b/>
          <w:bCs/>
        </w:rPr>
        <w:t>:</w:t>
      </w:r>
      <w:r w:rsidRPr="005A0AC0">
        <w:t xml:space="preserve"> Consistent with camera placement and use </w:t>
      </w:r>
      <w:r w:rsidR="003E6F7E" w:rsidRPr="005A0AC0">
        <w:t xml:space="preserve">in </w:t>
      </w:r>
      <w:r w:rsidR="000D6235" w:rsidRPr="005A0AC0">
        <w:t>main</w:t>
      </w:r>
      <w:r w:rsidRPr="005A0AC0">
        <w:t xml:space="preserve"> buildings, all entry/exit points, areas where students travel, and exterior locations of the portable buildings have camera coverage. </w:t>
      </w:r>
      <w:r w:rsidR="000D6235" w:rsidRPr="005A0AC0">
        <w:t>A</w:t>
      </w:r>
      <w:r w:rsidRPr="005A0AC0">
        <w:t xml:space="preserve">ppropriate staff have access </w:t>
      </w:r>
      <w:r w:rsidR="00C715D8">
        <w:t xml:space="preserve">to </w:t>
      </w:r>
      <w:r w:rsidRPr="005A0AC0">
        <w:t>and regularly monitor the cameras covering the portable buildings. </w:t>
      </w:r>
    </w:p>
    <w:p w14:paraId="28C56756" w14:textId="4BB90CC0" w:rsidR="005A0AC0" w:rsidRPr="00810FAD" w:rsidRDefault="00E738A6" w:rsidP="000C1F8E">
      <w:pPr>
        <w:pStyle w:val="BulletList"/>
      </w:pPr>
      <w:r w:rsidRPr="005A0AC0">
        <w:rPr>
          <w:b/>
          <w:bCs/>
        </w:rPr>
        <w:t>PA System</w:t>
      </w:r>
      <w:r w:rsidRPr="0086089D">
        <w:rPr>
          <w:b/>
          <w:bCs/>
        </w:rPr>
        <w:t>:</w:t>
      </w:r>
      <w:r w:rsidRPr="005A0AC0">
        <w:t xml:space="preserve"> All portable buildings are equipped with the same access to the </w:t>
      </w:r>
      <w:r w:rsidR="000D6235" w:rsidRPr="005A0AC0">
        <w:t>school</w:t>
      </w:r>
      <w:r w:rsidRPr="005A0AC0">
        <w:t xml:space="preserve"> PA system as the main building, ensuring they receive the same messages that may be </w:t>
      </w:r>
      <w:proofErr w:type="gramStart"/>
      <w:r w:rsidRPr="005A0AC0">
        <w:t>broadcast</w:t>
      </w:r>
      <w:r w:rsidR="003E6F7E" w:rsidRPr="005A0AC0">
        <w:t>ed</w:t>
      </w:r>
      <w:proofErr w:type="gramEnd"/>
      <w:r w:rsidRPr="005A0AC0">
        <w:t xml:space="preserve"> </w:t>
      </w:r>
      <w:proofErr w:type="gramStart"/>
      <w:r w:rsidR="0064773F">
        <w:t>school-wide</w:t>
      </w:r>
      <w:proofErr w:type="gramEnd"/>
      <w:r w:rsidRPr="005A0AC0">
        <w:t>.</w:t>
      </w:r>
    </w:p>
    <w:p w14:paraId="684A7C84" w14:textId="0F7EC6DE" w:rsidR="005A0AC0" w:rsidRPr="00810FAD" w:rsidRDefault="00E738A6" w:rsidP="000C1F8E">
      <w:pPr>
        <w:pStyle w:val="BulletList"/>
      </w:pPr>
      <w:r w:rsidRPr="005A0AC0">
        <w:rPr>
          <w:b/>
          <w:bCs/>
        </w:rPr>
        <w:t xml:space="preserve">Phone </w:t>
      </w:r>
      <w:r w:rsidR="00B26704">
        <w:rPr>
          <w:b/>
          <w:bCs/>
        </w:rPr>
        <w:t>A</w:t>
      </w:r>
      <w:r w:rsidR="00B26704" w:rsidRPr="005A0AC0">
        <w:rPr>
          <w:b/>
          <w:bCs/>
        </w:rPr>
        <w:t>ccess</w:t>
      </w:r>
      <w:r w:rsidRPr="0086089D">
        <w:rPr>
          <w:b/>
          <w:bCs/>
        </w:rPr>
        <w:t>:</w:t>
      </w:r>
      <w:r w:rsidRPr="005A0AC0">
        <w:t xml:space="preserve"> All portable buildings are equipped with the same access to the </w:t>
      </w:r>
      <w:r w:rsidR="000D6235" w:rsidRPr="005A0AC0">
        <w:t>division</w:t>
      </w:r>
      <w:r w:rsidRPr="005A0AC0">
        <w:t xml:space="preserve"> phone system as the main building, ensuring the staff and students can contact the main building, </w:t>
      </w:r>
      <w:r w:rsidR="000D6235" w:rsidRPr="005A0AC0">
        <w:t>division</w:t>
      </w:r>
      <w:r w:rsidRPr="005A0AC0">
        <w:t xml:space="preserve"> staff, </w:t>
      </w:r>
      <w:r w:rsidR="000D6235" w:rsidRPr="005A0AC0">
        <w:t>or</w:t>
      </w:r>
      <w:r w:rsidRPr="005A0AC0">
        <w:t xml:space="preserve"> 911 should they need to. </w:t>
      </w:r>
    </w:p>
    <w:p w14:paraId="368ABFC7" w14:textId="55206AFD" w:rsidR="005A0AC0" w:rsidRPr="00810FAD" w:rsidRDefault="1E2BC90D" w:rsidP="000C1F8E">
      <w:pPr>
        <w:pStyle w:val="BulletList"/>
      </w:pPr>
      <w:r w:rsidRPr="005A0AC0">
        <w:rPr>
          <w:b/>
          <w:bCs/>
        </w:rPr>
        <w:t>Two-Way Radios</w:t>
      </w:r>
      <w:r w:rsidR="61AD1842" w:rsidRPr="0086089D">
        <w:rPr>
          <w:b/>
          <w:bCs/>
        </w:rPr>
        <w:t>:</w:t>
      </w:r>
      <w:r w:rsidR="61AD1842" w:rsidRPr="005A0AC0">
        <w:t xml:space="preserve"> All </w:t>
      </w:r>
      <w:r w:rsidRPr="005A0AC0">
        <w:t>schools</w:t>
      </w:r>
      <w:r w:rsidR="61AD1842" w:rsidRPr="005A0AC0">
        <w:t xml:space="preserve"> are equipped with a </w:t>
      </w:r>
      <w:r w:rsidRPr="005A0AC0">
        <w:t>school-wide</w:t>
      </w:r>
      <w:r w:rsidR="61AD1842" w:rsidRPr="005A0AC0">
        <w:t xml:space="preserve"> radio system. As another layer of communication, staff in portable building</w:t>
      </w:r>
      <w:r w:rsidR="00B26704">
        <w:t>s</w:t>
      </w:r>
      <w:r w:rsidR="61AD1842" w:rsidRPr="005A0AC0">
        <w:t xml:space="preserve"> </w:t>
      </w:r>
      <w:r w:rsidR="506340A4" w:rsidRPr="005A0AC0">
        <w:t>should</w:t>
      </w:r>
      <w:r w:rsidR="61AD1842" w:rsidRPr="005A0AC0">
        <w:t xml:space="preserve"> have access to </w:t>
      </w:r>
      <w:r w:rsidRPr="005A0AC0">
        <w:t>radios</w:t>
      </w:r>
      <w:r w:rsidR="61AD1842" w:rsidRPr="005A0AC0">
        <w:t xml:space="preserve"> to communicate with other </w:t>
      </w:r>
      <w:r w:rsidRPr="005A0AC0">
        <w:t>school</w:t>
      </w:r>
      <w:r w:rsidR="61AD1842" w:rsidRPr="005A0AC0">
        <w:t xml:space="preserve"> staff in the main building.</w:t>
      </w:r>
    </w:p>
    <w:p w14:paraId="760B89B3" w14:textId="56A5E5D5" w:rsidR="005A0AC0" w:rsidRPr="00810FAD" w:rsidRDefault="61AD1842" w:rsidP="000C1F8E">
      <w:pPr>
        <w:pStyle w:val="BulletList"/>
      </w:pPr>
      <w:r w:rsidRPr="005A0AC0">
        <w:rPr>
          <w:b/>
          <w:bCs/>
        </w:rPr>
        <w:t>Access Control</w:t>
      </w:r>
      <w:r w:rsidRPr="0086089D">
        <w:rPr>
          <w:b/>
          <w:bCs/>
        </w:rPr>
        <w:t>:</w:t>
      </w:r>
      <w:r w:rsidRPr="005A0AC0">
        <w:t xml:space="preserve"> Classroom doors at all portable buildings are to remain locked during instruction. Essentially, these buildings</w:t>
      </w:r>
      <w:r w:rsidR="1E2BC90D" w:rsidRPr="005A0AC0">
        <w:t xml:space="preserve"> are treated</w:t>
      </w:r>
      <w:r w:rsidRPr="005A0AC0">
        <w:t xml:space="preserve"> as “small” schools and ensure access is </w:t>
      </w:r>
      <w:r w:rsidR="1E2BC90D" w:rsidRPr="005A0AC0">
        <w:t>limited</w:t>
      </w:r>
      <w:r w:rsidRPr="005A0AC0">
        <w:t xml:space="preserve"> directly to staff and students as </w:t>
      </w:r>
      <w:r w:rsidR="00B26704">
        <w:t>it is</w:t>
      </w:r>
      <w:r w:rsidRPr="005A0AC0">
        <w:t xml:space="preserve"> in the main building. Additionally, wherever possible, doors should be made of steel with steel frames.</w:t>
      </w:r>
      <w:r w:rsidR="1E2BC90D" w:rsidRPr="005A0AC0">
        <w:t xml:space="preserve"> </w:t>
      </w:r>
      <w:r w:rsidRPr="005A0AC0">
        <w:t xml:space="preserve">Access badges and/or keys are provided to the classroom to ensure that students can travel to and from the building while still allowing both to be secure (i.e., signed out as a bathroom pass). </w:t>
      </w:r>
      <w:r w:rsidR="00D7185A" w:rsidRPr="005A0AC0">
        <w:t>Depending on the age, s</w:t>
      </w:r>
      <w:r w:rsidRPr="005A0AC0">
        <w:t xml:space="preserve">tudents will not be allowed to walk between the main building and any portable </w:t>
      </w:r>
      <w:r w:rsidRPr="005A0AC0">
        <w:lastRenderedPageBreak/>
        <w:t>buildings alone; the buddy system must always be used.</w:t>
      </w:r>
      <w:r w:rsidR="62B31280" w:rsidRPr="005A0AC0">
        <w:t xml:space="preserve"> </w:t>
      </w:r>
      <w:r w:rsidRPr="005A0AC0">
        <w:t>All staff members are given access to the main building via their identification badge; each staff member assigned to a portable building will be issued a key for accessing and securing their building. Substitute teachers will be issued a temporary access card and key that must be returned at the end of each school day.</w:t>
      </w:r>
    </w:p>
    <w:p w14:paraId="3B6864C6" w14:textId="584DB08E" w:rsidR="005A0AC0" w:rsidRPr="00810FAD" w:rsidRDefault="61AD1842" w:rsidP="000C1F8E">
      <w:pPr>
        <w:pStyle w:val="BulletList"/>
      </w:pPr>
      <w:r w:rsidRPr="005A0AC0">
        <w:rPr>
          <w:b/>
          <w:bCs/>
        </w:rPr>
        <w:t>Visibility</w:t>
      </w:r>
      <w:r w:rsidRPr="0086089D">
        <w:rPr>
          <w:b/>
          <w:bCs/>
        </w:rPr>
        <w:t>:</w:t>
      </w:r>
      <w:r w:rsidRPr="005A0AC0">
        <w:t xml:space="preserve"> All portable buildings have windows/visibility access </w:t>
      </w:r>
      <w:r w:rsidR="00761DD2">
        <w:t>on</w:t>
      </w:r>
      <w:r w:rsidRPr="005A0AC0">
        <w:t xml:space="preserve"> at least two sides; it is preferable that one viewpoint be included close to the door and one facing the main </w:t>
      </w:r>
      <w:r w:rsidR="1E2BC90D" w:rsidRPr="005A0AC0">
        <w:t>school</w:t>
      </w:r>
      <w:r w:rsidRPr="005A0AC0">
        <w:t xml:space="preserve"> building. Every attempt is made to ensure that windows face inward toward other portables. </w:t>
      </w:r>
    </w:p>
    <w:p w14:paraId="59ED9298" w14:textId="4456DCB7" w:rsidR="005A0AC0" w:rsidRPr="00810FAD" w:rsidRDefault="00E738A6" w:rsidP="000C1F8E">
      <w:pPr>
        <w:pStyle w:val="BulletList"/>
      </w:pPr>
      <w:r w:rsidRPr="005A0AC0">
        <w:rPr>
          <w:b/>
          <w:bCs/>
        </w:rPr>
        <w:t>Skirting and Underpinning</w:t>
      </w:r>
      <w:r w:rsidRPr="0086089D">
        <w:rPr>
          <w:b/>
          <w:bCs/>
        </w:rPr>
        <w:t>:</w:t>
      </w:r>
      <w:r w:rsidRPr="005A0AC0">
        <w:t xml:space="preserve"> Portables are underpinned appropriately as dictated by applicable building codes. In addition, space</w:t>
      </w:r>
      <w:r w:rsidR="00B26704">
        <w:t>s</w:t>
      </w:r>
      <w:r w:rsidRPr="005A0AC0">
        <w:t xml:space="preserve"> between the ground and the floor of the portable are skirted using appropriate materials to prevent access under the portable by unauthorized persons or animals.</w:t>
      </w:r>
    </w:p>
    <w:p w14:paraId="1C8D48B6" w14:textId="74DF430C" w:rsidR="005A0AC0" w:rsidRPr="00810FAD" w:rsidRDefault="00E738A6" w:rsidP="000C1F8E">
      <w:pPr>
        <w:pStyle w:val="BulletList"/>
      </w:pPr>
      <w:r w:rsidRPr="005A0AC0">
        <w:rPr>
          <w:b/>
          <w:bCs/>
        </w:rPr>
        <w:t>Security Fencing</w:t>
      </w:r>
      <w:r w:rsidRPr="0086089D">
        <w:rPr>
          <w:b/>
          <w:bCs/>
        </w:rPr>
        <w:t>:</w:t>
      </w:r>
      <w:r w:rsidRPr="005A0AC0">
        <w:t xml:space="preserve"> All portable buildings shall be within the perimeter fence line of the </w:t>
      </w:r>
      <w:r w:rsidR="00E40C4B" w:rsidRPr="005A0AC0">
        <w:t xml:space="preserve">school </w:t>
      </w:r>
      <w:r w:rsidRPr="005A0AC0">
        <w:t xml:space="preserve">to ensure access control. In addition, portable buildings shall be protected using appropriate height and privacy solutions (i.e., slats, </w:t>
      </w:r>
      <w:r w:rsidR="001163B1">
        <w:t>screens</w:t>
      </w:r>
      <w:r w:rsidRPr="005A0AC0">
        <w:t>, etc.) to block visibility from off</w:t>
      </w:r>
      <w:r w:rsidR="00E40C4B" w:rsidRPr="005A0AC0">
        <w:t>-site</w:t>
      </w:r>
      <w:r w:rsidRPr="005A0AC0">
        <w:t xml:space="preserve"> viewing. In some location</w:t>
      </w:r>
      <w:r w:rsidR="003E6F7E" w:rsidRPr="005A0AC0">
        <w:t>s</w:t>
      </w:r>
      <w:r w:rsidRPr="005A0AC0">
        <w:t>, additional interior fencing may be warranted.</w:t>
      </w:r>
    </w:p>
    <w:p w14:paraId="734516F0" w14:textId="48A244DA" w:rsidR="005A0AC0" w:rsidRPr="005A0AC0" w:rsidRDefault="00E738A6" w:rsidP="000C1F8E">
      <w:pPr>
        <w:pStyle w:val="BulletList"/>
      </w:pPr>
      <w:r w:rsidRPr="005A0AC0">
        <w:rPr>
          <w:b/>
          <w:bCs/>
        </w:rPr>
        <w:t>Access and Functional Needs</w:t>
      </w:r>
      <w:r w:rsidRPr="0086089D">
        <w:rPr>
          <w:b/>
          <w:bCs/>
        </w:rPr>
        <w:t>:</w:t>
      </w:r>
      <w:r w:rsidRPr="005A0AC0">
        <w:t xml:space="preserve"> Ramps to provide appropriate access to portables meet all applicable accessibility requirements. </w:t>
      </w:r>
      <w:r w:rsidR="00942572">
        <w:t xml:space="preserve">When possible, portable placement and use are considered with future accessibility needs in mind. Emergency egress and proximity to permanent structures are also considered so that everyone has equal </w:t>
      </w:r>
      <w:r w:rsidR="00B0182C">
        <w:t xml:space="preserve">safety </w:t>
      </w:r>
      <w:r w:rsidR="00942572">
        <w:t>acces</w:t>
      </w:r>
      <w:r w:rsidR="00B0182C">
        <w:t>s</w:t>
      </w:r>
      <w:r w:rsidR="00942572">
        <w:t xml:space="preserve"> </w:t>
      </w:r>
      <w:r w:rsidRPr="005A0AC0">
        <w:t>in an emergency. </w:t>
      </w:r>
    </w:p>
    <w:p w14:paraId="4CDD67BE" w14:textId="79EB8B06" w:rsidR="0E7B590C" w:rsidRPr="005A0AC0" w:rsidRDefault="61AD1842" w:rsidP="000C1F8E">
      <w:pPr>
        <w:pStyle w:val="BulletList"/>
      </w:pPr>
      <w:r w:rsidRPr="005A0AC0">
        <w:rPr>
          <w:b/>
          <w:bCs/>
        </w:rPr>
        <w:t>Drills and Emergency Response</w:t>
      </w:r>
      <w:r w:rsidRPr="0086089D">
        <w:rPr>
          <w:b/>
          <w:bCs/>
        </w:rPr>
        <w:t>:</w:t>
      </w:r>
      <w:r w:rsidRPr="005A0AC0">
        <w:t xml:space="preserve"> As with the main building, all portable classrooms participate in regular emergency drills consistent with the </w:t>
      </w:r>
      <w:r w:rsidR="13725777" w:rsidRPr="005A0AC0">
        <w:t>division’s</w:t>
      </w:r>
      <w:r w:rsidRPr="005A0AC0">
        <w:t xml:space="preserve"> drill expectations. These drills facilitate practice and </w:t>
      </w:r>
      <w:r w:rsidR="00B26704">
        <w:t xml:space="preserve">provide </w:t>
      </w:r>
      <w:r w:rsidRPr="005A0AC0">
        <w:t>an opportunity to evaluate actions that would be taken in a real emergency.</w:t>
      </w:r>
      <w:r w:rsidR="00D7185A" w:rsidRPr="005A0AC0">
        <w:t xml:space="preserve"> Consideration for special circumstances (e.</w:t>
      </w:r>
      <w:r w:rsidR="006F265B">
        <w:t>g.</w:t>
      </w:r>
      <w:r w:rsidR="00B26704">
        <w:t>,</w:t>
      </w:r>
      <w:r w:rsidR="00D7185A" w:rsidRPr="005A0AC0">
        <w:t xml:space="preserve"> location, stability, size of building) and additional planning may be required to ensure response protocols specific to each portable and auxiliary building are developed.</w:t>
      </w:r>
      <w:r w:rsidRPr="005A0AC0">
        <w:t> </w:t>
      </w:r>
    </w:p>
    <w:p w14:paraId="422AB105" w14:textId="49454359" w:rsidR="00E738A6" w:rsidRPr="007F1386" w:rsidRDefault="00E738A6" w:rsidP="00F90063">
      <w:pPr>
        <w:spacing w:before="240" w:after="240"/>
        <w:rPr>
          <w:rFonts w:cs="Arial"/>
          <w:szCs w:val="22"/>
        </w:rPr>
      </w:pPr>
      <w:r w:rsidRPr="007F1386">
        <w:rPr>
          <w:rFonts w:cs="Arial"/>
          <w:szCs w:val="22"/>
        </w:rPr>
        <w:t xml:space="preserve">At all times, </w:t>
      </w:r>
      <w:r w:rsidR="00316C60" w:rsidRPr="007F1386">
        <w:rPr>
          <w:rFonts w:cs="Arial"/>
          <w:szCs w:val="22"/>
        </w:rPr>
        <w:t xml:space="preserve">planning for portable buildings </w:t>
      </w:r>
      <w:r w:rsidRPr="007F1386">
        <w:rPr>
          <w:rFonts w:cs="Arial"/>
          <w:szCs w:val="22"/>
        </w:rPr>
        <w:t xml:space="preserve">will </w:t>
      </w:r>
      <w:r w:rsidR="00316C60" w:rsidRPr="007F1386">
        <w:rPr>
          <w:rFonts w:cs="Arial"/>
          <w:szCs w:val="22"/>
        </w:rPr>
        <w:t xml:space="preserve">take into </w:t>
      </w:r>
      <w:r w:rsidRPr="007F1386">
        <w:rPr>
          <w:rFonts w:cs="Arial"/>
          <w:szCs w:val="22"/>
        </w:rPr>
        <w:t>consider</w:t>
      </w:r>
      <w:r w:rsidR="00316C60" w:rsidRPr="007F1386">
        <w:rPr>
          <w:rFonts w:cs="Arial"/>
          <w:szCs w:val="22"/>
        </w:rPr>
        <w:t>ation</w:t>
      </w:r>
      <w:r w:rsidRPr="007F1386">
        <w:rPr>
          <w:rFonts w:cs="Arial"/>
          <w:szCs w:val="22"/>
        </w:rPr>
        <w:t xml:space="preserve"> </w:t>
      </w:r>
      <w:r w:rsidR="003E6F7E" w:rsidRPr="007F1386">
        <w:rPr>
          <w:rFonts w:cs="Arial"/>
          <w:szCs w:val="22"/>
        </w:rPr>
        <w:t>school-</w:t>
      </w:r>
      <w:r w:rsidRPr="007F1386">
        <w:rPr>
          <w:rFonts w:cs="Arial"/>
          <w:szCs w:val="22"/>
        </w:rPr>
        <w:t>specific features such as the site and layout</w:t>
      </w:r>
      <w:r w:rsidR="00D82B85">
        <w:rPr>
          <w:rFonts w:cs="Arial"/>
          <w:szCs w:val="22"/>
        </w:rPr>
        <w:t>,</w:t>
      </w:r>
      <w:r w:rsidRPr="007F1386">
        <w:rPr>
          <w:rFonts w:cs="Arial"/>
          <w:szCs w:val="22"/>
        </w:rPr>
        <w:t xml:space="preserve"> as well as any other unique needs that might impact the use of portables and the safety of staff and students. </w:t>
      </w:r>
    </w:p>
    <w:p w14:paraId="0DC46917" w14:textId="77777777" w:rsidR="00853959" w:rsidRDefault="00BA476C" w:rsidP="00AD3A6C">
      <w:pPr>
        <w:pStyle w:val="Heading3"/>
      </w:pPr>
      <w:bookmarkStart w:id="56" w:name="_Toc150770995"/>
      <w:bookmarkStart w:id="57" w:name="_Toc151968141"/>
      <w:r w:rsidRPr="007F1386">
        <w:t>Emergency Drills</w:t>
      </w:r>
      <w:bookmarkEnd w:id="56"/>
      <w:bookmarkEnd w:id="57"/>
    </w:p>
    <w:p w14:paraId="69E3E0AC" w14:textId="7C2DE48F" w:rsidR="00BA16B7" w:rsidRPr="00853959" w:rsidRDefault="13725777" w:rsidP="00B0024D">
      <w:pPr>
        <w:spacing w:after="120"/>
        <w:rPr>
          <w:szCs w:val="26"/>
        </w:rPr>
      </w:pPr>
      <w:r w:rsidRPr="007F1386">
        <w:rPr>
          <w:highlight w:val="yellow"/>
        </w:rPr>
        <w:t>[</w:t>
      </w:r>
      <w:r w:rsidR="00EA0F4A">
        <w:rPr>
          <w:highlight w:val="yellow"/>
        </w:rPr>
        <w:t>School Division</w:t>
      </w:r>
      <w:r w:rsidRPr="007F1386">
        <w:rPr>
          <w:highlight w:val="yellow"/>
        </w:rPr>
        <w:t>]</w:t>
      </w:r>
      <w:r w:rsidR="61AD1842" w:rsidRPr="007F1386">
        <w:t xml:space="preserve"> recognizes that conducting critical incident drills and emergency exercises involving the </w:t>
      </w:r>
      <w:r w:rsidRPr="007F1386">
        <w:t>Safety Team</w:t>
      </w:r>
      <w:r w:rsidR="61AD1842" w:rsidRPr="007F1386">
        <w:t xml:space="preserve">, teachers, support staff </w:t>
      </w:r>
      <w:r w:rsidRPr="007F1386">
        <w:t>(</w:t>
      </w:r>
      <w:r w:rsidR="61AD1842" w:rsidRPr="007F1386">
        <w:t xml:space="preserve">including food service, custodial, transportation, </w:t>
      </w:r>
      <w:r w:rsidRPr="007F1386">
        <w:t xml:space="preserve">and </w:t>
      </w:r>
      <w:r w:rsidR="61AD1842" w:rsidRPr="007F1386">
        <w:t>health workers</w:t>
      </w:r>
      <w:r w:rsidRPr="007F1386">
        <w:t>)</w:t>
      </w:r>
      <w:r w:rsidR="50D8AB8F" w:rsidRPr="007F1386">
        <w:t>,</w:t>
      </w:r>
      <w:r w:rsidR="61AD1842" w:rsidRPr="007F1386">
        <w:t xml:space="preserve"> and students </w:t>
      </w:r>
      <w:r w:rsidR="00D82B85">
        <w:t>is</w:t>
      </w:r>
      <w:r w:rsidR="61AD1842" w:rsidRPr="007F1386">
        <w:t xml:space="preserve"> essential for the successful implementation of crisis plans. These drills and exercises offer opportunities for everyone to evaluate what works, what needs to be improved, and how well students and staff respond and cooperate during the drills and</w:t>
      </w:r>
      <w:r w:rsidR="363A38DC" w:rsidRPr="007F1386">
        <w:t xml:space="preserve"> </w:t>
      </w:r>
      <w:r w:rsidR="363A38DC" w:rsidRPr="00B0024D">
        <w:rPr>
          <w:rFonts w:cs="Arial"/>
          <w:szCs w:val="22"/>
        </w:rPr>
        <w:t>potential</w:t>
      </w:r>
      <w:r w:rsidR="61AD1842" w:rsidRPr="007F1386">
        <w:t xml:space="preserve"> emergencies. By participating in different types of exercises, schools can identify the appropriate methods for preventing, preparing for, responding to, and recovering from crises. </w:t>
      </w:r>
    </w:p>
    <w:p w14:paraId="47B551D3" w14:textId="7026766C" w:rsidR="00BB71BF" w:rsidRPr="00810FAD" w:rsidRDefault="00316C60" w:rsidP="000C1F8E">
      <w:pPr>
        <w:rPr>
          <w:rFonts w:cs="Arial"/>
          <w:szCs w:val="22"/>
        </w:rPr>
      </w:pPr>
      <w:r w:rsidRPr="007F1386">
        <w:rPr>
          <w:rFonts w:cs="Arial"/>
          <w:szCs w:val="22"/>
          <w:highlight w:val="yellow"/>
        </w:rPr>
        <w:lastRenderedPageBreak/>
        <w:t>[</w:t>
      </w:r>
      <w:r w:rsidR="00EA0F4A">
        <w:rPr>
          <w:rFonts w:cs="Arial"/>
          <w:szCs w:val="22"/>
          <w:highlight w:val="yellow"/>
        </w:rPr>
        <w:t>School Division</w:t>
      </w:r>
      <w:r w:rsidRPr="007F1386">
        <w:rPr>
          <w:rFonts w:cs="Arial"/>
          <w:szCs w:val="22"/>
          <w:highlight w:val="yellow"/>
        </w:rPr>
        <w:t>]</w:t>
      </w:r>
      <w:r w:rsidR="00C140CE">
        <w:rPr>
          <w:rFonts w:cs="Arial"/>
          <w:szCs w:val="22"/>
        </w:rPr>
        <w:t xml:space="preserve"> staff</w:t>
      </w:r>
      <w:r w:rsidRPr="007F1386">
        <w:rPr>
          <w:rFonts w:cs="Arial"/>
          <w:szCs w:val="22"/>
        </w:rPr>
        <w:t xml:space="preserve"> </w:t>
      </w:r>
      <w:r w:rsidR="00E738A6" w:rsidRPr="007F1386">
        <w:rPr>
          <w:rFonts w:cs="Arial"/>
          <w:szCs w:val="22"/>
        </w:rPr>
        <w:t xml:space="preserve">conduct and participate in five types of critical incident training and emergency exercises: </w:t>
      </w:r>
    </w:p>
    <w:p w14:paraId="75F34F84" w14:textId="0D7E5A3F" w:rsidR="005A0AC0" w:rsidRPr="00810FAD" w:rsidRDefault="37E721ED" w:rsidP="000C1F8E">
      <w:pPr>
        <w:pStyle w:val="BulletList"/>
      </w:pPr>
      <w:r w:rsidRPr="00810FAD">
        <w:t xml:space="preserve">Orientations are to familiarize the </w:t>
      </w:r>
      <w:r w:rsidR="4D0F55E7" w:rsidRPr="00810FAD">
        <w:t>Safety Team</w:t>
      </w:r>
      <w:r w:rsidRPr="00810FAD">
        <w:t xml:space="preserve"> and staff with roles, responsibilities, plans, procedures</w:t>
      </w:r>
      <w:r w:rsidR="4D0F55E7" w:rsidRPr="00810FAD">
        <w:t>,</w:t>
      </w:r>
      <w:r w:rsidRPr="00810FAD">
        <w:t xml:space="preserve"> and equipment operation. Orientation sessions are conducted at each school prior to the start of the school year. </w:t>
      </w:r>
    </w:p>
    <w:p w14:paraId="7DC61037" w14:textId="6D8ED00D" w:rsidR="005A0AC0" w:rsidRPr="00810FAD" w:rsidRDefault="0675F3D6" w:rsidP="000C1F8E">
      <w:pPr>
        <w:pStyle w:val="BulletList"/>
      </w:pPr>
      <w:r w:rsidRPr="00810FAD">
        <w:t>Drills test specific operation or function of crisis and emergency plans. The goal of a drill is to practice aspects of the response plan</w:t>
      </w:r>
      <w:r w:rsidR="354CB827" w:rsidRPr="00810FAD">
        <w:t>, identify shortcomings and challenges,</w:t>
      </w:r>
      <w:r w:rsidRPr="00810FAD">
        <w:t xml:space="preserve"> and prepare </w:t>
      </w:r>
      <w:r w:rsidR="0C5B689B" w:rsidRPr="00810FAD">
        <w:t>Safety Team members</w:t>
      </w:r>
      <w:r w:rsidRPr="00810FAD">
        <w:t>, staff</w:t>
      </w:r>
      <w:r w:rsidR="2E860EE9" w:rsidRPr="00810FAD">
        <w:t>,</w:t>
      </w:r>
      <w:r w:rsidRPr="00810FAD">
        <w:t xml:space="preserve"> and students for more extensive exercises in the future. Schools conduct evacuation</w:t>
      </w:r>
      <w:r w:rsidR="32BCAA63" w:rsidRPr="00810FAD">
        <w:t xml:space="preserve"> (whether for fire or other emergency)</w:t>
      </w:r>
      <w:r w:rsidRPr="00810FAD">
        <w:t xml:space="preserve">, shelter-in-place, </w:t>
      </w:r>
      <w:r w:rsidR="0C5B689B" w:rsidRPr="00810FAD">
        <w:t>lockdown,</w:t>
      </w:r>
      <w:r w:rsidRPr="00810FAD">
        <w:t xml:space="preserve"> </w:t>
      </w:r>
      <w:r w:rsidR="5766ACBB" w:rsidRPr="00810FAD">
        <w:t xml:space="preserve">bus evacuation, </w:t>
      </w:r>
      <w:r w:rsidRPr="00810FAD">
        <w:t>and tornado drills to demonstrate the steps to take in an emergency and to ensure roles and responsibilities are well understood by all involved (i.e., students, teachers, staff</w:t>
      </w:r>
      <w:r w:rsidR="7E0066C9" w:rsidRPr="00810FAD">
        <w:t>,</w:t>
      </w:r>
      <w:r w:rsidRPr="00810FAD">
        <w:t xml:space="preserve"> and emergency personnel). These exercises may include local public safety agencies. </w:t>
      </w:r>
    </w:p>
    <w:p w14:paraId="699BCFFA" w14:textId="65B61DE1" w:rsidR="005A0AC0" w:rsidRPr="00810FAD" w:rsidRDefault="37E721ED" w:rsidP="000C1F8E">
      <w:pPr>
        <w:pStyle w:val="BulletList"/>
      </w:pPr>
      <w:r w:rsidRPr="00810FAD">
        <w:t>Tabletop exercises analyze an emergency event in an informal, stress-free environment. They provide participants with an emergency scenario to analyze and increase their awareness of the roles and responsibilities of individuals who need to respond, stabilize, mitigate, resolve</w:t>
      </w:r>
      <w:r w:rsidR="026DD348" w:rsidRPr="00810FAD">
        <w:t>,</w:t>
      </w:r>
      <w:r w:rsidRPr="00810FAD">
        <w:t xml:space="preserve"> and help others recover from emergencies. They are designed to prompt a constructive discussion about existing emergency response plans as participants identify, </w:t>
      </w:r>
      <w:r w:rsidR="026DD348" w:rsidRPr="00810FAD">
        <w:t>investigate,</w:t>
      </w:r>
      <w:r w:rsidRPr="00810FAD">
        <w:t xml:space="preserve"> and resolve issues. </w:t>
      </w:r>
    </w:p>
    <w:p w14:paraId="329644D4" w14:textId="5750274E" w:rsidR="005A0AC0" w:rsidRPr="00810FAD" w:rsidRDefault="37E721ED" w:rsidP="000C1F8E">
      <w:pPr>
        <w:pStyle w:val="BulletList"/>
      </w:pPr>
      <w:r w:rsidRPr="00810FAD">
        <w:t xml:space="preserve">Functional exercises test one or more functions of a school’s </w:t>
      </w:r>
      <w:r w:rsidR="026DD348" w:rsidRPr="00810FAD">
        <w:t>CMP</w:t>
      </w:r>
      <w:r w:rsidRPr="00810FAD">
        <w:t xml:space="preserve"> during an interactive, time-pressured, simulated event. The exercise is facilitated by controllers and role players</w:t>
      </w:r>
      <w:r w:rsidR="003B05EF">
        <w:t>,</w:t>
      </w:r>
      <w:r w:rsidR="026DD348" w:rsidRPr="00810FAD">
        <w:t xml:space="preserve"> and</w:t>
      </w:r>
      <w:r w:rsidRPr="00810FAD">
        <w:t xml:space="preserve"> participants respond to simulated emergency events. Evaluators observe exercise play and critique the exercise and the participants’ performance. Functional exercises can also be conducted in a Department Operations Center. </w:t>
      </w:r>
    </w:p>
    <w:p w14:paraId="21B4CCE7" w14:textId="5C4150ED" w:rsidR="005A0AC0" w:rsidRPr="005A0AC0" w:rsidRDefault="37E721ED" w:rsidP="000C1F8E">
      <w:pPr>
        <w:pStyle w:val="BulletList"/>
      </w:pPr>
      <w:r w:rsidRPr="00810FAD">
        <w:t>Full-scale exercises evaluate the operational capability of emergency management systems in a highly stressful environment that simulates actual conditions. Full-scale exercises test and evaluate most functions of the emergency response</w:t>
      </w:r>
      <w:r w:rsidR="003B05EF">
        <w:t>–</w:t>
      </w:r>
      <w:r w:rsidRPr="00810FAD">
        <w:t xml:space="preserve">operational plan, including the mobilization of emergency personnel, </w:t>
      </w:r>
      <w:r w:rsidR="026DD348" w:rsidRPr="00810FAD">
        <w:t>equipment,</w:t>
      </w:r>
      <w:r w:rsidRPr="00810FAD">
        <w:t xml:space="preserve"> and resources. </w:t>
      </w:r>
    </w:p>
    <w:p w14:paraId="24EFC98E" w14:textId="0ED955B3" w:rsidR="00E738A6" w:rsidRPr="007F1386" w:rsidRDefault="00E738A6" w:rsidP="00F05DDC">
      <w:pPr>
        <w:spacing w:before="240" w:after="120"/>
        <w:rPr>
          <w:rFonts w:cs="Arial"/>
          <w:szCs w:val="22"/>
        </w:rPr>
      </w:pPr>
      <w:r w:rsidRPr="007F1386">
        <w:rPr>
          <w:rFonts w:cs="Arial"/>
          <w:szCs w:val="22"/>
        </w:rPr>
        <w:t xml:space="preserve">Members of the </w:t>
      </w:r>
      <w:r w:rsidR="00FC7EC7" w:rsidRPr="007F1386">
        <w:rPr>
          <w:rFonts w:cs="Arial"/>
          <w:szCs w:val="22"/>
          <w:highlight w:val="yellow"/>
        </w:rPr>
        <w:t>[</w:t>
      </w:r>
      <w:r w:rsidR="00EA0F4A">
        <w:rPr>
          <w:rFonts w:cs="Arial"/>
          <w:szCs w:val="22"/>
          <w:highlight w:val="yellow"/>
        </w:rPr>
        <w:t>School Division</w:t>
      </w:r>
      <w:r w:rsidR="00FC7EC7" w:rsidRPr="007F1386">
        <w:rPr>
          <w:rFonts w:cs="Arial"/>
          <w:szCs w:val="22"/>
          <w:highlight w:val="yellow"/>
        </w:rPr>
        <w:t>]</w:t>
      </w:r>
      <w:r w:rsidRPr="007F1386">
        <w:rPr>
          <w:rFonts w:cs="Arial"/>
          <w:szCs w:val="22"/>
        </w:rPr>
        <w:t xml:space="preserve"> </w:t>
      </w:r>
      <w:r w:rsidR="00C140CE">
        <w:rPr>
          <w:rFonts w:cs="Arial"/>
          <w:szCs w:val="22"/>
        </w:rPr>
        <w:t>staff</w:t>
      </w:r>
      <w:r w:rsidRPr="007F1386">
        <w:rPr>
          <w:rFonts w:cs="Arial"/>
          <w:szCs w:val="22"/>
        </w:rPr>
        <w:t xml:space="preserve"> are encouraged to participate in additional in-depth and specialized training opportunities designed for their area of responsibility</w:t>
      </w:r>
      <w:r w:rsidR="003B05EF">
        <w:rPr>
          <w:rFonts w:cs="Arial"/>
          <w:szCs w:val="22"/>
        </w:rPr>
        <w:t>,</w:t>
      </w:r>
      <w:r w:rsidRPr="007F1386">
        <w:rPr>
          <w:rFonts w:cs="Arial"/>
          <w:szCs w:val="22"/>
        </w:rPr>
        <w:t xml:space="preserve"> such as the critical incident and emergency management Independent Study Program online courses offered by </w:t>
      </w:r>
      <w:r w:rsidR="0086089D" w:rsidRPr="0086089D">
        <w:rPr>
          <w:rFonts w:cs="Arial"/>
          <w:szCs w:val="22"/>
        </w:rPr>
        <w:t>Federal Emergency Management Agency (FEMA)</w:t>
      </w:r>
      <w:r w:rsidRPr="007F1386">
        <w:rPr>
          <w:rFonts w:cs="Arial"/>
          <w:szCs w:val="22"/>
        </w:rPr>
        <w:t xml:space="preserve">. </w:t>
      </w:r>
    </w:p>
    <w:p w14:paraId="1E140F59" w14:textId="3397BF5B" w:rsidR="00E738A6" w:rsidRPr="007F1386" w:rsidRDefault="37E721ED" w:rsidP="00F05DDC">
      <w:pPr>
        <w:spacing w:after="120"/>
        <w:rPr>
          <w:rFonts w:cs="Arial"/>
          <w:szCs w:val="22"/>
        </w:rPr>
      </w:pPr>
      <w:r w:rsidRPr="007F1386">
        <w:rPr>
          <w:rFonts w:cs="Arial"/>
          <w:szCs w:val="22"/>
        </w:rPr>
        <w:t xml:space="preserve">All training and drills are conducted in accordance with requirements and best practice recommendations from the </w:t>
      </w:r>
      <w:hyperlink r:id="rId20" w:history="1">
        <w:r w:rsidRPr="00E934BB">
          <w:rPr>
            <w:rStyle w:val="Hyperlink"/>
            <w:rFonts w:eastAsia="Times New Roman" w:cs="Arial"/>
            <w:i/>
            <w:iCs/>
            <w:szCs w:val="22"/>
          </w:rPr>
          <w:t>Virginia Educator’s Guide for Planning and Conducting School Emergency Drills</w:t>
        </w:r>
      </w:hyperlink>
      <w:r w:rsidRPr="00940C49">
        <w:rPr>
          <w:rFonts w:cs="Arial"/>
          <w:szCs w:val="22"/>
        </w:rPr>
        <w:t>,</w:t>
      </w:r>
      <w:r w:rsidR="00CD7D81">
        <w:rPr>
          <w:rStyle w:val="FootnoteReference"/>
          <w:rFonts w:cs="Arial"/>
          <w:szCs w:val="22"/>
        </w:rPr>
        <w:footnoteReference w:id="4"/>
      </w:r>
      <w:r w:rsidRPr="007F1386">
        <w:rPr>
          <w:rFonts w:cs="Arial"/>
          <w:szCs w:val="22"/>
        </w:rPr>
        <w:t xml:space="preserve"> developed by the </w:t>
      </w:r>
      <w:r w:rsidR="000C6B3A">
        <w:rPr>
          <w:rFonts w:cs="Arial"/>
          <w:szCs w:val="22"/>
        </w:rPr>
        <w:t xml:space="preserve">DCJS </w:t>
      </w:r>
      <w:r w:rsidRPr="007F1386">
        <w:rPr>
          <w:rFonts w:cs="Arial"/>
          <w:szCs w:val="22"/>
        </w:rPr>
        <w:t xml:space="preserve">Virginia Center for School and Campus Safety and the Virginia Department of Education. </w:t>
      </w:r>
    </w:p>
    <w:p w14:paraId="0CF6E84E" w14:textId="595A9329" w:rsidR="00BB71BF" w:rsidRPr="003E55CB" w:rsidRDefault="61AD1842" w:rsidP="007F1386">
      <w:pPr>
        <w:rPr>
          <w:rFonts w:cs="Arial"/>
          <w:szCs w:val="22"/>
        </w:rPr>
      </w:pPr>
      <w:r w:rsidRPr="007F1386">
        <w:rPr>
          <w:rFonts w:cs="Arial"/>
          <w:szCs w:val="22"/>
        </w:rPr>
        <w:t>In accordance with Virginia law</w:t>
      </w:r>
      <w:r w:rsidR="003B05EF">
        <w:rPr>
          <w:rFonts w:cs="Arial"/>
          <w:szCs w:val="22"/>
        </w:rPr>
        <w:t>,</w:t>
      </w:r>
      <w:r w:rsidR="00D7185A" w:rsidRPr="007F1386">
        <w:rPr>
          <w:rFonts w:cs="Arial"/>
          <w:szCs w:val="22"/>
        </w:rPr>
        <w:t xml:space="preserve"> at the time of publication</w:t>
      </w:r>
      <w:r w:rsidR="003B05EF">
        <w:rPr>
          <w:rFonts w:cs="Arial"/>
          <w:szCs w:val="22"/>
        </w:rPr>
        <w:t>,</w:t>
      </w:r>
      <w:r w:rsidR="00C140CE">
        <w:rPr>
          <w:rFonts w:cs="Arial"/>
          <w:szCs w:val="22"/>
        </w:rPr>
        <w:t xml:space="preserve"> all schools within </w:t>
      </w:r>
      <w:r w:rsidR="00C140CE" w:rsidRPr="00444C55">
        <w:rPr>
          <w:highlight w:val="yellow"/>
        </w:rPr>
        <w:t xml:space="preserve">[School </w:t>
      </w:r>
      <w:r w:rsidR="00C140CE">
        <w:rPr>
          <w:highlight w:val="yellow"/>
        </w:rPr>
        <w:t>D</w:t>
      </w:r>
      <w:r w:rsidR="00C140CE" w:rsidRPr="00444C55">
        <w:rPr>
          <w:highlight w:val="yellow"/>
        </w:rPr>
        <w:t>ivision]</w:t>
      </w:r>
      <w:r w:rsidR="00C140CE" w:rsidRPr="00444C55">
        <w:t xml:space="preserve"> </w:t>
      </w:r>
      <w:r w:rsidR="00C140CE">
        <w:t>conduct the following school safety drills:</w:t>
      </w:r>
    </w:p>
    <w:p w14:paraId="3F37FADF" w14:textId="30896810" w:rsidR="003F6D40" w:rsidRPr="00810FAD" w:rsidRDefault="003F6D40" w:rsidP="004D75BB">
      <w:pPr>
        <w:pStyle w:val="BulletList"/>
      </w:pPr>
      <w:r w:rsidRPr="005A0AC0">
        <w:rPr>
          <w:b/>
          <w:bCs/>
        </w:rPr>
        <w:t>Fire drills</w:t>
      </w:r>
      <w:r w:rsidRPr="005A0AC0">
        <w:t xml:space="preserve"> must comply with both the </w:t>
      </w:r>
      <w:r w:rsidR="003B05EF" w:rsidRPr="006F265B">
        <w:rPr>
          <w:i/>
          <w:iCs/>
        </w:rPr>
        <w:t>Code of</w:t>
      </w:r>
      <w:r w:rsidR="003B05EF">
        <w:t xml:space="preserve"> </w:t>
      </w:r>
      <w:r w:rsidRPr="005A0AC0">
        <w:rPr>
          <w:i/>
          <w:iCs/>
        </w:rPr>
        <w:t>Virginia</w:t>
      </w:r>
      <w:r w:rsidRPr="005A0AC0">
        <w:t xml:space="preserve"> and the </w:t>
      </w:r>
      <w:r w:rsidRPr="006F265B">
        <w:rPr>
          <w:i/>
          <w:iCs/>
        </w:rPr>
        <w:t xml:space="preserve">Fire Prevention </w:t>
      </w:r>
      <w:r w:rsidR="003B05EF" w:rsidRPr="006F265B">
        <w:rPr>
          <w:i/>
          <w:iCs/>
        </w:rPr>
        <w:t>Code</w:t>
      </w:r>
      <w:r w:rsidRPr="006F265B">
        <w:rPr>
          <w:i/>
          <w:iCs/>
        </w:rPr>
        <w:t xml:space="preserve">. </w:t>
      </w:r>
      <w:r w:rsidRPr="005A0AC0">
        <w:t xml:space="preserve">The first drill shall be held within the first 10 days of the school session, </w:t>
      </w:r>
      <w:r>
        <w:t>a second</w:t>
      </w:r>
      <w:r w:rsidRPr="005A0AC0">
        <w:t xml:space="preserve"> fire drill </w:t>
      </w:r>
      <w:r w:rsidRPr="005A0AC0">
        <w:lastRenderedPageBreak/>
        <w:t>within the first 20 days of the school session, and one fire drill per month while school</w:t>
      </w:r>
      <w:r>
        <w:t xml:space="preserve"> </w:t>
      </w:r>
      <w:r w:rsidR="003B05EF">
        <w:t xml:space="preserve">is in session </w:t>
      </w:r>
      <w:r>
        <w:t>for the remainder of the term</w:t>
      </w:r>
      <w:r w:rsidRPr="005A0AC0">
        <w:t xml:space="preserve"> (</w:t>
      </w:r>
      <w:r w:rsidR="00D64127" w:rsidRPr="00617C5E">
        <w:rPr>
          <w:i/>
          <w:iCs/>
        </w:rPr>
        <w:t>Code of Virginia</w:t>
      </w:r>
      <w:r w:rsidR="00D64127" w:rsidRPr="0022503E">
        <w:t xml:space="preserve"> </w:t>
      </w:r>
      <w:r w:rsidRPr="005A0AC0">
        <w:t>§ 22.1-137</w:t>
      </w:r>
      <w:proofErr w:type="gramStart"/>
      <w:r w:rsidRPr="005A0AC0">
        <w:t>);</w:t>
      </w:r>
      <w:proofErr w:type="gramEnd"/>
    </w:p>
    <w:p w14:paraId="515D397C" w14:textId="5A1C4F8F" w:rsidR="003F6D40" w:rsidRPr="00810FAD" w:rsidRDefault="003F6D40" w:rsidP="004D75BB">
      <w:pPr>
        <w:pStyle w:val="BulletList"/>
      </w:pPr>
      <w:r w:rsidRPr="005A0AC0">
        <w:rPr>
          <w:b/>
          <w:bCs/>
        </w:rPr>
        <w:t>Lockdown drills</w:t>
      </w:r>
      <w:r w:rsidRPr="005A0AC0">
        <w:t xml:space="preserve"> will be held at least </w:t>
      </w:r>
      <w:r>
        <w:t>twice</w:t>
      </w:r>
      <w:r w:rsidRPr="005A0AC0">
        <w:t xml:space="preserve"> during the first 20 school days of school with a</w:t>
      </w:r>
      <w:r>
        <w:t>t least two additional</w:t>
      </w:r>
      <w:r w:rsidRPr="005A0AC0">
        <w:t xml:space="preserve"> </w:t>
      </w:r>
      <w:r>
        <w:t>d</w:t>
      </w:r>
      <w:r w:rsidRPr="005A0AC0">
        <w:t>rill</w:t>
      </w:r>
      <w:r>
        <w:t>s</w:t>
      </w:r>
      <w:r w:rsidRPr="005A0AC0">
        <w:t xml:space="preserve"> being conducted after the first 60 days of the school session. Pre-kindergarten and kindergarten students are exempt from mandatory participation in </w:t>
      </w:r>
      <w:r>
        <w:t xml:space="preserve">a </w:t>
      </w:r>
      <w:r w:rsidRPr="005A0AC0">
        <w:t>lockdown drill</w:t>
      </w:r>
      <w:r>
        <w:t xml:space="preserve"> within the first 60 days</w:t>
      </w:r>
      <w:r w:rsidRPr="005A0AC0">
        <w:t xml:space="preserve"> of the school session if the board has developed a policy stating such exemption. </w:t>
      </w:r>
      <w:r>
        <w:t>Parents shall be notified at least 24 hours prior to any lockdown drill being conducted</w:t>
      </w:r>
      <w:r w:rsidR="00036292">
        <w:t xml:space="preserve">; </w:t>
      </w:r>
      <w:r>
        <w:t>however</w:t>
      </w:r>
      <w:r w:rsidR="00036292">
        <w:t>,</w:t>
      </w:r>
      <w:r>
        <w:t xml:space="preserve"> the exact date and time of the drill are not required to be provided </w:t>
      </w:r>
      <w:r w:rsidRPr="005A0AC0">
        <w:t>(</w:t>
      </w:r>
      <w:r w:rsidR="00D64127" w:rsidRPr="00617C5E">
        <w:rPr>
          <w:i/>
          <w:iCs/>
        </w:rPr>
        <w:t>Code of Virginia</w:t>
      </w:r>
      <w:r w:rsidR="00D64127" w:rsidRPr="0022503E">
        <w:t xml:space="preserve"> </w:t>
      </w:r>
      <w:r w:rsidRPr="005A0AC0">
        <w:t>§ 22.1-137.2</w:t>
      </w:r>
      <w:proofErr w:type="gramStart"/>
      <w:r w:rsidRPr="005A0AC0">
        <w:t>);</w:t>
      </w:r>
      <w:proofErr w:type="gramEnd"/>
      <w:r w:rsidRPr="005A0AC0">
        <w:t xml:space="preserve"> </w:t>
      </w:r>
    </w:p>
    <w:p w14:paraId="2AB8A02F" w14:textId="08A79671" w:rsidR="005A0AC0" w:rsidRPr="00810FAD" w:rsidRDefault="00FC7EC7" w:rsidP="004D75BB">
      <w:pPr>
        <w:pStyle w:val="BulletList"/>
      </w:pPr>
      <w:r w:rsidRPr="005A0AC0">
        <w:rPr>
          <w:b/>
          <w:bCs/>
        </w:rPr>
        <w:t>T</w:t>
      </w:r>
      <w:r w:rsidR="00E738A6" w:rsidRPr="005A0AC0">
        <w:rPr>
          <w:b/>
          <w:bCs/>
        </w:rPr>
        <w:t>ornado drills</w:t>
      </w:r>
      <w:r w:rsidR="00E738A6" w:rsidRPr="005A0AC0">
        <w:t xml:space="preserve"> are held at least once every school year </w:t>
      </w:r>
      <w:r w:rsidR="002F43F9" w:rsidRPr="005A0AC0">
        <w:t>(</w:t>
      </w:r>
      <w:r w:rsidR="00D64127" w:rsidRPr="00617C5E">
        <w:rPr>
          <w:i/>
          <w:iCs/>
        </w:rPr>
        <w:t>Code of Virginia</w:t>
      </w:r>
      <w:r w:rsidR="00D64127" w:rsidRPr="0022503E">
        <w:t xml:space="preserve"> </w:t>
      </w:r>
      <w:r w:rsidR="00E738A6" w:rsidRPr="005A0AC0">
        <w:t>§ 22.1-137.1</w:t>
      </w:r>
      <w:proofErr w:type="gramStart"/>
      <w:r w:rsidR="00036292" w:rsidRPr="005A0AC0">
        <w:t>)</w:t>
      </w:r>
      <w:r w:rsidR="00036292">
        <w:t>;</w:t>
      </w:r>
      <w:proofErr w:type="gramEnd"/>
      <w:r w:rsidR="00036292" w:rsidRPr="005A0AC0">
        <w:t xml:space="preserve"> </w:t>
      </w:r>
    </w:p>
    <w:p w14:paraId="1E8BC5EE" w14:textId="43187881" w:rsidR="00975655" w:rsidRPr="00810FAD" w:rsidRDefault="00975655" w:rsidP="004D75BB">
      <w:pPr>
        <w:pStyle w:val="BulletList"/>
      </w:pPr>
      <w:r w:rsidRPr="005A0AC0">
        <w:rPr>
          <w:b/>
          <w:bCs/>
        </w:rPr>
        <w:t>Bus emergency drills</w:t>
      </w:r>
      <w:r w:rsidRPr="005A0AC0">
        <w:t xml:space="preserve"> shall be held to practice leaving a school bus under emergency circumstances at least once during the first </w:t>
      </w:r>
      <w:r w:rsidR="00E934BB">
        <w:t>30</w:t>
      </w:r>
      <w:r w:rsidR="00E934BB" w:rsidRPr="005A0AC0">
        <w:t xml:space="preserve"> </w:t>
      </w:r>
      <w:r w:rsidRPr="005A0AC0">
        <w:t>calendar days of each school session. Drills can be held more often if necessary.</w:t>
      </w:r>
      <w:r>
        <w:t xml:space="preserve"> At the </w:t>
      </w:r>
      <w:r w:rsidR="00E934BB">
        <w:t>pre</w:t>
      </w:r>
      <w:r>
        <w:t>-K through 1</w:t>
      </w:r>
      <w:r w:rsidRPr="00F31387">
        <w:rPr>
          <w:vertAlign w:val="superscript"/>
        </w:rPr>
        <w:t>st</w:t>
      </w:r>
      <w:r>
        <w:t xml:space="preserve"> grade levels, initial bus safety training shall occur during the first week of school with additional training on a periodic basis during the year.</w:t>
      </w:r>
      <w:r w:rsidRPr="005A0AC0">
        <w:t xml:space="preserve"> (</w:t>
      </w:r>
      <w:r w:rsidR="00D64127" w:rsidRPr="00617C5E">
        <w:rPr>
          <w:i/>
          <w:iCs/>
        </w:rPr>
        <w:t>Code of Virginia</w:t>
      </w:r>
      <w:r w:rsidR="00D64127" w:rsidRPr="0022503E">
        <w:t xml:space="preserve"> </w:t>
      </w:r>
      <w:r w:rsidRPr="005A0AC0">
        <w:t>§ 22.1-184</w:t>
      </w:r>
      <w:r w:rsidR="00D15AB9">
        <w:t xml:space="preserve">; </w:t>
      </w:r>
      <w:r w:rsidR="00FD566C" w:rsidRPr="00295A9F">
        <w:rPr>
          <w:i/>
          <w:iCs/>
        </w:rPr>
        <w:t>Code of Virginia, Administrative Code</w:t>
      </w:r>
      <w:r w:rsidR="00FD566C">
        <w:rPr>
          <w:i/>
          <w:iCs/>
        </w:rPr>
        <w:t xml:space="preserve"> </w:t>
      </w:r>
      <w:r w:rsidR="00FD566C" w:rsidRPr="005A0AC0">
        <w:t>§</w:t>
      </w:r>
      <w:r w:rsidR="00FD566C">
        <w:t xml:space="preserve"> </w:t>
      </w:r>
      <w:r w:rsidRPr="005A0AC0">
        <w:t>8VAC20-70-110</w:t>
      </w:r>
      <w:r w:rsidRPr="00D15AB9">
        <w:t>)</w:t>
      </w:r>
      <w:r w:rsidR="00036292">
        <w:t>; and</w:t>
      </w:r>
    </w:p>
    <w:p w14:paraId="39721C84" w14:textId="34C2839E" w:rsidR="005A0AC0" w:rsidRPr="005A0AC0" w:rsidRDefault="05057147" w:rsidP="00B0024D">
      <w:pPr>
        <w:pStyle w:val="BulletList"/>
        <w:spacing w:after="120"/>
      </w:pPr>
      <w:r w:rsidRPr="005A0AC0">
        <w:rPr>
          <w:b/>
          <w:bCs/>
        </w:rPr>
        <w:t>Other drills</w:t>
      </w:r>
      <w:r w:rsidR="00C87212" w:rsidRPr="00750187">
        <w:t xml:space="preserve"> that</w:t>
      </w:r>
      <w:r w:rsidRPr="005A0AC0">
        <w:t xml:space="preserve"> </w:t>
      </w:r>
      <w:r w:rsidR="0675F3D6" w:rsidRPr="005A0AC0">
        <w:t xml:space="preserve">schools </w:t>
      </w:r>
      <w:r w:rsidR="00750187">
        <w:t>are recommended to</w:t>
      </w:r>
      <w:r w:rsidR="00C87212">
        <w:t xml:space="preserve"> </w:t>
      </w:r>
      <w:r w:rsidR="0675F3D6" w:rsidRPr="005A0AC0">
        <w:t xml:space="preserve">conduct at least once per school year </w:t>
      </w:r>
      <w:r w:rsidR="00C87212">
        <w:t xml:space="preserve">include </w:t>
      </w:r>
      <w:r w:rsidR="0675F3D6" w:rsidRPr="005A0AC0">
        <w:t xml:space="preserve">an earthquake drill, a </w:t>
      </w:r>
      <w:r w:rsidR="00750187">
        <w:t>secure drill</w:t>
      </w:r>
      <w:r w:rsidR="0675F3D6" w:rsidRPr="005A0AC0">
        <w:t>, and a shelter drill</w:t>
      </w:r>
      <w:r w:rsidRPr="005A0AC0">
        <w:t xml:space="preserve"> in accordance with best practice recommendations contained in the </w:t>
      </w:r>
      <w:hyperlink r:id="rId21" w:history="1">
        <w:r w:rsidRPr="00E934BB">
          <w:rPr>
            <w:rStyle w:val="Hyperlink"/>
            <w:rFonts w:eastAsia="Times New Roman"/>
            <w:i/>
            <w:iCs/>
          </w:rPr>
          <w:t>Virginia Educator’s Guide for Planning and Conducting School Emergency Drills</w:t>
        </w:r>
      </w:hyperlink>
      <w:r w:rsidR="209650D4" w:rsidRPr="005A0AC0">
        <w:rPr>
          <w:rFonts w:eastAsia="Times New Roman"/>
          <w:i/>
          <w:iCs/>
        </w:rPr>
        <w:t>.</w:t>
      </w:r>
      <w:r w:rsidR="00CD7D81" w:rsidRPr="00E8641C">
        <w:rPr>
          <w:rStyle w:val="FootnoteReference"/>
          <w:rFonts w:eastAsia="Times New Roman"/>
        </w:rPr>
        <w:footnoteReference w:id="5"/>
      </w:r>
    </w:p>
    <w:p w14:paraId="18D9A336" w14:textId="3C4D6DE9" w:rsidR="00E738A6" w:rsidRPr="007F1386" w:rsidRDefault="00E738A6" w:rsidP="00B0024D">
      <w:pPr>
        <w:spacing w:after="120"/>
        <w:rPr>
          <w:rFonts w:cs="Arial"/>
          <w:szCs w:val="22"/>
        </w:rPr>
      </w:pPr>
      <w:r w:rsidRPr="007F1386">
        <w:rPr>
          <w:rFonts w:cs="Arial"/>
          <w:szCs w:val="22"/>
        </w:rPr>
        <w:t xml:space="preserve">Drill priorities should be based on </w:t>
      </w:r>
      <w:r w:rsidR="00D87ACF" w:rsidRPr="007F1386">
        <w:rPr>
          <w:rFonts w:cs="Arial"/>
          <w:szCs w:val="22"/>
        </w:rPr>
        <w:t>division</w:t>
      </w:r>
      <w:r w:rsidRPr="007F1386">
        <w:rPr>
          <w:rFonts w:cs="Arial"/>
          <w:szCs w:val="22"/>
        </w:rPr>
        <w:t xml:space="preserve"> and </w:t>
      </w:r>
      <w:r w:rsidR="00D87ACF" w:rsidRPr="007F1386">
        <w:rPr>
          <w:rFonts w:cs="Arial"/>
          <w:szCs w:val="22"/>
        </w:rPr>
        <w:t>school</w:t>
      </w:r>
      <w:r w:rsidRPr="007F1386">
        <w:rPr>
          <w:rFonts w:cs="Arial"/>
          <w:szCs w:val="22"/>
        </w:rPr>
        <w:t xml:space="preserve"> hazards identified in </w:t>
      </w:r>
      <w:r w:rsidR="00D87ACF" w:rsidRPr="007F1386">
        <w:rPr>
          <w:rFonts w:cs="Arial"/>
          <w:szCs w:val="22"/>
        </w:rPr>
        <w:t>the CMP</w:t>
      </w:r>
      <w:r w:rsidRPr="007F1386">
        <w:rPr>
          <w:rFonts w:cs="Arial"/>
          <w:szCs w:val="22"/>
        </w:rPr>
        <w:t xml:space="preserve">. The protocols tested in each drill should be based on feedback from previous drills and after-action reviews conducted by the </w:t>
      </w:r>
      <w:r w:rsidR="00D87ACF" w:rsidRPr="007F1386">
        <w:rPr>
          <w:rFonts w:cs="Arial"/>
          <w:szCs w:val="22"/>
        </w:rPr>
        <w:t>school</w:t>
      </w:r>
      <w:r w:rsidRPr="007F1386">
        <w:rPr>
          <w:rFonts w:cs="Arial"/>
          <w:szCs w:val="22"/>
        </w:rPr>
        <w:t xml:space="preserve"> safety</w:t>
      </w:r>
      <w:r w:rsidR="00A3760A">
        <w:rPr>
          <w:rFonts w:cs="Arial"/>
          <w:szCs w:val="22"/>
        </w:rPr>
        <w:t xml:space="preserve"> team</w:t>
      </w:r>
      <w:r w:rsidRPr="007F1386">
        <w:rPr>
          <w:rFonts w:cs="Arial"/>
          <w:szCs w:val="22"/>
        </w:rPr>
        <w:t xml:space="preserve">. </w:t>
      </w:r>
    </w:p>
    <w:p w14:paraId="5833FF25" w14:textId="2446FD26" w:rsidR="00E738A6" w:rsidRPr="007F1386" w:rsidRDefault="00E738A6" w:rsidP="00B0024D">
      <w:pPr>
        <w:spacing w:after="120"/>
        <w:rPr>
          <w:rFonts w:cs="Arial"/>
          <w:szCs w:val="22"/>
        </w:rPr>
      </w:pPr>
      <w:r w:rsidRPr="007F1386">
        <w:rPr>
          <w:rFonts w:cs="Arial"/>
          <w:szCs w:val="22"/>
        </w:rPr>
        <w:t xml:space="preserve">Drills </w:t>
      </w:r>
      <w:r w:rsidR="00D01C65" w:rsidRPr="007F1386">
        <w:rPr>
          <w:rFonts w:cs="Arial"/>
          <w:szCs w:val="22"/>
        </w:rPr>
        <w:t xml:space="preserve">should </w:t>
      </w:r>
      <w:r w:rsidRPr="007F1386">
        <w:rPr>
          <w:rFonts w:cs="Arial"/>
          <w:szCs w:val="22"/>
        </w:rPr>
        <w:t>consider the needs of the whole community</w:t>
      </w:r>
      <w:r w:rsidR="00D87ACF" w:rsidRPr="007F1386">
        <w:rPr>
          <w:rFonts w:cs="Arial"/>
          <w:szCs w:val="22"/>
        </w:rPr>
        <w:t>, i</w:t>
      </w:r>
      <w:r w:rsidRPr="007F1386">
        <w:rPr>
          <w:rFonts w:cs="Arial"/>
          <w:szCs w:val="22"/>
        </w:rPr>
        <w:t>nclud</w:t>
      </w:r>
      <w:r w:rsidR="00D87ACF" w:rsidRPr="007F1386">
        <w:rPr>
          <w:rFonts w:cs="Arial"/>
          <w:szCs w:val="22"/>
        </w:rPr>
        <w:t>ing</w:t>
      </w:r>
      <w:r w:rsidRPr="007F1386">
        <w:rPr>
          <w:rFonts w:cs="Arial"/>
          <w:szCs w:val="22"/>
        </w:rPr>
        <w:t xml:space="preserve"> procedures for students and staff who may require additional assistance or support to </w:t>
      </w:r>
      <w:r w:rsidR="00D87ACF" w:rsidRPr="007F1386">
        <w:rPr>
          <w:rFonts w:cs="Arial"/>
          <w:szCs w:val="22"/>
        </w:rPr>
        <w:t>perform needed tasks efficiently and effectively</w:t>
      </w:r>
      <w:r w:rsidRPr="007F1386">
        <w:rPr>
          <w:rFonts w:cs="Arial"/>
          <w:szCs w:val="22"/>
        </w:rPr>
        <w:t xml:space="preserve">. All drills and exercises should consider a real-world response for all students and staff, including those with access and functional needs. In addition, provisions are </w:t>
      </w:r>
      <w:r w:rsidR="00C87212" w:rsidRPr="007F1386">
        <w:rPr>
          <w:rFonts w:cs="Arial"/>
          <w:szCs w:val="22"/>
        </w:rPr>
        <w:t>made</w:t>
      </w:r>
      <w:r w:rsidRPr="007F1386">
        <w:rPr>
          <w:rFonts w:cs="Arial"/>
          <w:szCs w:val="22"/>
        </w:rPr>
        <w:t xml:space="preserve"> to ensure that substitute teachers are properly trained </w:t>
      </w:r>
      <w:r w:rsidR="002F43F9" w:rsidRPr="007F1386">
        <w:rPr>
          <w:rFonts w:cs="Arial"/>
          <w:szCs w:val="22"/>
        </w:rPr>
        <w:t xml:space="preserve">on </w:t>
      </w:r>
      <w:r w:rsidR="00D87ACF" w:rsidRPr="007F1386">
        <w:rPr>
          <w:rFonts w:cs="Arial"/>
          <w:szCs w:val="22"/>
        </w:rPr>
        <w:t>all</w:t>
      </w:r>
      <w:r w:rsidRPr="007F1386">
        <w:rPr>
          <w:rFonts w:cs="Arial"/>
          <w:szCs w:val="22"/>
        </w:rPr>
        <w:t xml:space="preserve"> response protocols and have access to the supplies and equipment needed to effectively respond during drills and emergencies.</w:t>
      </w:r>
    </w:p>
    <w:p w14:paraId="6736C734" w14:textId="01C01281" w:rsidR="00D87ACF" w:rsidRPr="007F1386" w:rsidRDefault="00E738A6" w:rsidP="007F1386">
      <w:pPr>
        <w:rPr>
          <w:rFonts w:cs="Arial"/>
          <w:szCs w:val="22"/>
        </w:rPr>
      </w:pPr>
      <w:r w:rsidRPr="007F1386">
        <w:rPr>
          <w:rFonts w:cs="Arial"/>
          <w:szCs w:val="22"/>
        </w:rPr>
        <w:t xml:space="preserve">Drills require advanced planning to determine the appropriate scenario and evaluation methods. Each drill should solicit feedback during an after-action review with the </w:t>
      </w:r>
      <w:r w:rsidR="00D87ACF" w:rsidRPr="007F1386">
        <w:rPr>
          <w:rFonts w:cs="Arial"/>
          <w:szCs w:val="22"/>
        </w:rPr>
        <w:t>school</w:t>
      </w:r>
      <w:r w:rsidRPr="007F1386">
        <w:rPr>
          <w:rFonts w:cs="Arial"/>
          <w:szCs w:val="22"/>
        </w:rPr>
        <w:t xml:space="preserve"> safety team; encouraging feedback from participants ensures lessons learned can be incorporated into policies and procedures. </w:t>
      </w:r>
    </w:p>
    <w:p w14:paraId="12908099" w14:textId="2B3D431E" w:rsidR="00E738A6" w:rsidRPr="007F1386" w:rsidRDefault="61AD1842" w:rsidP="001C79FC">
      <w:pPr>
        <w:pStyle w:val="Heading4EnoTOC"/>
      </w:pPr>
      <w:r w:rsidRPr="007F1386">
        <w:t>Drill Scenarios and Documentation</w:t>
      </w:r>
    </w:p>
    <w:p w14:paraId="4CA22A20" w14:textId="078783DF" w:rsidR="00E738A6" w:rsidRPr="007F1386" w:rsidRDefault="00E738A6" w:rsidP="000C1F8E">
      <w:pPr>
        <w:rPr>
          <w:rFonts w:cs="Arial"/>
          <w:szCs w:val="22"/>
        </w:rPr>
      </w:pPr>
      <w:r w:rsidRPr="007F1386">
        <w:rPr>
          <w:rFonts w:cs="Arial"/>
          <w:szCs w:val="22"/>
        </w:rPr>
        <w:t xml:space="preserve">The </w:t>
      </w:r>
      <w:r w:rsidR="00D87ACF" w:rsidRPr="007F1386">
        <w:rPr>
          <w:rFonts w:cs="Arial"/>
          <w:szCs w:val="22"/>
        </w:rPr>
        <w:t>school</w:t>
      </w:r>
      <w:r w:rsidRPr="007F1386">
        <w:rPr>
          <w:rFonts w:cs="Arial"/>
          <w:szCs w:val="22"/>
        </w:rPr>
        <w:t xml:space="preserve"> principal will document drill activities throughout the school year in accordance with </w:t>
      </w:r>
      <w:r w:rsidR="00D87ACF" w:rsidRPr="007F1386">
        <w:rPr>
          <w:rFonts w:cs="Arial"/>
          <w:szCs w:val="22"/>
        </w:rPr>
        <w:t>division</w:t>
      </w:r>
      <w:r w:rsidRPr="007F1386">
        <w:rPr>
          <w:rFonts w:cs="Arial"/>
          <w:szCs w:val="22"/>
        </w:rPr>
        <w:t xml:space="preserve"> guidelines</w:t>
      </w:r>
      <w:r w:rsidR="00D87ACF" w:rsidRPr="007F1386">
        <w:rPr>
          <w:rFonts w:cs="Arial"/>
          <w:szCs w:val="22"/>
        </w:rPr>
        <w:t xml:space="preserve"> and state code</w:t>
      </w:r>
      <w:r w:rsidRPr="007F1386">
        <w:rPr>
          <w:rFonts w:cs="Arial"/>
          <w:szCs w:val="22"/>
        </w:rPr>
        <w:t xml:space="preserve">. </w:t>
      </w:r>
      <w:r w:rsidR="00B665BB" w:rsidRPr="008330FA">
        <w:rPr>
          <w:rFonts w:cs="Arial"/>
          <w:szCs w:val="22"/>
        </w:rPr>
        <w:t xml:space="preserve">Sample drill documentation forms can be found in </w:t>
      </w:r>
      <w:r w:rsidR="00A333FC">
        <w:rPr>
          <w:rFonts w:cs="Arial"/>
          <w:szCs w:val="22"/>
        </w:rPr>
        <w:t xml:space="preserve">the Resource Templates. </w:t>
      </w:r>
      <w:r w:rsidRPr="007F1386">
        <w:rPr>
          <w:rFonts w:cs="Arial"/>
          <w:szCs w:val="22"/>
        </w:rPr>
        <w:t>The following outline the documentation guidelines:</w:t>
      </w:r>
    </w:p>
    <w:p w14:paraId="1DCE0206" w14:textId="3D59A18C" w:rsidR="00602529" w:rsidRPr="00F54D7C" w:rsidRDefault="00E738A6" w:rsidP="004D75BB">
      <w:pPr>
        <w:pStyle w:val="BulletList"/>
      </w:pPr>
      <w:r w:rsidRPr="007F1386">
        <w:t>Prior to the start of each semester, all drill dates must be planned and scheduled for that semester.</w:t>
      </w:r>
    </w:p>
    <w:p w14:paraId="71E6301A" w14:textId="70150124" w:rsidR="00602529" w:rsidRPr="00602529" w:rsidRDefault="61AD1842" w:rsidP="004D75BB">
      <w:pPr>
        <w:pStyle w:val="BulletList"/>
      </w:pPr>
      <w:r w:rsidRPr="007F1386">
        <w:lastRenderedPageBreak/>
        <w:t xml:space="preserve">At the conclusion of each drill, an After-Action Review (AAR) </w:t>
      </w:r>
      <w:r w:rsidR="00D01C65" w:rsidRPr="007F1386">
        <w:t xml:space="preserve">should </w:t>
      </w:r>
      <w:r w:rsidRPr="007F1386">
        <w:t xml:space="preserve">be conducted with the </w:t>
      </w:r>
      <w:r w:rsidR="65377999" w:rsidRPr="007F1386">
        <w:t>school</w:t>
      </w:r>
      <w:r w:rsidRPr="007F1386">
        <w:t xml:space="preserve"> safety team. Critical areas for improvement should be included in the drill log</w:t>
      </w:r>
      <w:r w:rsidR="65377999" w:rsidRPr="007F1386">
        <w:t>.</w:t>
      </w:r>
    </w:p>
    <w:p w14:paraId="25F480AD" w14:textId="6D6F59B9" w:rsidR="00602529" w:rsidRPr="00602529" w:rsidRDefault="00E738A6" w:rsidP="004D75BB">
      <w:pPr>
        <w:pStyle w:val="BulletList"/>
      </w:pPr>
      <w:r w:rsidRPr="007F1386">
        <w:t xml:space="preserve">Following each drill, the </w:t>
      </w:r>
      <w:r w:rsidR="00D87ACF" w:rsidRPr="007F1386">
        <w:t>school</w:t>
      </w:r>
      <w:r w:rsidRPr="007F1386">
        <w:t xml:space="preserve"> must </w:t>
      </w:r>
      <w:r w:rsidR="00D87ACF" w:rsidRPr="007F1386">
        <w:t xml:space="preserve">complete drill </w:t>
      </w:r>
      <w:r w:rsidRPr="007F1386">
        <w:t>log</w:t>
      </w:r>
      <w:r w:rsidR="00D87ACF" w:rsidRPr="007F1386">
        <w:t xml:space="preserve"> documentation. Logs should </w:t>
      </w:r>
      <w:r w:rsidRPr="007F1386">
        <w:t>include a note on any special conditions tested (i.e., obstructed entrance).</w:t>
      </w:r>
    </w:p>
    <w:p w14:paraId="3ABF33FE" w14:textId="3B9E4750" w:rsidR="00C87212" w:rsidRDefault="00E738A6" w:rsidP="004D75BB">
      <w:pPr>
        <w:pStyle w:val="BulletList"/>
      </w:pPr>
      <w:r w:rsidRPr="007F1386">
        <w:t xml:space="preserve">All </w:t>
      </w:r>
      <w:r w:rsidR="00D87ACF" w:rsidRPr="007F1386">
        <w:t>school</w:t>
      </w:r>
      <w:r w:rsidRPr="007F1386">
        <w:t xml:space="preserve"> drill files will be reviewed by safety and security throughout the school year for completeness. Safety and security staff</w:t>
      </w:r>
      <w:r w:rsidR="00D87ACF" w:rsidRPr="007F1386">
        <w:t xml:space="preserve"> and first responders</w:t>
      </w:r>
      <w:r w:rsidRPr="007F1386">
        <w:t xml:space="preserve"> </w:t>
      </w:r>
      <w:r w:rsidR="00D87ACF" w:rsidRPr="007F1386">
        <w:t>may</w:t>
      </w:r>
      <w:r w:rsidRPr="007F1386">
        <w:t xml:space="preserve"> also observe and evaluate multiple drills </w:t>
      </w:r>
      <w:r w:rsidR="00D87ACF" w:rsidRPr="007F1386">
        <w:t>at</w:t>
      </w:r>
      <w:r w:rsidRPr="007F1386">
        <w:t xml:space="preserve"> each </w:t>
      </w:r>
      <w:r w:rsidR="00D87ACF" w:rsidRPr="007F1386">
        <w:t>school</w:t>
      </w:r>
      <w:r w:rsidRPr="007F1386">
        <w:t xml:space="preserve"> throughout the school year.</w:t>
      </w:r>
    </w:p>
    <w:p w14:paraId="61E98337" w14:textId="70D9C5A6" w:rsidR="00602529" w:rsidRPr="00602529" w:rsidRDefault="000B5925" w:rsidP="004D75BB">
      <w:pPr>
        <w:pStyle w:val="BulletList"/>
      </w:pPr>
      <w:r w:rsidRPr="007F1386">
        <w:t xml:space="preserve">Records of required emergency evacuation drills </w:t>
      </w:r>
      <w:r w:rsidR="00C87212" w:rsidRPr="007F1386">
        <w:t xml:space="preserve">shall be maintained </w:t>
      </w:r>
      <w:r w:rsidRPr="007F1386">
        <w:t xml:space="preserve">and include the following information: </w:t>
      </w:r>
    </w:p>
    <w:p w14:paraId="0C9B4C69" w14:textId="28A6DA7C" w:rsidR="000B5925" w:rsidRPr="00F54D7C" w:rsidRDefault="4A66CB2D" w:rsidP="00491B24">
      <w:pPr>
        <w:pStyle w:val="ListNumber"/>
        <w:numPr>
          <w:ilvl w:val="0"/>
          <w:numId w:val="16"/>
        </w:numPr>
        <w:tabs>
          <w:tab w:val="clear" w:pos="360"/>
          <w:tab w:val="left" w:pos="1080"/>
        </w:tabs>
        <w:ind w:left="1080"/>
      </w:pPr>
      <w:r w:rsidRPr="00F54D7C">
        <w:t>Name</w:t>
      </w:r>
      <w:r w:rsidR="000B5925" w:rsidRPr="00F54D7C">
        <w:t xml:space="preserve"> of the person conducting the </w:t>
      </w:r>
      <w:proofErr w:type="gramStart"/>
      <w:r w:rsidR="000B5925" w:rsidRPr="00F54D7C">
        <w:t>drill;</w:t>
      </w:r>
      <w:proofErr w:type="gramEnd"/>
      <w:r w:rsidR="000B5925" w:rsidRPr="00F54D7C">
        <w:t xml:space="preserve"> </w:t>
      </w:r>
    </w:p>
    <w:p w14:paraId="6D768A82" w14:textId="31DA8752" w:rsidR="000B5925" w:rsidRPr="00F54D7C" w:rsidRDefault="000B5925" w:rsidP="00491B24">
      <w:pPr>
        <w:pStyle w:val="ListNumber"/>
        <w:numPr>
          <w:ilvl w:val="0"/>
          <w:numId w:val="16"/>
        </w:numPr>
        <w:tabs>
          <w:tab w:val="clear" w:pos="360"/>
          <w:tab w:val="left" w:pos="1080"/>
        </w:tabs>
        <w:ind w:left="1080"/>
      </w:pPr>
      <w:r w:rsidRPr="00F54D7C">
        <w:t xml:space="preserve">Date and time of the </w:t>
      </w:r>
      <w:proofErr w:type="gramStart"/>
      <w:r w:rsidRPr="00F54D7C">
        <w:t>drill;</w:t>
      </w:r>
      <w:proofErr w:type="gramEnd"/>
      <w:r w:rsidRPr="00F54D7C">
        <w:t xml:space="preserve"> </w:t>
      </w:r>
    </w:p>
    <w:p w14:paraId="3456F454" w14:textId="27861D65" w:rsidR="000B5925" w:rsidRPr="00F54D7C" w:rsidRDefault="000B5925" w:rsidP="00491B24">
      <w:pPr>
        <w:pStyle w:val="ListNumber"/>
        <w:numPr>
          <w:ilvl w:val="0"/>
          <w:numId w:val="16"/>
        </w:numPr>
        <w:tabs>
          <w:tab w:val="clear" w:pos="360"/>
          <w:tab w:val="left" w:pos="1080"/>
        </w:tabs>
        <w:ind w:left="1080"/>
      </w:pPr>
      <w:r w:rsidRPr="00F54D7C">
        <w:t xml:space="preserve">Notification method </w:t>
      </w:r>
      <w:proofErr w:type="gramStart"/>
      <w:r w:rsidRPr="00F54D7C">
        <w:t>used;</w:t>
      </w:r>
      <w:proofErr w:type="gramEnd"/>
      <w:r w:rsidRPr="00F54D7C">
        <w:t xml:space="preserve"> </w:t>
      </w:r>
    </w:p>
    <w:p w14:paraId="0C6DE642" w14:textId="77997CCB" w:rsidR="000B5925" w:rsidRPr="00F54D7C" w:rsidRDefault="160525E0" w:rsidP="00491B24">
      <w:pPr>
        <w:pStyle w:val="ListNumber"/>
        <w:numPr>
          <w:ilvl w:val="0"/>
          <w:numId w:val="16"/>
        </w:numPr>
        <w:tabs>
          <w:tab w:val="clear" w:pos="360"/>
          <w:tab w:val="left" w:pos="1080"/>
        </w:tabs>
        <w:ind w:left="1080"/>
      </w:pPr>
      <w:r w:rsidRPr="00F54D7C">
        <w:t>E</w:t>
      </w:r>
      <w:r w:rsidR="000B5925" w:rsidRPr="00F54D7C">
        <w:t xml:space="preserve">mployees on duty and </w:t>
      </w:r>
      <w:proofErr w:type="gramStart"/>
      <w:r w:rsidR="000B5925" w:rsidRPr="00F54D7C">
        <w:t>participating;</w:t>
      </w:r>
      <w:proofErr w:type="gramEnd"/>
      <w:r w:rsidR="000B5925" w:rsidRPr="00F54D7C">
        <w:t xml:space="preserve"> </w:t>
      </w:r>
    </w:p>
    <w:p w14:paraId="4AAF7201" w14:textId="195B6D1C" w:rsidR="000B5925" w:rsidRPr="00F54D7C" w:rsidRDefault="2F504DE8" w:rsidP="00491B24">
      <w:pPr>
        <w:pStyle w:val="ListNumber"/>
        <w:numPr>
          <w:ilvl w:val="0"/>
          <w:numId w:val="16"/>
        </w:numPr>
        <w:tabs>
          <w:tab w:val="clear" w:pos="360"/>
          <w:tab w:val="left" w:pos="1080"/>
        </w:tabs>
        <w:ind w:left="1080"/>
      </w:pPr>
      <w:r w:rsidRPr="00F54D7C">
        <w:t>N</w:t>
      </w:r>
      <w:r w:rsidR="000B5925" w:rsidRPr="00F54D7C">
        <w:t xml:space="preserve">umber of occupants </w:t>
      </w:r>
      <w:proofErr w:type="gramStart"/>
      <w:r w:rsidR="000B5925" w:rsidRPr="00F54D7C">
        <w:t>evacuated;</w:t>
      </w:r>
      <w:proofErr w:type="gramEnd"/>
      <w:r w:rsidR="000B5925" w:rsidRPr="00F54D7C">
        <w:t xml:space="preserve"> </w:t>
      </w:r>
    </w:p>
    <w:p w14:paraId="1567A230" w14:textId="1503107B" w:rsidR="000B5925" w:rsidRPr="00F54D7C" w:rsidRDefault="67CC3FB7" w:rsidP="00491B24">
      <w:pPr>
        <w:pStyle w:val="ListNumber"/>
        <w:numPr>
          <w:ilvl w:val="0"/>
          <w:numId w:val="16"/>
        </w:numPr>
        <w:tabs>
          <w:tab w:val="clear" w:pos="360"/>
          <w:tab w:val="left" w:pos="1080"/>
        </w:tabs>
        <w:ind w:left="1080"/>
      </w:pPr>
      <w:r w:rsidRPr="00F54D7C">
        <w:t>S</w:t>
      </w:r>
      <w:r w:rsidR="000B5925" w:rsidRPr="00F54D7C">
        <w:t xml:space="preserve">pecial conditions </w:t>
      </w:r>
      <w:proofErr w:type="gramStart"/>
      <w:r w:rsidR="000B5925" w:rsidRPr="00F54D7C">
        <w:t>simulated;</w:t>
      </w:r>
      <w:proofErr w:type="gramEnd"/>
      <w:r w:rsidR="000B5925" w:rsidRPr="00F54D7C">
        <w:t xml:space="preserve"> </w:t>
      </w:r>
    </w:p>
    <w:p w14:paraId="143428F1" w14:textId="1FAE72AC" w:rsidR="000B5925" w:rsidRPr="00F54D7C" w:rsidRDefault="73FE4ACB" w:rsidP="00491B24">
      <w:pPr>
        <w:pStyle w:val="ListNumber"/>
        <w:numPr>
          <w:ilvl w:val="0"/>
          <w:numId w:val="16"/>
        </w:numPr>
        <w:tabs>
          <w:tab w:val="clear" w:pos="360"/>
          <w:tab w:val="left" w:pos="1080"/>
        </w:tabs>
        <w:ind w:left="1080"/>
      </w:pPr>
      <w:r w:rsidRPr="00F54D7C">
        <w:t>P</w:t>
      </w:r>
      <w:r w:rsidR="000B5925" w:rsidRPr="00F54D7C">
        <w:t xml:space="preserve">roblems </w:t>
      </w:r>
      <w:proofErr w:type="gramStart"/>
      <w:r w:rsidR="000B5925" w:rsidRPr="00F54D7C">
        <w:t>encountered;</w:t>
      </w:r>
      <w:proofErr w:type="gramEnd"/>
      <w:r w:rsidR="000B5925" w:rsidRPr="00F54D7C">
        <w:t xml:space="preserve"> </w:t>
      </w:r>
    </w:p>
    <w:p w14:paraId="727625C3" w14:textId="048C16D9" w:rsidR="000B5925" w:rsidRPr="00F54D7C" w:rsidRDefault="30D4D3E7" w:rsidP="00491B24">
      <w:pPr>
        <w:pStyle w:val="ListNumber"/>
        <w:numPr>
          <w:ilvl w:val="0"/>
          <w:numId w:val="16"/>
        </w:numPr>
        <w:tabs>
          <w:tab w:val="clear" w:pos="360"/>
          <w:tab w:val="left" w:pos="1080"/>
        </w:tabs>
        <w:ind w:left="1080"/>
      </w:pPr>
      <w:r w:rsidRPr="00F54D7C">
        <w:t>W</w:t>
      </w:r>
      <w:r w:rsidR="000B5925" w:rsidRPr="00F54D7C">
        <w:t xml:space="preserve">eather conditions when occupants were evacuated; </w:t>
      </w:r>
      <w:r w:rsidR="47AFAEC5" w:rsidRPr="00F54D7C">
        <w:t>and</w:t>
      </w:r>
    </w:p>
    <w:p w14:paraId="2D747118" w14:textId="6DC99238" w:rsidR="00BA476C" w:rsidRPr="007F1386" w:rsidRDefault="720A3DE5" w:rsidP="00491B24">
      <w:pPr>
        <w:pStyle w:val="ListNumber"/>
        <w:numPr>
          <w:ilvl w:val="0"/>
          <w:numId w:val="16"/>
        </w:numPr>
        <w:tabs>
          <w:tab w:val="clear" w:pos="360"/>
          <w:tab w:val="left" w:pos="1080"/>
        </w:tabs>
        <w:ind w:left="1080"/>
      </w:pPr>
      <w:r w:rsidRPr="00F54D7C">
        <w:t>T</w:t>
      </w:r>
      <w:r w:rsidR="000B5925" w:rsidRPr="00F54D7C">
        <w:t>ime required to accomplish complete evacuation</w:t>
      </w:r>
      <w:r w:rsidR="339C6F2B" w:rsidRPr="00F54D7C">
        <w:t>.</w:t>
      </w:r>
    </w:p>
    <w:p w14:paraId="6A593E01" w14:textId="53BC0B8F" w:rsidR="00D87ACF" w:rsidRPr="00C140CE" w:rsidRDefault="00BA476C" w:rsidP="00C140CE">
      <w:pPr>
        <w:pStyle w:val="Heading3"/>
      </w:pPr>
      <w:bookmarkStart w:id="58" w:name="_Emergency_Supplies_and"/>
      <w:bookmarkStart w:id="59" w:name="_Toc150770996"/>
      <w:bookmarkStart w:id="60" w:name="_Toc151968142"/>
      <w:bookmarkEnd w:id="58"/>
      <w:r w:rsidRPr="007F1386">
        <w:t>Emergency Supplies and Equipment</w:t>
      </w:r>
      <w:bookmarkEnd w:id="59"/>
      <w:bookmarkEnd w:id="60"/>
    </w:p>
    <w:p w14:paraId="5FC67BF4" w14:textId="3D0F3F81" w:rsidR="00C24408" w:rsidRPr="007F1386" w:rsidRDefault="00C24408" w:rsidP="00B0024D">
      <w:pPr>
        <w:spacing w:after="120"/>
        <w:rPr>
          <w:rFonts w:cs="Arial"/>
          <w:szCs w:val="22"/>
        </w:rPr>
      </w:pPr>
      <w:r w:rsidRPr="007F1386">
        <w:rPr>
          <w:rFonts w:cs="Arial"/>
          <w:szCs w:val="22"/>
        </w:rPr>
        <w:t xml:space="preserve">All schools </w:t>
      </w:r>
      <w:r w:rsidR="00C140CE">
        <w:rPr>
          <w:rFonts w:cs="Arial"/>
          <w:szCs w:val="22"/>
        </w:rPr>
        <w:t xml:space="preserve">in </w:t>
      </w:r>
      <w:r w:rsidR="00C140CE" w:rsidRPr="00444C55">
        <w:rPr>
          <w:highlight w:val="yellow"/>
        </w:rPr>
        <w:t xml:space="preserve">[School </w:t>
      </w:r>
      <w:r w:rsidR="00C140CE">
        <w:rPr>
          <w:highlight w:val="yellow"/>
        </w:rPr>
        <w:t>D</w:t>
      </w:r>
      <w:r w:rsidR="00C140CE" w:rsidRPr="00444C55">
        <w:rPr>
          <w:highlight w:val="yellow"/>
        </w:rPr>
        <w:t>ivision]</w:t>
      </w:r>
      <w:r w:rsidR="00C140CE" w:rsidRPr="00444C55">
        <w:t xml:space="preserve"> </w:t>
      </w:r>
      <w:r w:rsidRPr="007F1386">
        <w:rPr>
          <w:rFonts w:cs="Arial"/>
          <w:szCs w:val="22"/>
        </w:rPr>
        <w:t xml:space="preserve">are equipped with emergency supplies and “go-kits.” Go-kits include emergency supplies that can be easily accessed and transported in the event of an evacuation or other emergency. </w:t>
      </w:r>
      <w:r w:rsidR="00940C49" w:rsidRPr="008330FA">
        <w:rPr>
          <w:rFonts w:cs="Arial"/>
          <w:szCs w:val="22"/>
        </w:rPr>
        <w:t>Suggested</w:t>
      </w:r>
      <w:r w:rsidRPr="008330FA">
        <w:rPr>
          <w:rFonts w:cs="Arial"/>
          <w:szCs w:val="22"/>
        </w:rPr>
        <w:t xml:space="preserve"> contents of school </w:t>
      </w:r>
      <w:r w:rsidR="00DA63F4">
        <w:rPr>
          <w:rFonts w:cs="Arial"/>
          <w:szCs w:val="22"/>
        </w:rPr>
        <w:t>c</w:t>
      </w:r>
      <w:r w:rsidRPr="008330FA">
        <w:rPr>
          <w:rFonts w:cs="Arial"/>
          <w:szCs w:val="22"/>
        </w:rPr>
        <w:t xml:space="preserve">lassroom </w:t>
      </w:r>
      <w:r w:rsidR="00DA63F4">
        <w:rPr>
          <w:rFonts w:cs="Arial"/>
          <w:szCs w:val="22"/>
        </w:rPr>
        <w:t>g</w:t>
      </w:r>
      <w:r w:rsidRPr="008330FA">
        <w:rPr>
          <w:rFonts w:cs="Arial"/>
          <w:szCs w:val="22"/>
        </w:rPr>
        <w:t>o-</w:t>
      </w:r>
      <w:r w:rsidR="00B14EC7">
        <w:rPr>
          <w:rFonts w:cs="Arial"/>
          <w:szCs w:val="22"/>
        </w:rPr>
        <w:t>kits</w:t>
      </w:r>
      <w:r w:rsidRPr="008330FA">
        <w:rPr>
          <w:rFonts w:cs="Arial"/>
          <w:szCs w:val="22"/>
        </w:rPr>
        <w:t xml:space="preserve">, </w:t>
      </w:r>
      <w:r w:rsidR="00DA63F4">
        <w:rPr>
          <w:rFonts w:cs="Arial"/>
          <w:szCs w:val="22"/>
        </w:rPr>
        <w:t>s</w:t>
      </w:r>
      <w:r w:rsidRPr="008330FA">
        <w:rPr>
          <w:rFonts w:cs="Arial"/>
          <w:szCs w:val="22"/>
        </w:rPr>
        <w:t>helter</w:t>
      </w:r>
      <w:r w:rsidR="00E934BB">
        <w:rPr>
          <w:rFonts w:cs="Arial"/>
          <w:szCs w:val="22"/>
        </w:rPr>
        <w:t xml:space="preserve"> </w:t>
      </w:r>
      <w:r w:rsidR="00DA63F4">
        <w:rPr>
          <w:rFonts w:cs="Arial"/>
          <w:szCs w:val="22"/>
        </w:rPr>
        <w:t>k</w:t>
      </w:r>
      <w:r w:rsidRPr="008330FA">
        <w:rPr>
          <w:rFonts w:cs="Arial"/>
          <w:szCs w:val="22"/>
        </w:rPr>
        <w:t xml:space="preserve">its, </w:t>
      </w:r>
      <w:r w:rsidR="00E934BB">
        <w:rPr>
          <w:rFonts w:cs="Arial"/>
          <w:szCs w:val="22"/>
        </w:rPr>
        <w:t xml:space="preserve">an </w:t>
      </w:r>
      <w:r w:rsidR="00DA63F4">
        <w:rPr>
          <w:rFonts w:cs="Arial"/>
          <w:szCs w:val="22"/>
        </w:rPr>
        <w:t>a</w:t>
      </w:r>
      <w:r w:rsidR="00940C49" w:rsidRPr="008330FA">
        <w:rPr>
          <w:rFonts w:cs="Arial"/>
          <w:szCs w:val="22"/>
        </w:rPr>
        <w:t>dministrator</w:t>
      </w:r>
      <w:r w:rsidR="00E934BB">
        <w:rPr>
          <w:rFonts w:cs="Arial"/>
          <w:szCs w:val="22"/>
        </w:rPr>
        <w:t xml:space="preserve">’s </w:t>
      </w:r>
      <w:r w:rsidR="00DA63F4">
        <w:rPr>
          <w:rFonts w:cs="Arial"/>
          <w:szCs w:val="22"/>
        </w:rPr>
        <w:t>m</w:t>
      </w:r>
      <w:r w:rsidR="00E934BB">
        <w:rPr>
          <w:rFonts w:cs="Arial"/>
          <w:szCs w:val="22"/>
        </w:rPr>
        <w:t>obile</w:t>
      </w:r>
      <w:r w:rsidR="00940C49" w:rsidRPr="008330FA">
        <w:rPr>
          <w:rFonts w:cs="Arial"/>
          <w:szCs w:val="22"/>
        </w:rPr>
        <w:t xml:space="preserve"> </w:t>
      </w:r>
      <w:r w:rsidR="00DA63F4">
        <w:rPr>
          <w:rFonts w:cs="Arial"/>
          <w:szCs w:val="22"/>
        </w:rPr>
        <w:t>t</w:t>
      </w:r>
      <w:r w:rsidR="00E934BB" w:rsidRPr="008330FA">
        <w:rPr>
          <w:rFonts w:cs="Arial"/>
          <w:szCs w:val="22"/>
        </w:rPr>
        <w:t>ool</w:t>
      </w:r>
      <w:r w:rsidR="00E934BB">
        <w:rPr>
          <w:rFonts w:cs="Arial"/>
          <w:szCs w:val="22"/>
        </w:rPr>
        <w:t>kit</w:t>
      </w:r>
      <w:r w:rsidR="00940C49" w:rsidRPr="008330FA">
        <w:rPr>
          <w:rFonts w:cs="Arial"/>
          <w:szCs w:val="22"/>
        </w:rPr>
        <w:t xml:space="preserve">, </w:t>
      </w:r>
      <w:r w:rsidR="00DA63F4">
        <w:rPr>
          <w:rFonts w:cs="Arial"/>
          <w:szCs w:val="22"/>
        </w:rPr>
        <w:t>c</w:t>
      </w:r>
      <w:r w:rsidR="00940C49" w:rsidRPr="008330FA">
        <w:rPr>
          <w:rFonts w:cs="Arial"/>
          <w:szCs w:val="22"/>
        </w:rPr>
        <w:t xml:space="preserve">linic </w:t>
      </w:r>
      <w:r w:rsidR="00DA63F4">
        <w:rPr>
          <w:rFonts w:cs="Arial"/>
          <w:szCs w:val="22"/>
        </w:rPr>
        <w:t>g</w:t>
      </w:r>
      <w:r w:rsidR="00E934BB">
        <w:rPr>
          <w:rFonts w:cs="Arial"/>
          <w:szCs w:val="22"/>
        </w:rPr>
        <w:t>o-k</w:t>
      </w:r>
      <w:r w:rsidR="00940C49" w:rsidRPr="008330FA">
        <w:rPr>
          <w:rFonts w:cs="Arial"/>
          <w:szCs w:val="22"/>
        </w:rPr>
        <w:t>it</w:t>
      </w:r>
      <w:r w:rsidR="00E934BB">
        <w:rPr>
          <w:rFonts w:cs="Arial"/>
          <w:szCs w:val="22"/>
        </w:rPr>
        <w:t>s</w:t>
      </w:r>
      <w:r w:rsidR="00940C49" w:rsidRPr="008330FA">
        <w:rPr>
          <w:rFonts w:cs="Arial"/>
          <w:szCs w:val="22"/>
        </w:rPr>
        <w:t xml:space="preserve">, </w:t>
      </w:r>
      <w:r w:rsidRPr="008330FA">
        <w:rPr>
          <w:rFonts w:cs="Arial"/>
          <w:szCs w:val="22"/>
        </w:rPr>
        <w:t>and all other emergency supplies and equipment are listed in the</w:t>
      </w:r>
      <w:r w:rsidR="00A333FC">
        <w:rPr>
          <w:rFonts w:cs="Arial"/>
          <w:szCs w:val="22"/>
        </w:rPr>
        <w:t xml:space="preserve"> Resource Templates.</w:t>
      </w:r>
      <w:r w:rsidRPr="007F1386">
        <w:rPr>
          <w:rFonts w:cs="Arial"/>
          <w:szCs w:val="22"/>
        </w:rPr>
        <w:t xml:space="preserve"> </w:t>
      </w:r>
      <w:r w:rsidR="00E305B1">
        <w:t>Emergency equipment and supplies should be inspected for replacement or maintenance needs at least annually, if not more often</w:t>
      </w:r>
      <w:r w:rsidR="00CD7A00">
        <w:t>,</w:t>
      </w:r>
      <w:r w:rsidR="00E305B1">
        <w:t xml:space="preserve"> depending on the item.</w:t>
      </w:r>
    </w:p>
    <w:p w14:paraId="595A8EE9" w14:textId="6507105E" w:rsidR="00DA3463" w:rsidRPr="007F1386" w:rsidRDefault="00445727" w:rsidP="00B0024D">
      <w:pPr>
        <w:spacing w:after="120"/>
        <w:rPr>
          <w:rFonts w:cs="Arial"/>
          <w:szCs w:val="22"/>
        </w:rPr>
      </w:pPr>
      <w:r w:rsidRPr="007F1386">
        <w:rPr>
          <w:rFonts w:cs="Arial"/>
          <w:szCs w:val="22"/>
        </w:rPr>
        <w:t>In accordance with</w:t>
      </w:r>
      <w:r w:rsidR="00CD7A00">
        <w:rPr>
          <w:rFonts w:cs="Arial"/>
          <w:szCs w:val="22"/>
        </w:rPr>
        <w:t xml:space="preserve"> the </w:t>
      </w:r>
      <w:r w:rsidR="00CD7A00" w:rsidRPr="00CE2072">
        <w:rPr>
          <w:rFonts w:cs="Arial"/>
          <w:i/>
          <w:iCs/>
          <w:szCs w:val="22"/>
        </w:rPr>
        <w:t>Code of</w:t>
      </w:r>
      <w:r w:rsidRPr="00CE2072">
        <w:rPr>
          <w:rFonts w:cs="Arial"/>
          <w:i/>
          <w:iCs/>
          <w:szCs w:val="22"/>
        </w:rPr>
        <w:t xml:space="preserve"> Virginia</w:t>
      </w:r>
      <w:r w:rsidR="00CD7A00">
        <w:rPr>
          <w:rFonts w:cs="Arial"/>
          <w:i/>
          <w:iCs/>
          <w:szCs w:val="22"/>
        </w:rPr>
        <w:t>,</w:t>
      </w:r>
      <w:r w:rsidRPr="00CE2072">
        <w:rPr>
          <w:rFonts w:cs="Arial"/>
          <w:i/>
          <w:iCs/>
          <w:szCs w:val="22"/>
        </w:rPr>
        <w:t xml:space="preserve"> Administrative Code</w:t>
      </w:r>
      <w:r w:rsidRPr="007F1386">
        <w:rPr>
          <w:rFonts w:cs="Arial"/>
          <w:szCs w:val="22"/>
        </w:rPr>
        <w:t xml:space="preserve">, </w:t>
      </w:r>
      <w:r w:rsidR="5B433D35" w:rsidRPr="007F1386">
        <w:rPr>
          <w:rFonts w:cs="Arial"/>
          <w:szCs w:val="22"/>
        </w:rPr>
        <w:t xml:space="preserve">all buses </w:t>
      </w:r>
      <w:r w:rsidRPr="007F1386">
        <w:rPr>
          <w:rFonts w:cs="Arial"/>
          <w:szCs w:val="22"/>
        </w:rPr>
        <w:t xml:space="preserve">shall carry reflective triangles, </w:t>
      </w:r>
      <w:r w:rsidR="00DA63F4">
        <w:rPr>
          <w:rFonts w:cs="Arial"/>
          <w:szCs w:val="22"/>
        </w:rPr>
        <w:t>f</w:t>
      </w:r>
      <w:r w:rsidRPr="007F1386">
        <w:rPr>
          <w:rFonts w:cs="Arial"/>
          <w:szCs w:val="22"/>
        </w:rPr>
        <w:t xml:space="preserve">irst </w:t>
      </w:r>
      <w:r w:rsidR="00DA63F4">
        <w:rPr>
          <w:rFonts w:cs="Arial"/>
          <w:szCs w:val="22"/>
        </w:rPr>
        <w:t>a</w:t>
      </w:r>
      <w:r w:rsidR="00170BE8" w:rsidRPr="007F1386">
        <w:rPr>
          <w:rFonts w:cs="Arial"/>
          <w:szCs w:val="22"/>
        </w:rPr>
        <w:t xml:space="preserve">id </w:t>
      </w:r>
      <w:r w:rsidRPr="007F1386">
        <w:rPr>
          <w:rFonts w:cs="Arial"/>
          <w:szCs w:val="22"/>
        </w:rPr>
        <w:t>kit, body fluid clean-up kit</w:t>
      </w:r>
      <w:r w:rsidR="00CD7A00">
        <w:rPr>
          <w:rFonts w:cs="Arial"/>
          <w:szCs w:val="22"/>
        </w:rPr>
        <w:t>,</w:t>
      </w:r>
      <w:r w:rsidRPr="007F1386">
        <w:rPr>
          <w:rFonts w:cs="Arial"/>
          <w:szCs w:val="22"/>
        </w:rPr>
        <w:t xml:space="preserve"> and a fire extinguisher. </w:t>
      </w:r>
      <w:r w:rsidR="00E905CC" w:rsidRPr="007F1386">
        <w:rPr>
          <w:rFonts w:cs="Arial"/>
          <w:szCs w:val="22"/>
        </w:rPr>
        <w:t xml:space="preserve">In addition, it is recommended the following items be kept in a </w:t>
      </w:r>
      <w:r w:rsidR="00DA63F4">
        <w:rPr>
          <w:rFonts w:cs="Arial"/>
          <w:szCs w:val="22"/>
        </w:rPr>
        <w:t>t</w:t>
      </w:r>
      <w:r w:rsidR="00E905CC" w:rsidRPr="00940C49">
        <w:rPr>
          <w:rFonts w:cs="Arial"/>
          <w:szCs w:val="22"/>
        </w:rPr>
        <w:t xml:space="preserve">ransportation </w:t>
      </w:r>
      <w:r w:rsidR="00DA63F4">
        <w:rPr>
          <w:rFonts w:cs="Arial"/>
          <w:szCs w:val="22"/>
        </w:rPr>
        <w:t>e</w:t>
      </w:r>
      <w:r w:rsidR="5B433D35" w:rsidRPr="00940C49">
        <w:rPr>
          <w:rFonts w:cs="Arial"/>
          <w:szCs w:val="22"/>
        </w:rPr>
        <w:t xml:space="preserve">mergency </w:t>
      </w:r>
      <w:r w:rsidR="00DA63F4">
        <w:rPr>
          <w:rFonts w:cs="Arial"/>
          <w:szCs w:val="22"/>
        </w:rPr>
        <w:t>k</w:t>
      </w:r>
      <w:r w:rsidR="5B433D35" w:rsidRPr="00940C49">
        <w:rPr>
          <w:rFonts w:cs="Arial"/>
          <w:szCs w:val="22"/>
        </w:rPr>
        <w:t>it</w:t>
      </w:r>
      <w:r w:rsidR="00E905CC" w:rsidRPr="00940C49">
        <w:rPr>
          <w:rFonts w:cs="Arial"/>
          <w:szCs w:val="22"/>
        </w:rPr>
        <w:t>:</w:t>
      </w:r>
      <w:r w:rsidR="5B433D35" w:rsidRPr="00940C49">
        <w:rPr>
          <w:rFonts w:cs="Arial"/>
          <w:szCs w:val="22"/>
        </w:rPr>
        <w:t xml:space="preserve"> plastic</w:t>
      </w:r>
      <w:r w:rsidR="5B433D35" w:rsidRPr="007F1386">
        <w:rPr>
          <w:rFonts w:cs="Arial"/>
          <w:szCs w:val="22"/>
        </w:rPr>
        <w:t xml:space="preserve"> garbage bags (one per rider</w:t>
      </w:r>
      <w:r w:rsidR="00F412B7" w:rsidRPr="007F1386">
        <w:rPr>
          <w:rFonts w:cs="Arial"/>
          <w:szCs w:val="22"/>
        </w:rPr>
        <w:t>)</w:t>
      </w:r>
      <w:r w:rsidR="00F412B7">
        <w:rPr>
          <w:rFonts w:cs="Arial"/>
          <w:szCs w:val="22"/>
        </w:rPr>
        <w:t>,</w:t>
      </w:r>
      <w:r w:rsidR="00F412B7" w:rsidRPr="007F1386">
        <w:rPr>
          <w:rFonts w:cs="Arial"/>
          <w:szCs w:val="22"/>
        </w:rPr>
        <w:t xml:space="preserve"> </w:t>
      </w:r>
      <w:r w:rsidR="5B433D35" w:rsidRPr="007F1386">
        <w:rPr>
          <w:rFonts w:cs="Arial"/>
          <w:szCs w:val="22"/>
        </w:rPr>
        <w:t>cell phone</w:t>
      </w:r>
      <w:r w:rsidR="00F412B7">
        <w:rPr>
          <w:rFonts w:cs="Arial"/>
          <w:szCs w:val="22"/>
        </w:rPr>
        <w:t>,</w:t>
      </w:r>
      <w:r w:rsidR="00F412B7" w:rsidRPr="007F1386">
        <w:rPr>
          <w:rFonts w:cs="Arial"/>
          <w:szCs w:val="22"/>
        </w:rPr>
        <w:t xml:space="preserve"> </w:t>
      </w:r>
      <w:r w:rsidR="5B433D35" w:rsidRPr="007F1386">
        <w:rPr>
          <w:rFonts w:cs="Arial"/>
          <w:szCs w:val="22"/>
        </w:rPr>
        <w:t>refuel credit card</w:t>
      </w:r>
      <w:r w:rsidR="00F412B7">
        <w:rPr>
          <w:rFonts w:cs="Arial"/>
          <w:szCs w:val="22"/>
        </w:rPr>
        <w:t>,</w:t>
      </w:r>
      <w:r w:rsidR="00F412B7" w:rsidRPr="007F1386">
        <w:rPr>
          <w:rFonts w:cs="Arial"/>
          <w:szCs w:val="22"/>
        </w:rPr>
        <w:t xml:space="preserve"> </w:t>
      </w:r>
      <w:r w:rsidR="00E905CC" w:rsidRPr="007F1386">
        <w:rPr>
          <w:rFonts w:cs="Arial"/>
          <w:szCs w:val="22"/>
        </w:rPr>
        <w:t>road flares</w:t>
      </w:r>
      <w:r w:rsidR="00F412B7">
        <w:rPr>
          <w:rFonts w:cs="Arial"/>
          <w:szCs w:val="22"/>
        </w:rPr>
        <w:t>,</w:t>
      </w:r>
      <w:r w:rsidR="00F412B7" w:rsidRPr="007F1386">
        <w:rPr>
          <w:rFonts w:cs="Arial"/>
          <w:szCs w:val="22"/>
        </w:rPr>
        <w:t xml:space="preserve"> </w:t>
      </w:r>
      <w:r w:rsidR="5B433D35" w:rsidRPr="007F1386">
        <w:rPr>
          <w:rFonts w:cs="Arial"/>
          <w:szCs w:val="22"/>
        </w:rPr>
        <w:t xml:space="preserve">and </w:t>
      </w:r>
      <w:r w:rsidR="00E905CC" w:rsidRPr="007F1386">
        <w:rPr>
          <w:rFonts w:cs="Arial"/>
          <w:szCs w:val="22"/>
        </w:rPr>
        <w:t>a window breaking tool if needed during an evacuation</w:t>
      </w:r>
      <w:r w:rsidR="5B433D35" w:rsidRPr="007F1386">
        <w:rPr>
          <w:rFonts w:cs="Arial"/>
          <w:szCs w:val="22"/>
        </w:rPr>
        <w:t xml:space="preserve">. </w:t>
      </w:r>
      <w:r w:rsidR="00E905CC" w:rsidRPr="007F1386">
        <w:rPr>
          <w:rFonts w:cs="Arial"/>
          <w:szCs w:val="22"/>
        </w:rPr>
        <w:t>The driver of a bus shall advise all riders of the location of required safety equipment and bus exits prior to the beginning of activity or extracurricular trips. (</w:t>
      </w:r>
      <w:r w:rsidR="00FD566C" w:rsidRPr="00CE2072">
        <w:rPr>
          <w:rFonts w:cs="Arial"/>
          <w:i/>
          <w:iCs/>
          <w:szCs w:val="22"/>
        </w:rPr>
        <w:t>Code of Virginia, Administrative Code</w:t>
      </w:r>
      <w:r w:rsidR="00FD566C">
        <w:rPr>
          <w:rFonts w:cs="Arial"/>
          <w:i/>
          <w:iCs/>
          <w:szCs w:val="22"/>
        </w:rPr>
        <w:t xml:space="preserve"> </w:t>
      </w:r>
      <w:r w:rsidR="00FD566C" w:rsidRPr="005A0AC0">
        <w:t>§</w:t>
      </w:r>
      <w:r w:rsidR="00FD566C">
        <w:t xml:space="preserve"> </w:t>
      </w:r>
      <w:r w:rsidR="00E905CC" w:rsidRPr="007F1386">
        <w:rPr>
          <w:rFonts w:cs="Arial"/>
          <w:szCs w:val="22"/>
        </w:rPr>
        <w:t>8VAC20-70-230</w:t>
      </w:r>
      <w:r w:rsidR="00FD566C">
        <w:rPr>
          <w:rFonts w:cs="Arial"/>
          <w:szCs w:val="22"/>
        </w:rPr>
        <w:t xml:space="preserve"> and</w:t>
      </w:r>
      <w:r w:rsidR="00E905CC" w:rsidRPr="007F1386">
        <w:rPr>
          <w:rFonts w:cs="Arial"/>
          <w:szCs w:val="22"/>
        </w:rPr>
        <w:t xml:space="preserve"> </w:t>
      </w:r>
      <w:r w:rsidR="00FD566C" w:rsidRPr="005A0AC0">
        <w:t>§</w:t>
      </w:r>
      <w:r w:rsidR="00FD566C">
        <w:t xml:space="preserve"> </w:t>
      </w:r>
      <w:r w:rsidR="00E905CC" w:rsidRPr="007F1386">
        <w:rPr>
          <w:rFonts w:cs="Arial"/>
          <w:szCs w:val="22"/>
        </w:rPr>
        <w:t>8VAC20-70-410)</w:t>
      </w:r>
    </w:p>
    <w:p w14:paraId="36C3A82E" w14:textId="51376D9D" w:rsidR="00BA476C" w:rsidRPr="007F1386" w:rsidRDefault="00BA476C" w:rsidP="00AD3A6C">
      <w:pPr>
        <w:pStyle w:val="Heading3"/>
      </w:pPr>
      <w:bookmarkStart w:id="61" w:name="_Emergency_Equipment_Location"/>
      <w:bookmarkStart w:id="62" w:name="_Toc150770997"/>
      <w:bookmarkStart w:id="63" w:name="_Toc151968143"/>
      <w:bookmarkEnd w:id="61"/>
      <w:r w:rsidRPr="007F1386">
        <w:t>Emergency Equipment Location</w:t>
      </w:r>
      <w:bookmarkEnd w:id="62"/>
      <w:bookmarkEnd w:id="63"/>
    </w:p>
    <w:p w14:paraId="543BDCDC" w14:textId="1C612B01" w:rsidR="00455537" w:rsidRPr="007F1386" w:rsidRDefault="00C140CE" w:rsidP="007F1386">
      <w:pPr>
        <w:rPr>
          <w:rFonts w:cs="Arial"/>
          <w:szCs w:val="22"/>
        </w:rPr>
      </w:pPr>
      <w:r w:rsidRPr="007F1386">
        <w:rPr>
          <w:rFonts w:cs="Arial"/>
          <w:szCs w:val="22"/>
        </w:rPr>
        <w:t xml:space="preserve">All schools </w:t>
      </w:r>
      <w:r>
        <w:rPr>
          <w:rFonts w:cs="Arial"/>
          <w:szCs w:val="22"/>
        </w:rPr>
        <w:t xml:space="preserve">in </w:t>
      </w:r>
      <w:r w:rsidRPr="00444C55">
        <w:rPr>
          <w:highlight w:val="yellow"/>
        </w:rPr>
        <w:t xml:space="preserve">[School </w:t>
      </w:r>
      <w:r>
        <w:rPr>
          <w:highlight w:val="yellow"/>
        </w:rPr>
        <w:t>D</w:t>
      </w:r>
      <w:r w:rsidRPr="00444C55">
        <w:rPr>
          <w:highlight w:val="yellow"/>
        </w:rPr>
        <w:t>ivision]</w:t>
      </w:r>
      <w:r>
        <w:t xml:space="preserve"> maintain details about the location of emergency equipment within their school-level CMP. Equipment lists include, but are not limited to, mobility aides such as wheelchairs, backboards or other carrying devices, and evacuation chairs; fire safety equipment such as pull stations, sprinklers</w:t>
      </w:r>
      <w:r w:rsidR="00DA63F4">
        <w:t>,</w:t>
      </w:r>
      <w:r>
        <w:t xml:space="preserve"> and control panels; and emergency alert systems that may include activation buttons, alarms</w:t>
      </w:r>
      <w:r w:rsidR="003E3C5E">
        <w:t>,</w:t>
      </w:r>
      <w:r>
        <w:t xml:space="preserve"> and lights. Equipment is regularly inspected and tested to ensure functionality.</w:t>
      </w:r>
      <w:r w:rsidR="00E305B1">
        <w:t xml:space="preserve"> </w:t>
      </w:r>
    </w:p>
    <w:p w14:paraId="46A30984" w14:textId="04D925BB" w:rsidR="003101CA" w:rsidRDefault="00BA476C" w:rsidP="00AD3A6C">
      <w:pPr>
        <w:pStyle w:val="Heading3"/>
      </w:pPr>
      <w:bookmarkStart w:id="64" w:name="_Emergency_Supply_Locations"/>
      <w:bookmarkStart w:id="65" w:name="_Toc150770998"/>
      <w:bookmarkStart w:id="66" w:name="_Toc151968144"/>
      <w:bookmarkEnd w:id="64"/>
      <w:r w:rsidRPr="00455537">
        <w:lastRenderedPageBreak/>
        <w:t>Emergency Supply Locations</w:t>
      </w:r>
      <w:bookmarkEnd w:id="65"/>
      <w:bookmarkEnd w:id="66"/>
    </w:p>
    <w:p w14:paraId="3461E741" w14:textId="64F24F10" w:rsidR="00C24408" w:rsidRPr="007F1386" w:rsidRDefault="5B433D35" w:rsidP="00B0024D">
      <w:pPr>
        <w:spacing w:after="120"/>
        <w:rPr>
          <w:rFonts w:cs="Arial"/>
          <w:szCs w:val="22"/>
        </w:rPr>
      </w:pPr>
      <w:proofErr w:type="gramStart"/>
      <w:r w:rsidRPr="007F1386">
        <w:rPr>
          <w:rFonts w:cs="Arial"/>
          <w:szCs w:val="22"/>
        </w:rPr>
        <w:t>In an effort to</w:t>
      </w:r>
      <w:proofErr w:type="gramEnd"/>
      <w:r w:rsidRPr="007F1386">
        <w:rPr>
          <w:rFonts w:cs="Arial"/>
          <w:szCs w:val="22"/>
        </w:rPr>
        <w:t xml:space="preserve"> be proactive, all </w:t>
      </w:r>
      <w:r w:rsidR="298D863D" w:rsidRPr="007F1386">
        <w:rPr>
          <w:rFonts w:cs="Arial"/>
          <w:szCs w:val="22"/>
          <w:highlight w:val="yellow"/>
        </w:rPr>
        <w:t>[</w:t>
      </w:r>
      <w:r w:rsidR="00EA0F4A">
        <w:rPr>
          <w:rFonts w:cs="Arial"/>
          <w:szCs w:val="22"/>
          <w:highlight w:val="yellow"/>
        </w:rPr>
        <w:t>School Division</w:t>
      </w:r>
      <w:r w:rsidR="298D863D" w:rsidRPr="007F1386">
        <w:rPr>
          <w:rFonts w:cs="Arial"/>
          <w:szCs w:val="22"/>
          <w:highlight w:val="yellow"/>
        </w:rPr>
        <w:t>]</w:t>
      </w:r>
      <w:r w:rsidR="298D863D" w:rsidRPr="007F1386">
        <w:rPr>
          <w:rFonts w:cs="Arial"/>
          <w:szCs w:val="22"/>
        </w:rPr>
        <w:t xml:space="preserve"> facilities</w:t>
      </w:r>
      <w:r w:rsidRPr="007F1386">
        <w:rPr>
          <w:rFonts w:cs="Arial"/>
          <w:szCs w:val="22"/>
        </w:rPr>
        <w:t xml:space="preserve"> have</w:t>
      </w:r>
      <w:r w:rsidR="00E905CC" w:rsidRPr="007F1386">
        <w:rPr>
          <w:rFonts w:cs="Arial"/>
          <w:szCs w:val="22"/>
        </w:rPr>
        <w:t xml:space="preserve"> bleeding </w:t>
      </w:r>
      <w:r w:rsidRPr="007F1386">
        <w:rPr>
          <w:rFonts w:cs="Arial"/>
          <w:szCs w:val="22"/>
        </w:rPr>
        <w:t xml:space="preserve">control stations that can be used in the event of trauma that causes a bleeding injury. These kits are regularly checked for supplies and updated. All staff are </w:t>
      </w:r>
      <w:proofErr w:type="gramStart"/>
      <w:r w:rsidRPr="007F1386">
        <w:rPr>
          <w:rFonts w:cs="Arial"/>
          <w:szCs w:val="22"/>
        </w:rPr>
        <w:t>provided</w:t>
      </w:r>
      <w:proofErr w:type="gramEnd"/>
      <w:r w:rsidRPr="007F1386">
        <w:rPr>
          <w:rFonts w:cs="Arial"/>
          <w:szCs w:val="22"/>
        </w:rPr>
        <w:t xml:space="preserve"> training on the use of the materials in the kits </w:t>
      </w:r>
      <w:proofErr w:type="gramStart"/>
      <w:r w:rsidRPr="007F1386">
        <w:rPr>
          <w:rFonts w:cs="Arial"/>
          <w:szCs w:val="22"/>
        </w:rPr>
        <w:t>in the event that</w:t>
      </w:r>
      <w:proofErr w:type="gramEnd"/>
      <w:r w:rsidRPr="007F1386">
        <w:rPr>
          <w:rFonts w:cs="Arial"/>
          <w:szCs w:val="22"/>
        </w:rPr>
        <w:t xml:space="preserve"> a bleeding emergency occurs, and they need to be used. </w:t>
      </w:r>
      <w:r w:rsidR="298D863D" w:rsidRPr="007F1386">
        <w:rPr>
          <w:rFonts w:cs="Arial"/>
          <w:szCs w:val="22"/>
        </w:rPr>
        <w:t xml:space="preserve">In addition, </w:t>
      </w:r>
      <w:r w:rsidR="00DA63F4">
        <w:rPr>
          <w:rFonts w:cs="Arial"/>
          <w:szCs w:val="22"/>
        </w:rPr>
        <w:t>first</w:t>
      </w:r>
      <w:r w:rsidR="298D863D" w:rsidRPr="007F1386">
        <w:rPr>
          <w:rFonts w:cs="Arial"/>
          <w:szCs w:val="22"/>
        </w:rPr>
        <w:t xml:space="preserve"> </w:t>
      </w:r>
      <w:r w:rsidR="00DA63F4">
        <w:rPr>
          <w:rFonts w:cs="Arial"/>
          <w:szCs w:val="22"/>
        </w:rPr>
        <w:t>a</w:t>
      </w:r>
      <w:r w:rsidR="00170BE8" w:rsidRPr="007F1386">
        <w:rPr>
          <w:rFonts w:cs="Arial"/>
          <w:szCs w:val="22"/>
        </w:rPr>
        <w:t xml:space="preserve">id </w:t>
      </w:r>
      <w:r w:rsidR="298D863D" w:rsidRPr="007F1386">
        <w:rPr>
          <w:rFonts w:cs="Arial"/>
          <w:szCs w:val="22"/>
        </w:rPr>
        <w:t xml:space="preserve">kits have been placed throughout the </w:t>
      </w:r>
      <w:r w:rsidR="25487D4C" w:rsidRPr="007F1386">
        <w:rPr>
          <w:rFonts w:cs="Arial"/>
          <w:szCs w:val="22"/>
        </w:rPr>
        <w:t xml:space="preserve">school </w:t>
      </w:r>
      <w:r w:rsidR="298D863D" w:rsidRPr="007F1386">
        <w:rPr>
          <w:rFonts w:cs="Arial"/>
          <w:szCs w:val="22"/>
        </w:rPr>
        <w:t xml:space="preserve">in common areas for ease of access in a medical emergency. </w:t>
      </w:r>
    </w:p>
    <w:p w14:paraId="4C691EB6" w14:textId="798899E1" w:rsidR="006B4832" w:rsidRPr="00C140CE" w:rsidRDefault="41056C03" w:rsidP="007F1386">
      <w:pPr>
        <w:rPr>
          <w:rFonts w:cs="Arial"/>
          <w:szCs w:val="22"/>
        </w:rPr>
      </w:pPr>
      <w:r w:rsidRPr="007F1386">
        <w:rPr>
          <w:rFonts w:cs="Arial"/>
          <w:szCs w:val="22"/>
        </w:rPr>
        <w:t xml:space="preserve">All </w:t>
      </w:r>
      <w:r w:rsidR="418E803F" w:rsidRPr="007F1386">
        <w:rPr>
          <w:rFonts w:cs="Arial"/>
          <w:szCs w:val="22"/>
        </w:rPr>
        <w:t>schools</w:t>
      </w:r>
      <w:r w:rsidRPr="007F1386">
        <w:rPr>
          <w:rFonts w:cs="Arial"/>
          <w:szCs w:val="22"/>
        </w:rPr>
        <w:t xml:space="preserve"> have at least one automated external defibrillator (AED). An AED is a lightweight, portable device that delivers an electric shock through the chest to the heart. The shock can </w:t>
      </w:r>
      <w:r w:rsidR="09746DFC" w:rsidRPr="007F1386">
        <w:rPr>
          <w:rFonts w:cs="Arial"/>
          <w:szCs w:val="22"/>
        </w:rPr>
        <w:t xml:space="preserve">correct </w:t>
      </w:r>
      <w:r w:rsidRPr="007F1386">
        <w:rPr>
          <w:rFonts w:cs="Arial"/>
          <w:szCs w:val="22"/>
        </w:rPr>
        <w:t xml:space="preserve">an irregular </w:t>
      </w:r>
      <w:r w:rsidR="418E803F" w:rsidRPr="007F1386">
        <w:rPr>
          <w:rFonts w:cs="Arial"/>
          <w:szCs w:val="22"/>
        </w:rPr>
        <w:t>heartbeat</w:t>
      </w:r>
      <w:r w:rsidRPr="007F1386">
        <w:rPr>
          <w:rFonts w:cs="Arial"/>
          <w:szCs w:val="22"/>
        </w:rPr>
        <w:t xml:space="preserve"> (arrhythmia) and allow a normal rhythm to resume following sudden cardiac arrest. </w:t>
      </w:r>
    </w:p>
    <w:p w14:paraId="2691F4FE" w14:textId="5ACCECCB" w:rsidR="003101CA" w:rsidRPr="00853959" w:rsidRDefault="00BA476C" w:rsidP="00AD3A6C">
      <w:pPr>
        <w:pStyle w:val="Heading3"/>
      </w:pPr>
      <w:bookmarkStart w:id="67" w:name="_Planning_and_Training"/>
      <w:bookmarkStart w:id="68" w:name="_Toc150770999"/>
      <w:bookmarkStart w:id="69" w:name="_Toc151968145"/>
      <w:bookmarkEnd w:id="67"/>
      <w:r w:rsidRPr="00445409">
        <w:t>Planning and Training for Medical Emergencies</w:t>
      </w:r>
      <w:bookmarkEnd w:id="68"/>
      <w:bookmarkEnd w:id="69"/>
    </w:p>
    <w:p w14:paraId="5BA23BA8" w14:textId="2490C52B" w:rsidR="003101CA" w:rsidRDefault="00C45196" w:rsidP="00B0024D">
      <w:pPr>
        <w:spacing w:after="120"/>
        <w:rPr>
          <w:rFonts w:cs="Arial"/>
          <w:szCs w:val="22"/>
        </w:rPr>
      </w:pPr>
      <w:r w:rsidRPr="007F1386">
        <w:rPr>
          <w:rFonts w:cs="Arial"/>
          <w:szCs w:val="22"/>
        </w:rPr>
        <w:t xml:space="preserve">Planning for medical emergencies involves assessing needs, equipping schools, establishing protocols, training staff, and documenting the appropriate response. </w:t>
      </w:r>
      <w:r w:rsidR="006B4832" w:rsidRPr="007F1386">
        <w:rPr>
          <w:rFonts w:cs="Arial"/>
          <w:szCs w:val="22"/>
        </w:rPr>
        <w:t xml:space="preserve">Training and exercises </w:t>
      </w:r>
      <w:r w:rsidR="002728F4">
        <w:rPr>
          <w:rFonts w:cs="Arial"/>
          <w:szCs w:val="22"/>
        </w:rPr>
        <w:t>are conducted</w:t>
      </w:r>
      <w:r w:rsidR="006B4832" w:rsidRPr="007F1386">
        <w:rPr>
          <w:rFonts w:cs="Arial"/>
          <w:szCs w:val="22"/>
        </w:rPr>
        <w:t xml:space="preserve"> in a manner that supports a specific </w:t>
      </w:r>
      <w:r w:rsidR="003E3C5E" w:rsidRPr="007F1386">
        <w:rPr>
          <w:rFonts w:cs="Arial"/>
          <w:szCs w:val="22"/>
        </w:rPr>
        <w:t>individual</w:t>
      </w:r>
      <w:r w:rsidR="003E3C5E">
        <w:rPr>
          <w:rFonts w:cs="Arial"/>
          <w:szCs w:val="22"/>
        </w:rPr>
        <w:t>’</w:t>
      </w:r>
      <w:r w:rsidR="003E3C5E" w:rsidRPr="007F1386">
        <w:rPr>
          <w:rFonts w:cs="Arial"/>
          <w:szCs w:val="22"/>
        </w:rPr>
        <w:t xml:space="preserve">s </w:t>
      </w:r>
      <w:r w:rsidR="006B4832" w:rsidRPr="007F1386">
        <w:rPr>
          <w:rFonts w:cs="Arial"/>
          <w:szCs w:val="22"/>
        </w:rPr>
        <w:t>role and function in the plan; therefore, training is not uniform</w:t>
      </w:r>
      <w:r w:rsidR="002728F4">
        <w:rPr>
          <w:rFonts w:cs="Arial"/>
          <w:szCs w:val="22"/>
        </w:rPr>
        <w:t>,</w:t>
      </w:r>
      <w:r w:rsidR="006B4832" w:rsidRPr="007F1386">
        <w:rPr>
          <w:rFonts w:cs="Arial"/>
          <w:szCs w:val="22"/>
        </w:rPr>
        <w:t xml:space="preserve"> but rather </w:t>
      </w:r>
      <w:r w:rsidR="003E3C5E">
        <w:rPr>
          <w:rFonts w:cs="Arial"/>
          <w:szCs w:val="22"/>
        </w:rPr>
        <w:t>has</w:t>
      </w:r>
      <w:r w:rsidR="003E3C5E" w:rsidRPr="007F1386">
        <w:rPr>
          <w:rFonts w:cs="Arial"/>
          <w:szCs w:val="22"/>
        </w:rPr>
        <w:t xml:space="preserve"> </w:t>
      </w:r>
      <w:r w:rsidR="006B4832" w:rsidRPr="007F1386">
        <w:rPr>
          <w:rFonts w:cs="Arial"/>
          <w:szCs w:val="22"/>
        </w:rPr>
        <w:t xml:space="preserve">varying levels of degree and depth depending on what is expected in the plan. </w:t>
      </w:r>
    </w:p>
    <w:p w14:paraId="5A420652" w14:textId="60E8D51E" w:rsidR="00B01E86" w:rsidRPr="007F1386" w:rsidRDefault="006B4832" w:rsidP="00C140CE">
      <w:pPr>
        <w:rPr>
          <w:rFonts w:cs="Arial"/>
          <w:szCs w:val="22"/>
        </w:rPr>
      </w:pPr>
      <w:r w:rsidRPr="007F1386">
        <w:rPr>
          <w:rFonts w:cs="Arial"/>
          <w:szCs w:val="22"/>
        </w:rPr>
        <w:t>S</w:t>
      </w:r>
      <w:r w:rsidR="00E40C4B" w:rsidRPr="007F1386">
        <w:rPr>
          <w:rFonts w:cs="Arial"/>
          <w:szCs w:val="22"/>
        </w:rPr>
        <w:t>chool s</w:t>
      </w:r>
      <w:r w:rsidRPr="007F1386">
        <w:rPr>
          <w:rFonts w:cs="Arial"/>
          <w:szCs w:val="22"/>
        </w:rPr>
        <w:t xml:space="preserve">taff also bring various skills and abilities that may be useful in an emergency. </w:t>
      </w:r>
      <w:r w:rsidR="00C140CE">
        <w:rPr>
          <w:rFonts w:cs="Arial"/>
          <w:szCs w:val="22"/>
        </w:rPr>
        <w:t>Each school maintains a list of staff trained in various skills and medical emergency response.</w:t>
      </w:r>
    </w:p>
    <w:p w14:paraId="5833A41C" w14:textId="1E6E2995" w:rsidR="00B965D3" w:rsidRPr="00202AB1" w:rsidRDefault="00BA476C" w:rsidP="00AD3A6C">
      <w:pPr>
        <w:pStyle w:val="Heading3"/>
      </w:pPr>
      <w:bookmarkStart w:id="70" w:name="_Student_and_Staff"/>
      <w:bookmarkStart w:id="71" w:name="_Toc150771000"/>
      <w:bookmarkStart w:id="72" w:name="_Toc151968146"/>
      <w:bookmarkEnd w:id="70"/>
      <w:r w:rsidRPr="007F1386">
        <w:t>Student</w:t>
      </w:r>
      <w:r w:rsidR="003E3C5E">
        <w:t>s</w:t>
      </w:r>
      <w:r w:rsidRPr="007F1386">
        <w:t xml:space="preserve"> and Staff with Additional Needs</w:t>
      </w:r>
      <w:bookmarkEnd w:id="71"/>
      <w:bookmarkEnd w:id="72"/>
    </w:p>
    <w:p w14:paraId="240E2288" w14:textId="1A0B69CA" w:rsidR="001E6B44" w:rsidRPr="007F1386" w:rsidRDefault="44A953A5" w:rsidP="00B0024D">
      <w:pPr>
        <w:spacing w:after="120"/>
        <w:rPr>
          <w:rFonts w:cs="Arial"/>
          <w:szCs w:val="22"/>
        </w:rPr>
      </w:pPr>
      <w:r w:rsidRPr="007F1386">
        <w:rPr>
          <w:rFonts w:cs="Arial"/>
          <w:szCs w:val="22"/>
          <w:highlight w:val="yellow"/>
          <w:shd w:val="clear" w:color="auto" w:fill="FFFFFF"/>
        </w:rPr>
        <w:t>[</w:t>
      </w:r>
      <w:r w:rsidR="00EA0F4A">
        <w:rPr>
          <w:rFonts w:cs="Arial"/>
          <w:szCs w:val="22"/>
          <w:highlight w:val="yellow"/>
          <w:shd w:val="clear" w:color="auto" w:fill="FFFFFF"/>
        </w:rPr>
        <w:t>School Division</w:t>
      </w:r>
      <w:r w:rsidRPr="007F1386">
        <w:rPr>
          <w:rFonts w:cs="Arial"/>
          <w:szCs w:val="22"/>
          <w:highlight w:val="yellow"/>
          <w:shd w:val="clear" w:color="auto" w:fill="FFFFFF"/>
        </w:rPr>
        <w:t>]</w:t>
      </w:r>
      <w:r w:rsidRPr="007F1386">
        <w:rPr>
          <w:rFonts w:cs="Arial"/>
          <w:szCs w:val="22"/>
          <w:shd w:val="clear" w:color="auto" w:fill="FFFFFF"/>
        </w:rPr>
        <w:t xml:space="preserve"> is committed to meeting the needs of all students in the event of an emergency, including those with</w:t>
      </w:r>
      <w:r w:rsidR="00E905CC" w:rsidRPr="007F1386">
        <w:rPr>
          <w:rFonts w:cs="Arial"/>
          <w:szCs w:val="22"/>
          <w:shd w:val="clear" w:color="auto" w:fill="FFFFFF"/>
        </w:rPr>
        <w:t xml:space="preserve"> access and functional needs</w:t>
      </w:r>
      <w:r w:rsidRPr="007F1386">
        <w:rPr>
          <w:rFonts w:cs="Arial"/>
          <w:szCs w:val="22"/>
          <w:shd w:val="clear" w:color="auto" w:fill="FFFFFF"/>
        </w:rPr>
        <w:t xml:space="preserve">. </w:t>
      </w:r>
      <w:r w:rsidR="2E3A7A6E" w:rsidRPr="007F1386">
        <w:rPr>
          <w:rFonts w:cs="Arial"/>
          <w:szCs w:val="22"/>
        </w:rPr>
        <w:t>Children and adolescents with special health care needs</w:t>
      </w:r>
      <w:r w:rsidR="003E3C5E">
        <w:rPr>
          <w:rFonts w:cs="Arial"/>
          <w:szCs w:val="22"/>
        </w:rPr>
        <w:t>,</w:t>
      </w:r>
      <w:r w:rsidR="2E3A7A6E" w:rsidRPr="007F1386">
        <w:rPr>
          <w:rFonts w:cs="Arial"/>
          <w:szCs w:val="22"/>
        </w:rPr>
        <w:t xml:space="preserve"> including those with chronic physical, developmental, behavioral, or emotional conditions or </w:t>
      </w:r>
      <w:r w:rsidR="00211E53">
        <w:rPr>
          <w:rFonts w:cs="Arial"/>
          <w:szCs w:val="22"/>
        </w:rPr>
        <w:t xml:space="preserve">who are </w:t>
      </w:r>
      <w:r w:rsidR="2E3A7A6E" w:rsidRPr="007F1386">
        <w:rPr>
          <w:rFonts w:cs="Arial"/>
          <w:szCs w:val="22"/>
        </w:rPr>
        <w:t>at risk for developing those conditions</w:t>
      </w:r>
      <w:r w:rsidR="003E3C5E">
        <w:rPr>
          <w:rFonts w:cs="Arial"/>
          <w:szCs w:val="22"/>
        </w:rPr>
        <w:t>,</w:t>
      </w:r>
      <w:r w:rsidR="2E3A7A6E" w:rsidRPr="007F1386">
        <w:rPr>
          <w:rFonts w:cs="Arial"/>
          <w:szCs w:val="22"/>
        </w:rPr>
        <w:t xml:space="preserve"> typically require an Individualized Education Program (IEP), an Individual Health Care Plan (IHCP), and/or an </w:t>
      </w:r>
      <w:r w:rsidR="00882029" w:rsidRPr="00882029">
        <w:rPr>
          <w:rFonts w:cs="Arial"/>
          <w:szCs w:val="22"/>
        </w:rPr>
        <w:t>Individual Safety Plan (ISP</w:t>
      </w:r>
      <w:r w:rsidR="2E3A7A6E" w:rsidRPr="00D3777D">
        <w:rPr>
          <w:rFonts w:cs="Arial"/>
          <w:szCs w:val="22"/>
        </w:rPr>
        <w:t>) to</w:t>
      </w:r>
      <w:r w:rsidR="2E3A7A6E" w:rsidRPr="007F1386">
        <w:rPr>
          <w:rFonts w:cs="Arial"/>
          <w:szCs w:val="22"/>
        </w:rPr>
        <w:t xml:space="preserve"> meet their health needs. </w:t>
      </w:r>
      <w:r w:rsidR="00882029">
        <w:rPr>
          <w:rFonts w:cs="Arial"/>
          <w:szCs w:val="22"/>
        </w:rPr>
        <w:t>IS</w:t>
      </w:r>
      <w:r w:rsidR="2E3A7A6E" w:rsidRPr="007F1386">
        <w:rPr>
          <w:rFonts w:cs="Arial"/>
          <w:szCs w:val="22"/>
        </w:rPr>
        <w:t>Ps are prepared for students with health conditions, physical disabilities</w:t>
      </w:r>
      <w:r w:rsidR="23E159DF" w:rsidRPr="007F1386">
        <w:rPr>
          <w:rFonts w:cs="Arial"/>
          <w:szCs w:val="22"/>
        </w:rPr>
        <w:t>,</w:t>
      </w:r>
      <w:r w:rsidR="2E3A7A6E" w:rsidRPr="007F1386">
        <w:rPr>
          <w:rFonts w:cs="Arial"/>
          <w:szCs w:val="22"/>
        </w:rPr>
        <w:t xml:space="preserve"> or communication challenges who have been identified as requiring special assistance during emergencies. In addition, certain staff members </w:t>
      </w:r>
      <w:r w:rsidR="704DCA3C" w:rsidRPr="007F1386">
        <w:rPr>
          <w:rFonts w:cs="Arial"/>
          <w:szCs w:val="22"/>
        </w:rPr>
        <w:t xml:space="preserve">or visitors </w:t>
      </w:r>
      <w:r w:rsidR="2E3A7A6E" w:rsidRPr="007F1386">
        <w:rPr>
          <w:rFonts w:cs="Arial"/>
          <w:szCs w:val="22"/>
        </w:rPr>
        <w:t>may require additional function</w:t>
      </w:r>
      <w:r w:rsidR="003E3C5E">
        <w:rPr>
          <w:rFonts w:cs="Arial"/>
          <w:szCs w:val="22"/>
        </w:rPr>
        <w:t>al</w:t>
      </w:r>
      <w:r w:rsidR="2E3A7A6E" w:rsidRPr="007F1386">
        <w:rPr>
          <w:rFonts w:cs="Arial"/>
          <w:szCs w:val="22"/>
        </w:rPr>
        <w:t xml:space="preserve"> or access needs during an emergency. </w:t>
      </w:r>
    </w:p>
    <w:p w14:paraId="62F60598" w14:textId="32B85BD3" w:rsidR="002040E1" w:rsidRDefault="001E6B44" w:rsidP="000C1F8E">
      <w:pPr>
        <w:rPr>
          <w:rFonts w:cs="Arial"/>
          <w:szCs w:val="22"/>
        </w:rPr>
      </w:pPr>
      <w:r w:rsidRPr="007F1386">
        <w:rPr>
          <w:rFonts w:cs="Arial"/>
          <w:szCs w:val="22"/>
        </w:rPr>
        <w:t xml:space="preserve">The following planning assumptions should be considered when planning for students, staff, and visitors with </w:t>
      </w:r>
      <w:r w:rsidR="00152E75" w:rsidRPr="007F1386">
        <w:rPr>
          <w:rFonts w:cs="Arial"/>
          <w:szCs w:val="22"/>
        </w:rPr>
        <w:t xml:space="preserve">additional </w:t>
      </w:r>
      <w:r w:rsidR="003E3C5E">
        <w:rPr>
          <w:rFonts w:cs="Arial"/>
          <w:szCs w:val="22"/>
        </w:rPr>
        <w:t xml:space="preserve">functional and </w:t>
      </w:r>
      <w:r w:rsidRPr="007F1386">
        <w:rPr>
          <w:rFonts w:cs="Arial"/>
          <w:szCs w:val="22"/>
        </w:rPr>
        <w:t xml:space="preserve">access needs: </w:t>
      </w:r>
    </w:p>
    <w:p w14:paraId="30005498" w14:textId="020219D4" w:rsidR="00712A28" w:rsidRPr="00712A28" w:rsidRDefault="001E6B44" w:rsidP="000C1F8E">
      <w:pPr>
        <w:pStyle w:val="BulletList"/>
      </w:pPr>
      <w:r w:rsidRPr="00623303">
        <w:t xml:space="preserve">Individuals with </w:t>
      </w:r>
      <w:r w:rsidR="00152E75" w:rsidRPr="00623303">
        <w:t>additional</w:t>
      </w:r>
      <w:r w:rsidRPr="00623303">
        <w:t xml:space="preserve"> needs are all unique and</w:t>
      </w:r>
      <w:r w:rsidR="00712A28">
        <w:t>,</w:t>
      </w:r>
      <w:r w:rsidRPr="00623303">
        <w:t xml:space="preserve"> therefore</w:t>
      </w:r>
      <w:r w:rsidR="00712A28">
        <w:t>,</w:t>
      </w:r>
      <w:r w:rsidRPr="00623303">
        <w:t xml:space="preserve"> have unique needs </w:t>
      </w:r>
      <w:r w:rsidR="00175E7A">
        <w:t>that</w:t>
      </w:r>
      <w:r w:rsidRPr="00623303">
        <w:t xml:space="preserve"> must be considered in an inclusive planning environment. </w:t>
      </w:r>
    </w:p>
    <w:p w14:paraId="43214A07" w14:textId="71F38B19" w:rsidR="00602529" w:rsidRPr="00602529" w:rsidRDefault="001E6B44" w:rsidP="000C1F8E">
      <w:pPr>
        <w:pStyle w:val="BulletList"/>
      </w:pPr>
      <w:proofErr w:type="gramStart"/>
      <w:r w:rsidRPr="00623303">
        <w:t>Each individual</w:t>
      </w:r>
      <w:proofErr w:type="gramEnd"/>
      <w:r w:rsidRPr="00623303">
        <w:t xml:space="preserve"> with </w:t>
      </w:r>
      <w:r w:rsidR="00152E75" w:rsidRPr="00623303">
        <w:t>additional</w:t>
      </w:r>
      <w:r w:rsidRPr="00623303">
        <w:t xml:space="preserve"> needs, whether short-term or ongoing, requires an </w:t>
      </w:r>
      <w:r w:rsidR="00882029">
        <w:t>IS</w:t>
      </w:r>
      <w:r w:rsidRPr="00623303">
        <w:t xml:space="preserve">P designed to address their specific needs for all identifiable hazards. </w:t>
      </w:r>
    </w:p>
    <w:p w14:paraId="5DBB50C6" w14:textId="7FA447BC" w:rsidR="00602529" w:rsidRPr="00602529" w:rsidRDefault="001E6B44" w:rsidP="000C1F8E">
      <w:pPr>
        <w:pStyle w:val="BulletList"/>
      </w:pPr>
      <w:r w:rsidRPr="00623303">
        <w:t xml:space="preserve">Not every individual with an IEP or 504 Plan necessarily requires an </w:t>
      </w:r>
      <w:r w:rsidR="00882029">
        <w:t>IS</w:t>
      </w:r>
      <w:r w:rsidRPr="00623303">
        <w:t xml:space="preserve">P. The needs of each unique person (with or without an IEP or 504 Plan) must be evaluated and planned for individually. </w:t>
      </w:r>
    </w:p>
    <w:p w14:paraId="65B0FA42" w14:textId="1C1A54C4" w:rsidR="00B759B6" w:rsidRPr="00940C49" w:rsidRDefault="00175E7A" w:rsidP="00B0024D">
      <w:pPr>
        <w:pStyle w:val="BulletList"/>
        <w:spacing w:after="120"/>
      </w:pPr>
      <w:r>
        <w:t>The needs</w:t>
      </w:r>
      <w:r w:rsidR="001E6B44" w:rsidRPr="00623303">
        <w:t xml:space="preserve"> of individuals change</w:t>
      </w:r>
      <w:r w:rsidR="00712A28">
        <w:t>;</w:t>
      </w:r>
      <w:r w:rsidR="00712A28" w:rsidRPr="00623303">
        <w:t xml:space="preserve"> </w:t>
      </w:r>
      <w:r w:rsidR="001E6B44" w:rsidRPr="00623303">
        <w:t>therefore</w:t>
      </w:r>
      <w:r w:rsidR="00712A28">
        <w:t>,</w:t>
      </w:r>
      <w:r w:rsidR="001E6B44" w:rsidRPr="00623303">
        <w:t xml:space="preserve"> plans should be reviewed regularly.</w:t>
      </w:r>
    </w:p>
    <w:p w14:paraId="58391C9B" w14:textId="3F788E92" w:rsidR="001E6B44" w:rsidRPr="007F1386" w:rsidRDefault="7033E4F9" w:rsidP="00B0024D">
      <w:pPr>
        <w:spacing w:after="120"/>
        <w:rPr>
          <w:rFonts w:cs="Arial"/>
          <w:szCs w:val="22"/>
          <w:shd w:val="clear" w:color="auto" w:fill="FFFFFF"/>
        </w:rPr>
      </w:pPr>
      <w:r w:rsidRPr="007F1386">
        <w:rPr>
          <w:rFonts w:cs="Arial"/>
          <w:szCs w:val="22"/>
          <w:shd w:val="clear" w:color="auto" w:fill="FFFFFF"/>
        </w:rPr>
        <w:lastRenderedPageBreak/>
        <w:t>A comprehensive</w:t>
      </w:r>
      <w:r w:rsidR="44A953A5" w:rsidRPr="007F1386">
        <w:rPr>
          <w:rFonts w:cs="Arial"/>
          <w:szCs w:val="22"/>
          <w:shd w:val="clear" w:color="auto" w:fill="FFFFFF"/>
        </w:rPr>
        <w:t xml:space="preserve"> </w:t>
      </w:r>
      <w:r w:rsidR="00DA63F4">
        <w:rPr>
          <w:rFonts w:cs="Arial"/>
          <w:szCs w:val="22"/>
          <w:shd w:val="clear" w:color="auto" w:fill="FFFFFF"/>
        </w:rPr>
        <w:t>s</w:t>
      </w:r>
      <w:r w:rsidR="00E905CC" w:rsidRPr="007F1386">
        <w:rPr>
          <w:rFonts w:cs="Arial"/>
          <w:szCs w:val="22"/>
          <w:shd w:val="clear" w:color="auto" w:fill="FFFFFF"/>
        </w:rPr>
        <w:t>chool</w:t>
      </w:r>
      <w:r w:rsidR="00B01E86" w:rsidRPr="007F1386">
        <w:rPr>
          <w:rFonts w:cs="Arial"/>
          <w:szCs w:val="22"/>
          <w:shd w:val="clear" w:color="auto" w:fill="FFFFFF"/>
        </w:rPr>
        <w:t xml:space="preserve"> </w:t>
      </w:r>
      <w:r w:rsidR="00DA63F4">
        <w:rPr>
          <w:rFonts w:cs="Arial"/>
          <w:szCs w:val="22"/>
          <w:shd w:val="clear" w:color="auto" w:fill="FFFFFF"/>
        </w:rPr>
        <w:t>s</w:t>
      </w:r>
      <w:r w:rsidR="00B01E86" w:rsidRPr="007F1386">
        <w:rPr>
          <w:rFonts w:cs="Arial"/>
          <w:szCs w:val="22"/>
          <w:shd w:val="clear" w:color="auto" w:fill="FFFFFF"/>
        </w:rPr>
        <w:t xml:space="preserve">afety </w:t>
      </w:r>
      <w:r w:rsidR="00DA63F4">
        <w:rPr>
          <w:rFonts w:cs="Arial"/>
          <w:szCs w:val="22"/>
          <w:shd w:val="clear" w:color="auto" w:fill="FFFFFF"/>
        </w:rPr>
        <w:t>t</w:t>
      </w:r>
      <w:r w:rsidR="00B01E86" w:rsidRPr="007F1386">
        <w:rPr>
          <w:rFonts w:cs="Arial"/>
          <w:szCs w:val="22"/>
          <w:shd w:val="clear" w:color="auto" w:fill="FFFFFF"/>
        </w:rPr>
        <w:t xml:space="preserve">eam </w:t>
      </w:r>
      <w:r w:rsidR="44A953A5" w:rsidRPr="007F1386">
        <w:rPr>
          <w:rFonts w:cs="Arial"/>
          <w:szCs w:val="22"/>
          <w:shd w:val="clear" w:color="auto" w:fill="FFFFFF"/>
        </w:rPr>
        <w:t xml:space="preserve">takes the needs of these students </w:t>
      </w:r>
      <w:r w:rsidR="00775805" w:rsidRPr="007F1386">
        <w:rPr>
          <w:rFonts w:cs="Arial"/>
          <w:szCs w:val="22"/>
          <w:shd w:val="clear" w:color="auto" w:fill="FFFFFF"/>
        </w:rPr>
        <w:t xml:space="preserve">into consideration </w:t>
      </w:r>
      <w:r w:rsidR="44A953A5" w:rsidRPr="007F1386">
        <w:rPr>
          <w:rFonts w:cs="Arial"/>
          <w:szCs w:val="22"/>
          <w:shd w:val="clear" w:color="auto" w:fill="FFFFFF"/>
        </w:rPr>
        <w:t xml:space="preserve">by consulting with disability specialists to identify students’ needs; build on appropriate accommodations, modifications, and services; teach students crisis response strategies; and ensure that adults, including first responders, are trained to follow established protocols. </w:t>
      </w:r>
    </w:p>
    <w:p w14:paraId="1FAD252F" w14:textId="55DBD7BE" w:rsidR="005868BA" w:rsidRPr="007F1386" w:rsidRDefault="0078794A" w:rsidP="007F1386">
      <w:pPr>
        <w:rPr>
          <w:rFonts w:cs="Arial"/>
          <w:szCs w:val="22"/>
        </w:rPr>
      </w:pPr>
      <w:r>
        <w:rPr>
          <w:rFonts w:cs="Arial"/>
          <w:szCs w:val="22"/>
        </w:rPr>
        <w:t xml:space="preserve">Each school will maintain a list of individuals </w:t>
      </w:r>
      <w:r w:rsidR="00B965D3" w:rsidRPr="007F1386">
        <w:rPr>
          <w:rFonts w:cs="Arial"/>
          <w:szCs w:val="22"/>
        </w:rPr>
        <w:t>who may need additional assistance to respond effectively and efficiently in an emergency</w:t>
      </w:r>
      <w:r>
        <w:rPr>
          <w:rFonts w:cs="Arial"/>
          <w:szCs w:val="22"/>
        </w:rPr>
        <w:t>.</w:t>
      </w:r>
      <w:bookmarkStart w:id="73" w:name="_Planning_for_Reunification"/>
      <w:bookmarkEnd w:id="73"/>
      <w:r w:rsidR="005868BA" w:rsidRPr="007F1386">
        <w:rPr>
          <w:rFonts w:cs="Arial"/>
          <w:szCs w:val="22"/>
        </w:rPr>
        <w:br w:type="page"/>
      </w:r>
    </w:p>
    <w:p w14:paraId="7E17B62D" w14:textId="77777777" w:rsidR="00E3707A" w:rsidRPr="007F1386" w:rsidRDefault="00E3707A" w:rsidP="004D75BB">
      <w:pPr>
        <w:pStyle w:val="Heading2"/>
      </w:pPr>
      <w:bookmarkStart w:id="74" w:name="_Toc150771001"/>
      <w:bookmarkStart w:id="75" w:name="_Toc151968147"/>
      <w:r w:rsidRPr="007F1386">
        <w:lastRenderedPageBreak/>
        <w:t>During</w:t>
      </w:r>
      <w:bookmarkEnd w:id="74"/>
      <w:bookmarkEnd w:id="75"/>
    </w:p>
    <w:p w14:paraId="2C69945E" w14:textId="0F10600D" w:rsidR="00E3707A" w:rsidRPr="007F1386" w:rsidRDefault="00E3707A" w:rsidP="006B5EF1">
      <w:pPr>
        <w:pStyle w:val="QuoteIntense"/>
      </w:pPr>
      <w:r w:rsidRPr="00202AB1">
        <w:t xml:space="preserve">The strategies described below highlight actions that will be taken by the </w:t>
      </w:r>
      <w:r w:rsidRPr="006B5EF1">
        <w:rPr>
          <w:highlight w:val="yellow"/>
        </w:rPr>
        <w:t>[School Division]</w:t>
      </w:r>
      <w:r w:rsidRPr="00202AB1">
        <w:t xml:space="preserve"> during the time of a crisis or emergency. Actions taken within this section cover the nationally recognized emergency management phase: Response.</w:t>
      </w:r>
    </w:p>
    <w:p w14:paraId="7BA16225" w14:textId="6CF49827" w:rsidR="00BA476C" w:rsidRPr="00BA16B7" w:rsidRDefault="00E3707A" w:rsidP="00BA16B7">
      <w:pPr>
        <w:spacing w:after="240"/>
        <w:rPr>
          <w:rFonts w:cs="Arial"/>
          <w:szCs w:val="22"/>
        </w:rPr>
      </w:pPr>
      <w:r w:rsidRPr="007F1386">
        <w:rPr>
          <w:rFonts w:cs="Arial"/>
          <w:szCs w:val="22"/>
        </w:rPr>
        <w:t>When emergencies arise, schools must act quickly to implement the policies and procedures outlined in the</w:t>
      </w:r>
      <w:r w:rsidRPr="007F1386">
        <w:rPr>
          <w:rFonts w:cs="Arial"/>
          <w:i/>
          <w:iCs/>
          <w:szCs w:val="22"/>
        </w:rPr>
        <w:t xml:space="preserve"> Before</w:t>
      </w:r>
      <w:r w:rsidRPr="007F1386">
        <w:rPr>
          <w:rFonts w:cs="Arial"/>
          <w:szCs w:val="22"/>
        </w:rPr>
        <w:t xml:space="preserve"> section of the CMP to effectively manage the crisis and protect the school community. This section of the CMP focuses on responding to the emergency, with </w:t>
      </w:r>
      <w:r w:rsidR="00EB74CA">
        <w:rPr>
          <w:rFonts w:cs="Arial"/>
          <w:szCs w:val="22"/>
        </w:rPr>
        <w:t>an emphasis</w:t>
      </w:r>
      <w:r w:rsidRPr="007F1386">
        <w:rPr>
          <w:rFonts w:cs="Arial"/>
          <w:szCs w:val="22"/>
        </w:rPr>
        <w:t xml:space="preserve"> on de-escalating the situation and taking steps toward recovery.</w:t>
      </w:r>
    </w:p>
    <w:p w14:paraId="389D2188" w14:textId="77777777" w:rsidR="002040E1" w:rsidRDefault="00BA476C" w:rsidP="00AD3A6C">
      <w:pPr>
        <w:pStyle w:val="Heading3"/>
      </w:pPr>
      <w:bookmarkStart w:id="76" w:name="_Toc150771002"/>
      <w:bookmarkStart w:id="77" w:name="_Toc151968148"/>
      <w:r w:rsidRPr="007F1386">
        <w:t>Definition of Response</w:t>
      </w:r>
      <w:bookmarkEnd w:id="76"/>
      <w:bookmarkEnd w:id="77"/>
    </w:p>
    <w:p w14:paraId="050A2E7C" w14:textId="27E71070" w:rsidR="00BA476C" w:rsidRPr="002040E1" w:rsidRDefault="00E3707A" w:rsidP="002040E1">
      <w:pPr>
        <w:rPr>
          <w:szCs w:val="26"/>
        </w:rPr>
      </w:pPr>
      <w:r w:rsidRPr="001730A5">
        <w:rPr>
          <w:b/>
          <w:bCs/>
        </w:rPr>
        <w:t>Response</w:t>
      </w:r>
      <w:r w:rsidR="00202AB1">
        <w:t xml:space="preserve"> a</w:t>
      </w:r>
      <w:r w:rsidRPr="007F1386">
        <w:t xml:space="preserve">ctivities address the short-term, direct effects of the incident. These efforts are designed to reduce the likelihood of secondary loss or damage and expedite recovery, including the swift resumption of educational services. The </w:t>
      </w:r>
      <w:r w:rsidRPr="007F1386">
        <w:rPr>
          <w:highlight w:val="yellow"/>
        </w:rPr>
        <w:t>[School Division]</w:t>
      </w:r>
      <w:r w:rsidRPr="007F1386">
        <w:t xml:space="preserve"> will implement the Standard Response Protocol (SRP) for tactical planning as it pertains to emergency incidents </w:t>
      </w:r>
      <w:r w:rsidR="00850933">
        <w:t>and</w:t>
      </w:r>
      <w:r w:rsidRPr="007F1386">
        <w:t xml:space="preserve"> the Standard Reunification Method (SRM) during the recovery phase.</w:t>
      </w:r>
    </w:p>
    <w:p w14:paraId="762B63FF" w14:textId="77777777" w:rsidR="002040E1" w:rsidRDefault="00BA476C" w:rsidP="00AD3A6C">
      <w:pPr>
        <w:pStyle w:val="Heading3"/>
      </w:pPr>
      <w:bookmarkStart w:id="78" w:name="_Toc150771003"/>
      <w:bookmarkStart w:id="79" w:name="_Toc151968149"/>
      <w:r w:rsidRPr="007F1386">
        <w:t>Basic Documentation</w:t>
      </w:r>
      <w:bookmarkEnd w:id="78"/>
      <w:bookmarkEnd w:id="79"/>
    </w:p>
    <w:p w14:paraId="6589A7B2" w14:textId="2A7C9D75" w:rsidR="00BA476C" w:rsidRPr="002040E1" w:rsidRDefault="00E3707A" w:rsidP="002040E1">
      <w:r w:rsidRPr="007F1386">
        <w:t>An incident of any kind requires documentation. The extent of documentation is based on the size and scope of the incident. It is the responsibility of each school, facility, or division department to compile, maintain, and submit documentation and reports in a timely fashion</w:t>
      </w:r>
      <w:r w:rsidR="0020348A">
        <w:t xml:space="preserve"> and</w:t>
      </w:r>
      <w:r w:rsidRPr="007F1386">
        <w:t xml:space="preserve"> to assist with </w:t>
      </w:r>
      <w:r w:rsidR="0066020A">
        <w:t xml:space="preserve">the </w:t>
      </w:r>
      <w:r w:rsidRPr="007F1386">
        <w:t xml:space="preserve">preparation of reports, damage assessment, student accountability, </w:t>
      </w:r>
      <w:r w:rsidR="00533F86" w:rsidRPr="007F1386">
        <w:t>after</w:t>
      </w:r>
      <w:r w:rsidR="00533F86">
        <w:t>-</w:t>
      </w:r>
      <w:r w:rsidRPr="007F1386">
        <w:t>action reports, and related documentation needed to ensure compliance</w:t>
      </w:r>
      <w:r w:rsidR="00340D35" w:rsidRPr="007F1386">
        <w:t xml:space="preserve"> </w:t>
      </w:r>
      <w:r w:rsidRPr="007F1386">
        <w:t>with records management and open record requirements. All original notes and records are legal documents that should preserved. During any major incident, the division will maintain an incident log and documentation. Individual departments, facilities, and schools will maintain logs of major decisions, timelines, logistical deployment, and other actions related to their areas of responsibility and accountability.</w:t>
      </w:r>
      <w:r w:rsidRPr="007F1386">
        <w:rPr>
          <w:b/>
          <w:bCs/>
          <w:color w:val="1905FF"/>
        </w:rPr>
        <w:t xml:space="preserve"> </w:t>
      </w:r>
      <w:r w:rsidRPr="007F1386">
        <w:t xml:space="preserve">If an incident results in victims as </w:t>
      </w:r>
      <w:r w:rsidR="009F2BF4">
        <w:t>specified</w:t>
      </w:r>
      <w:r w:rsidRPr="007F1386">
        <w:t xml:space="preserve"> by </w:t>
      </w:r>
      <w:r w:rsidR="00E62EEF">
        <w:t xml:space="preserve">the </w:t>
      </w:r>
      <w:r w:rsidR="00E62EEF" w:rsidRPr="001730A5">
        <w:rPr>
          <w:i/>
          <w:iCs/>
        </w:rPr>
        <w:t xml:space="preserve">Code of Virginia </w:t>
      </w:r>
      <w:r w:rsidRPr="007F1386">
        <w:t>§</w:t>
      </w:r>
      <w:r w:rsidR="00D64127">
        <w:t xml:space="preserve"> </w:t>
      </w:r>
      <w:r w:rsidRPr="007F1386">
        <w:t xml:space="preserve">19.2-11.01, a report must be made to the </w:t>
      </w:r>
      <w:r w:rsidR="00723F90">
        <w:t xml:space="preserve">Virginia </w:t>
      </w:r>
      <w:r w:rsidRPr="007F1386">
        <w:t>Department of Criminal Justice Services using</w:t>
      </w:r>
      <w:r w:rsidR="008C22D5">
        <w:t xml:space="preserve"> the</w:t>
      </w:r>
      <w:r w:rsidRPr="007F1386">
        <w:t xml:space="preserve"> </w:t>
      </w:r>
      <w:hyperlink r:id="rId22">
        <w:r w:rsidR="008C22D5">
          <w:rPr>
            <w:rStyle w:val="Hyperlink"/>
            <w:rFonts w:cs="Arial"/>
          </w:rPr>
          <w:t>online reporting form</w:t>
        </w:r>
      </w:hyperlink>
      <w:r w:rsidR="008C22D5">
        <w:rPr>
          <w:rStyle w:val="FootnoteReference"/>
        </w:rPr>
        <w:footnoteReference w:id="6"/>
      </w:r>
      <w:r w:rsidR="008C22D5">
        <w:t xml:space="preserve"> </w:t>
      </w:r>
      <w:r w:rsidRPr="007F1386">
        <w:t xml:space="preserve">as soon as </w:t>
      </w:r>
      <w:r w:rsidR="009B4DA1">
        <w:t xml:space="preserve">it </w:t>
      </w:r>
      <w:r w:rsidRPr="007F1386">
        <w:t xml:space="preserve">is safe to do so. </w:t>
      </w:r>
    </w:p>
    <w:p w14:paraId="49666F60" w14:textId="77777777" w:rsidR="002040E1" w:rsidRDefault="00BA476C" w:rsidP="00AD3A6C">
      <w:pPr>
        <w:pStyle w:val="Heading3"/>
      </w:pPr>
      <w:bookmarkStart w:id="80" w:name="_Incident_Command_System"/>
      <w:bookmarkStart w:id="81" w:name="_Toc150771004"/>
      <w:bookmarkStart w:id="82" w:name="_Toc151968150"/>
      <w:bookmarkEnd w:id="80"/>
      <w:r w:rsidRPr="007F1386">
        <w:t>Incident Command System</w:t>
      </w:r>
      <w:bookmarkEnd w:id="81"/>
      <w:bookmarkEnd w:id="82"/>
    </w:p>
    <w:p w14:paraId="7BCB7999" w14:textId="0B464AAC" w:rsidR="00E3707A" w:rsidRPr="002040E1" w:rsidRDefault="00E3707A" w:rsidP="00B0024D">
      <w:pPr>
        <w:spacing w:after="120"/>
        <w:rPr>
          <w:szCs w:val="26"/>
        </w:rPr>
      </w:pPr>
      <w:r w:rsidRPr="007F1386">
        <w:t xml:space="preserve">The Incident Command System (ICS) is a component of the National Incident Management System. </w:t>
      </w:r>
      <w:r w:rsidRPr="007F1386">
        <w:rPr>
          <w:highlight w:val="yellow"/>
        </w:rPr>
        <w:t>[School Division]</w:t>
      </w:r>
      <w:r w:rsidRPr="007F1386">
        <w:t xml:space="preserve"> has adopted the National Incident Management System (NIMS) for planning and responding to emergency situations and uses ICS to address critical incidents and/or crises when </w:t>
      </w:r>
      <w:r w:rsidR="00822156">
        <w:t xml:space="preserve">a </w:t>
      </w:r>
      <w:r w:rsidRPr="007F1386">
        <w:t xml:space="preserve">multiagency response is required. All schools are required to use NIMS and ICS for incident management. </w:t>
      </w:r>
    </w:p>
    <w:p w14:paraId="304BCBF8" w14:textId="03795B7B" w:rsidR="00E3707A" w:rsidRPr="002040E1" w:rsidRDefault="00E3707A" w:rsidP="007F1386">
      <w:r w:rsidRPr="007F1386">
        <w:lastRenderedPageBreak/>
        <w:t>ICS ensures efficient and effective incident management by integrating a combination of facilities, equipment, personnel, procedures, and communications to organize on-scene operations for an incident</w:t>
      </w:r>
      <w:r w:rsidR="00F003D7">
        <w:t>,</w:t>
      </w:r>
      <w:r w:rsidRPr="007F1386">
        <w:t xml:space="preserve"> no matter the size or cause. Depending upon the magnitude and scope of the incident, the ICS structure can expand and contract. Functions can be combined or dispersed as the situation dictates. Additionally, ICS can be implemented for both emergency and non-emergency events.</w:t>
      </w:r>
    </w:p>
    <w:p w14:paraId="66DCC088" w14:textId="77777777" w:rsidR="00E3707A" w:rsidRPr="007F1386" w:rsidRDefault="00E3707A" w:rsidP="001C79FC">
      <w:pPr>
        <w:pStyle w:val="Heading4EnoTOC"/>
      </w:pPr>
      <w:r w:rsidRPr="007F1386">
        <w:t>Initial Response</w:t>
      </w:r>
    </w:p>
    <w:p w14:paraId="0C363B36" w14:textId="77F89EC5" w:rsidR="00E3707A" w:rsidRPr="007F1386" w:rsidRDefault="00E3707A" w:rsidP="003F6D40">
      <w:pPr>
        <w:rPr>
          <w:rFonts w:cs="Arial"/>
          <w:szCs w:val="22"/>
        </w:rPr>
      </w:pPr>
      <w:r w:rsidRPr="007F1386">
        <w:rPr>
          <w:rFonts w:cs="Arial"/>
          <w:szCs w:val="22"/>
        </w:rPr>
        <w:t xml:space="preserve">School personnel are usually first on the scene of an incident in a school setting. Staff and faculty are expected to take charge and manage the incident until it is </w:t>
      </w:r>
      <w:r w:rsidR="00D64127" w:rsidRPr="007F1386">
        <w:rPr>
          <w:rFonts w:cs="Arial"/>
          <w:szCs w:val="22"/>
        </w:rPr>
        <w:t>resolved</w:t>
      </w:r>
      <w:r w:rsidR="00A3371B">
        <w:rPr>
          <w:rFonts w:cs="Arial"/>
          <w:szCs w:val="22"/>
        </w:rPr>
        <w:t xml:space="preserve"> </w:t>
      </w:r>
      <w:r w:rsidRPr="007F1386">
        <w:rPr>
          <w:rFonts w:cs="Arial"/>
          <w:szCs w:val="22"/>
        </w:rPr>
        <w:t xml:space="preserve">or </w:t>
      </w:r>
      <w:r w:rsidR="00A3371B">
        <w:rPr>
          <w:rFonts w:cs="Arial"/>
          <w:szCs w:val="22"/>
        </w:rPr>
        <w:t xml:space="preserve">until </w:t>
      </w:r>
      <w:r w:rsidRPr="007F1386">
        <w:rPr>
          <w:rFonts w:cs="Arial"/>
          <w:szCs w:val="22"/>
        </w:rPr>
        <w:t xml:space="preserve">command is transferred to a member of the Division Response Team or a first responder agency. </w:t>
      </w:r>
    </w:p>
    <w:p w14:paraId="178A36F3" w14:textId="77777777" w:rsidR="00E3707A" w:rsidRPr="007F1386" w:rsidRDefault="00E3707A" w:rsidP="001C79FC">
      <w:pPr>
        <w:pStyle w:val="Heading4EnoTOC"/>
      </w:pPr>
      <w:r w:rsidRPr="007F1386">
        <w:t>Emergency Operations Center</w:t>
      </w:r>
    </w:p>
    <w:p w14:paraId="169A8250" w14:textId="304D6841" w:rsidR="00E3707A" w:rsidRPr="007F1386" w:rsidRDefault="00E3707A" w:rsidP="007F1386">
      <w:pPr>
        <w:rPr>
          <w:rFonts w:cs="Arial"/>
          <w:szCs w:val="22"/>
        </w:rPr>
      </w:pPr>
      <w:r w:rsidRPr="007F1386">
        <w:rPr>
          <w:rFonts w:cs="Arial"/>
          <w:szCs w:val="22"/>
        </w:rPr>
        <w:t xml:space="preserve">The Emergency Operations Center (EOC) is a designated location where key </w:t>
      </w:r>
      <w:r w:rsidR="00E818EF">
        <w:rPr>
          <w:rFonts w:cs="Arial"/>
          <w:szCs w:val="22"/>
        </w:rPr>
        <w:t>decision-makers</w:t>
      </w:r>
      <w:r w:rsidRPr="007F1386">
        <w:rPr>
          <w:rFonts w:cs="Arial"/>
          <w:szCs w:val="22"/>
        </w:rPr>
        <w:t xml:space="preserve"> gather to support incident management at the school division level</w:t>
      </w:r>
      <w:r w:rsidR="003F6D40">
        <w:rPr>
          <w:rFonts w:cs="Arial"/>
          <w:szCs w:val="22"/>
        </w:rPr>
        <w:t>.</w:t>
      </w:r>
      <w:r w:rsidRPr="007F1386">
        <w:rPr>
          <w:rFonts w:cs="Arial"/>
          <w:szCs w:val="22"/>
        </w:rPr>
        <w:t xml:space="preserve"> This includes support of school operations and the management of state and local resource requests. The purpose of the EOC is to coordinate command decisions, resources, and public information at a strategic level. The EOC may be activated for any incident or event that occurs or if an imminent threat exists that an incident will occur. In addition, the EOC may be activated for incidents where different emergency objectives are conducted at geographically separate locations within the division or where there is no single hazard impact site (such as a severe winter storm or area-wide utility outage).</w:t>
      </w:r>
    </w:p>
    <w:p w14:paraId="6496AE1A" w14:textId="77777777" w:rsidR="00E3707A" w:rsidRPr="007F1386" w:rsidRDefault="00E3707A" w:rsidP="001C79FC">
      <w:pPr>
        <w:pStyle w:val="Heading4EnoTOC"/>
      </w:pPr>
      <w:r w:rsidRPr="007F1386">
        <w:t>Unified Command</w:t>
      </w:r>
    </w:p>
    <w:p w14:paraId="7817DA02" w14:textId="66A35F7E" w:rsidR="00E3707A" w:rsidRPr="007F1386" w:rsidRDefault="00E3707A" w:rsidP="007F1386">
      <w:pPr>
        <w:rPr>
          <w:rFonts w:cs="Arial"/>
          <w:szCs w:val="22"/>
        </w:rPr>
      </w:pPr>
      <w:r w:rsidRPr="007F1386">
        <w:rPr>
          <w:rFonts w:cs="Arial"/>
          <w:szCs w:val="22"/>
        </w:rPr>
        <w:t xml:space="preserve">Some incidents may reach a level </w:t>
      </w:r>
      <w:proofErr w:type="gramStart"/>
      <w:r w:rsidR="000C3AAF">
        <w:rPr>
          <w:rFonts w:cs="Arial"/>
          <w:szCs w:val="22"/>
        </w:rPr>
        <w:t>where</w:t>
      </w:r>
      <w:proofErr w:type="gramEnd"/>
      <w:r w:rsidRPr="007F1386">
        <w:rPr>
          <w:rFonts w:cs="Arial"/>
          <w:szCs w:val="22"/>
        </w:rPr>
        <w:t xml:space="preserve"> command and control rests with other responding organizations. When this happens, the school division will continue its support of the incident and retain its operational responsibilities toward students, staff, and division resources. The division recognizes that when criminal activity is involved, law enforcement likely will assume the command function</w:t>
      </w:r>
      <w:r w:rsidR="005E49F1">
        <w:rPr>
          <w:rFonts w:cs="Arial"/>
          <w:szCs w:val="22"/>
        </w:rPr>
        <w:t>,</w:t>
      </w:r>
      <w:r w:rsidRPr="007F1386">
        <w:rPr>
          <w:rFonts w:cs="Arial"/>
          <w:szCs w:val="22"/>
        </w:rPr>
        <w:t xml:space="preserve"> and when fire or hazardous materials incidents are involved, that function likely will rest with the fire department. In other instances, a city or county emergency management agency may establish a command center. The division will always prioritize the safety and care of staff and students while working with other first responders and agencies who have varying priorities through one single command structure.</w:t>
      </w:r>
      <w:bookmarkStart w:id="83" w:name="_heading=h.4k668n3" w:colFirst="0" w:colLast="0"/>
      <w:bookmarkEnd w:id="83"/>
      <w:r w:rsidRPr="007F1386">
        <w:rPr>
          <w:rFonts w:cs="Arial"/>
          <w:szCs w:val="22"/>
        </w:rPr>
        <w:t xml:space="preserve"> In incidents where someone other than a school employee assumes command, the school will ensure that it provides ongoing operational and tactical support through Unified Command and/or Area Command, depending upon the incident scope and duration.</w:t>
      </w:r>
    </w:p>
    <w:p w14:paraId="73857624" w14:textId="77777777" w:rsidR="00E3707A" w:rsidRPr="007F1386" w:rsidRDefault="00E3707A" w:rsidP="001C79FC">
      <w:pPr>
        <w:pStyle w:val="Heading4EnoTOC"/>
      </w:pPr>
      <w:r w:rsidRPr="007F1386">
        <w:t>Reunification</w:t>
      </w:r>
    </w:p>
    <w:p w14:paraId="1F063409" w14:textId="73D1CD9A" w:rsidR="00E3707A" w:rsidRDefault="003F4DEF" w:rsidP="00B0024D">
      <w:pPr>
        <w:spacing w:after="120"/>
        <w:rPr>
          <w:rFonts w:cs="Arial"/>
          <w:szCs w:val="22"/>
        </w:rPr>
      </w:pPr>
      <w:r w:rsidRPr="007F1386">
        <w:rPr>
          <w:rFonts w:cs="Arial"/>
          <w:szCs w:val="22"/>
        </w:rPr>
        <w:t xml:space="preserve">All schools </w:t>
      </w:r>
      <w:r>
        <w:rPr>
          <w:rFonts w:cs="Arial"/>
          <w:szCs w:val="22"/>
        </w:rPr>
        <w:t xml:space="preserve">in </w:t>
      </w:r>
      <w:proofErr w:type="gramStart"/>
      <w:r w:rsidRPr="00444C55">
        <w:rPr>
          <w:highlight w:val="yellow"/>
        </w:rPr>
        <w:t>[School</w:t>
      </w:r>
      <w:proofErr w:type="gramEnd"/>
      <w:r w:rsidRPr="00444C55">
        <w:rPr>
          <w:highlight w:val="yellow"/>
        </w:rPr>
        <w:t xml:space="preserve"> </w:t>
      </w:r>
      <w:r>
        <w:rPr>
          <w:highlight w:val="yellow"/>
        </w:rPr>
        <w:t>D</w:t>
      </w:r>
      <w:r w:rsidRPr="00444C55">
        <w:rPr>
          <w:highlight w:val="yellow"/>
        </w:rPr>
        <w:t>ivision]</w:t>
      </w:r>
      <w:r>
        <w:t xml:space="preserve"> </w:t>
      </w:r>
      <w:r w:rsidR="00E3707A" w:rsidRPr="007F1386">
        <w:rPr>
          <w:rFonts w:cs="Arial"/>
          <w:szCs w:val="22"/>
        </w:rPr>
        <w:t xml:space="preserve">should identify multiple off-site reunification sites </w:t>
      </w:r>
      <w:proofErr w:type="gramStart"/>
      <w:r w:rsidR="00E3707A" w:rsidRPr="007F1386">
        <w:rPr>
          <w:rFonts w:cs="Arial"/>
          <w:szCs w:val="22"/>
        </w:rPr>
        <w:t>in the event that</w:t>
      </w:r>
      <w:proofErr w:type="gramEnd"/>
      <w:r w:rsidR="00E3707A" w:rsidRPr="007F1386">
        <w:rPr>
          <w:rFonts w:cs="Arial"/>
          <w:szCs w:val="22"/>
        </w:rPr>
        <w:t xml:space="preserve"> students must be moved off-campus due to safety concerns. Information about the reunification process and location will be sent to parents in accordance with procedures outlined in the Reunification section. When possible, it is recommended </w:t>
      </w:r>
      <w:r w:rsidR="00E62EEF">
        <w:rPr>
          <w:rFonts w:cs="Arial"/>
          <w:szCs w:val="22"/>
        </w:rPr>
        <w:t>to select</w:t>
      </w:r>
      <w:r w:rsidR="00E3707A" w:rsidRPr="007F1386">
        <w:rPr>
          <w:rFonts w:cs="Arial"/>
          <w:szCs w:val="22"/>
        </w:rPr>
        <w:t xml:space="preserve"> one site </w:t>
      </w:r>
      <w:r w:rsidR="00E95D32">
        <w:rPr>
          <w:rFonts w:cs="Arial"/>
          <w:szCs w:val="22"/>
        </w:rPr>
        <w:t>within walking distance, in case transportation is not available, and one site farther away</w:t>
      </w:r>
      <w:r w:rsidR="00E3707A" w:rsidRPr="007F1386">
        <w:rPr>
          <w:rFonts w:cs="Arial"/>
          <w:szCs w:val="22"/>
        </w:rPr>
        <w:t xml:space="preserve"> to minimize traffic on the roadways around the impacted area.</w:t>
      </w:r>
    </w:p>
    <w:p w14:paraId="43FAC247" w14:textId="5A1E06DD" w:rsidR="00E3707A" w:rsidRPr="007F1386" w:rsidRDefault="00E3707A" w:rsidP="00B40642">
      <w:pPr>
        <w:spacing w:line="280" w:lineRule="exact"/>
        <w:rPr>
          <w:rFonts w:cs="Arial"/>
          <w:szCs w:val="22"/>
        </w:rPr>
      </w:pPr>
      <w:r w:rsidRPr="007F1386">
        <w:rPr>
          <w:rFonts w:cs="Arial"/>
          <w:szCs w:val="22"/>
        </w:rPr>
        <w:lastRenderedPageBreak/>
        <w:t xml:space="preserve">Once at the reunification location, students will be released to their parents/guardians according to </w:t>
      </w:r>
      <w:r w:rsidRPr="007F1386">
        <w:rPr>
          <w:rFonts w:cs="Arial"/>
          <w:szCs w:val="22"/>
          <w:highlight w:val="yellow"/>
        </w:rPr>
        <w:t>[School Division]</w:t>
      </w:r>
      <w:r w:rsidRPr="007F1386">
        <w:rPr>
          <w:rFonts w:cs="Arial"/>
          <w:szCs w:val="22"/>
        </w:rPr>
        <w:t xml:space="preserve"> reunification procedures, following </w:t>
      </w:r>
      <w:r w:rsidR="00E95D32">
        <w:rPr>
          <w:rFonts w:cs="Arial"/>
          <w:szCs w:val="22"/>
        </w:rPr>
        <w:t xml:space="preserve">the </w:t>
      </w:r>
      <w:r w:rsidRPr="007F1386">
        <w:rPr>
          <w:rFonts w:cs="Arial"/>
          <w:szCs w:val="22"/>
        </w:rPr>
        <w:t xml:space="preserve">Standard Reunification Method (SRM) as best practice. The alternate location information should not be released prior to an incident, as this information is based on the situation and circumstances and may change as the incident progresses. The </w:t>
      </w:r>
      <w:r w:rsidRPr="007F1386">
        <w:rPr>
          <w:rFonts w:cs="Arial"/>
          <w:szCs w:val="22"/>
          <w:highlight w:val="yellow"/>
        </w:rPr>
        <w:t>[School Division]</w:t>
      </w:r>
      <w:r w:rsidRPr="007F1386">
        <w:rPr>
          <w:rFonts w:cs="Arial"/>
          <w:szCs w:val="22"/>
        </w:rPr>
        <w:t xml:space="preserve"> should also have </w:t>
      </w:r>
      <w:r w:rsidR="00940C49">
        <w:rPr>
          <w:rFonts w:cs="Arial"/>
          <w:szCs w:val="22"/>
        </w:rPr>
        <w:t>a Memorandum of Understanding</w:t>
      </w:r>
      <w:r w:rsidRPr="007F1386">
        <w:rPr>
          <w:rFonts w:cs="Arial"/>
          <w:szCs w:val="22"/>
        </w:rPr>
        <w:t xml:space="preserve"> (M</w:t>
      </w:r>
      <w:r w:rsidR="00940C49">
        <w:rPr>
          <w:rFonts w:cs="Arial"/>
          <w:szCs w:val="22"/>
        </w:rPr>
        <w:t>OU</w:t>
      </w:r>
      <w:r w:rsidRPr="007F1386">
        <w:rPr>
          <w:rFonts w:cs="Arial"/>
          <w:szCs w:val="22"/>
        </w:rPr>
        <w:t>) in place with several non-school off-site locations (e.g.</w:t>
      </w:r>
      <w:r w:rsidR="005E49F1">
        <w:rPr>
          <w:rFonts w:cs="Arial"/>
          <w:szCs w:val="22"/>
        </w:rPr>
        <w:t>,</w:t>
      </w:r>
      <w:r w:rsidRPr="007F1386">
        <w:rPr>
          <w:rFonts w:cs="Arial"/>
          <w:szCs w:val="22"/>
        </w:rPr>
        <w:t xml:space="preserve"> community centers, churches, etc.) to ensure the safety and security of students, faculty, and staff. In the event students are evacuated and transported to a reunification site, parents/guardians will be notified.</w:t>
      </w:r>
      <w:r w:rsidR="00940C49">
        <w:rPr>
          <w:rFonts w:cs="Arial"/>
          <w:szCs w:val="22"/>
        </w:rPr>
        <w:t xml:space="preserve"> </w:t>
      </w:r>
      <w:r w:rsidR="00940C49" w:rsidRPr="00D3777D">
        <w:rPr>
          <w:rFonts w:cs="Arial"/>
          <w:szCs w:val="22"/>
        </w:rPr>
        <w:t>A sample MOU can be found in the</w:t>
      </w:r>
      <w:r w:rsidR="00A333FC">
        <w:rPr>
          <w:rFonts w:cs="Arial"/>
          <w:szCs w:val="22"/>
        </w:rPr>
        <w:t xml:space="preserve"> Resource Templates.</w:t>
      </w:r>
    </w:p>
    <w:p w14:paraId="59A50807" w14:textId="7E6BC731" w:rsidR="00BA476C" w:rsidRPr="00202AB1" w:rsidRDefault="00BA476C" w:rsidP="00AD3A6C">
      <w:pPr>
        <w:pStyle w:val="Heading3"/>
        <w:rPr>
          <w:sz w:val="22"/>
          <w:szCs w:val="22"/>
        </w:rPr>
      </w:pPr>
      <w:bookmarkStart w:id="84" w:name="_Toc150771005"/>
      <w:bookmarkStart w:id="85" w:name="_Toc151968151"/>
      <w:r w:rsidRPr="007F1386">
        <w:t>Continuity of Operations Planning</w:t>
      </w:r>
      <w:bookmarkEnd w:id="84"/>
      <w:bookmarkEnd w:id="85"/>
    </w:p>
    <w:p w14:paraId="134DF895" w14:textId="4EAC0284" w:rsidR="00E3707A" w:rsidRDefault="00E3707A" w:rsidP="00B40642">
      <w:pPr>
        <w:spacing w:after="120" w:line="280" w:lineRule="exact"/>
        <w:rPr>
          <w:rFonts w:cs="Arial"/>
          <w:snapToGrid w:val="0"/>
          <w:szCs w:val="22"/>
        </w:rPr>
      </w:pPr>
      <w:r w:rsidRPr="007F1386">
        <w:rPr>
          <w:rFonts w:cs="Arial"/>
          <w:snapToGrid w:val="0"/>
          <w:szCs w:val="22"/>
        </w:rPr>
        <w:t xml:space="preserve">A Continuity of Operations Plan, or </w:t>
      </w:r>
      <w:r w:rsidR="005E49F1">
        <w:rPr>
          <w:rFonts w:cs="Arial"/>
          <w:snapToGrid w:val="0"/>
          <w:szCs w:val="22"/>
        </w:rPr>
        <w:t>“</w:t>
      </w:r>
      <w:r w:rsidRPr="007F1386">
        <w:rPr>
          <w:rFonts w:cs="Arial"/>
          <w:snapToGrid w:val="0"/>
          <w:szCs w:val="22"/>
        </w:rPr>
        <w:t>COOP</w:t>
      </w:r>
      <w:r w:rsidR="005E49F1" w:rsidRPr="007F1386">
        <w:rPr>
          <w:rFonts w:cs="Arial"/>
          <w:snapToGrid w:val="0"/>
          <w:szCs w:val="22"/>
        </w:rPr>
        <w:t>,</w:t>
      </w:r>
      <w:r w:rsidR="005E49F1">
        <w:rPr>
          <w:rFonts w:cs="Arial"/>
          <w:snapToGrid w:val="0"/>
          <w:szCs w:val="22"/>
        </w:rPr>
        <w:t>”</w:t>
      </w:r>
      <w:r w:rsidR="005E49F1" w:rsidRPr="007F1386">
        <w:rPr>
          <w:rFonts w:cs="Arial"/>
          <w:snapToGrid w:val="0"/>
          <w:szCs w:val="22"/>
        </w:rPr>
        <w:t xml:space="preserve"> </w:t>
      </w:r>
      <w:r w:rsidRPr="007F1386">
        <w:rPr>
          <w:rFonts w:cs="Arial"/>
          <w:snapToGrid w:val="0"/>
          <w:szCs w:val="22"/>
        </w:rPr>
        <w:t>is an effort to ensure that essential functions continue to be performed during a wide range of disruptions to routine operations, including localized infrastructure outages and natural, technological, or human-caused disasters.</w:t>
      </w:r>
      <w:r w:rsidR="00415CCA">
        <w:rPr>
          <w:rFonts w:cs="Arial"/>
          <w:snapToGrid w:val="0"/>
          <w:szCs w:val="22"/>
        </w:rPr>
        <w:t xml:space="preserve"> </w:t>
      </w:r>
    </w:p>
    <w:p w14:paraId="6AB5C94A" w14:textId="44117895" w:rsidR="00E3707A" w:rsidRPr="007F1386" w:rsidRDefault="00E3707A" w:rsidP="00B40642">
      <w:pPr>
        <w:spacing w:line="280" w:lineRule="exact"/>
        <w:rPr>
          <w:rFonts w:cs="Arial"/>
          <w:szCs w:val="22"/>
        </w:rPr>
      </w:pPr>
      <w:r w:rsidRPr="007F1386">
        <w:rPr>
          <w:rFonts w:cs="Arial"/>
          <w:szCs w:val="22"/>
        </w:rPr>
        <w:t xml:space="preserve">The Continuity of Operations Plan may also include continuity guidance for each </w:t>
      </w:r>
      <w:r w:rsidR="005E49F1" w:rsidRPr="007F1386">
        <w:rPr>
          <w:rFonts w:cs="Arial"/>
          <w:szCs w:val="22"/>
        </w:rPr>
        <w:t>division</w:t>
      </w:r>
      <w:r w:rsidR="005E49F1">
        <w:rPr>
          <w:rFonts w:cs="Arial"/>
          <w:szCs w:val="22"/>
        </w:rPr>
        <w:t>-</w:t>
      </w:r>
      <w:r w:rsidRPr="007F1386">
        <w:rPr>
          <w:rFonts w:cs="Arial"/>
          <w:szCs w:val="22"/>
        </w:rPr>
        <w:t xml:space="preserve">level department, facility, and/or school. </w:t>
      </w:r>
      <w:r w:rsidRPr="007F1386">
        <w:rPr>
          <w:rFonts w:cs="Arial"/>
          <w:szCs w:val="22"/>
          <w:highlight w:val="yellow"/>
        </w:rPr>
        <w:t>[School Division]</w:t>
      </w:r>
      <w:r w:rsidRPr="007F1386">
        <w:rPr>
          <w:rFonts w:cs="Arial"/>
          <w:szCs w:val="22"/>
        </w:rPr>
        <w:t xml:space="preserve"> is committed to maintaining and rapidly restoring essential services to students, faculty, and staff in the event of an emergency or disaster. In the event of facility damage or if essential functions are disrupted, it is imperative that functions and services be resumed as quickly as possible. Support for resuming essential functions and services includes consideration for staffing, educational programs, student support, alternate facilities, records, equipment/supplies, and vendors/contracts. County or city managers, or other local government entity, should also have a COOP in place; the </w:t>
      </w:r>
      <w:r w:rsidRPr="007F1386">
        <w:rPr>
          <w:rFonts w:cs="Arial"/>
          <w:szCs w:val="22"/>
          <w:highlight w:val="yellow"/>
        </w:rPr>
        <w:t>[School Division]</w:t>
      </w:r>
      <w:r w:rsidRPr="007F1386">
        <w:rPr>
          <w:rFonts w:cs="Arial"/>
          <w:szCs w:val="22"/>
        </w:rPr>
        <w:t xml:space="preserve"> Leadership Team will decide what components of the COOP to implement</w:t>
      </w:r>
      <w:r w:rsidR="001009BA">
        <w:rPr>
          <w:rFonts w:cs="Arial"/>
          <w:szCs w:val="22"/>
        </w:rPr>
        <w:t xml:space="preserve"> and</w:t>
      </w:r>
      <w:r w:rsidRPr="007F1386">
        <w:rPr>
          <w:rFonts w:cs="Arial"/>
          <w:szCs w:val="22"/>
        </w:rPr>
        <w:t xml:space="preserve"> whether to cancel or postpone classes or use alternative locations. </w:t>
      </w:r>
    </w:p>
    <w:p w14:paraId="5AF7FFC3" w14:textId="77777777" w:rsidR="00E3707A" w:rsidRPr="007F1386" w:rsidRDefault="00E3707A" w:rsidP="001C79FC">
      <w:pPr>
        <w:pStyle w:val="Heading4EnoTOC"/>
      </w:pPr>
      <w:bookmarkStart w:id="86" w:name="_Toc214952294"/>
      <w:bookmarkStart w:id="87" w:name="_Toc279482565"/>
      <w:bookmarkStart w:id="88" w:name="_Toc286392780"/>
      <w:bookmarkStart w:id="89" w:name="_Toc288651327"/>
      <w:bookmarkStart w:id="90" w:name="_Toc453936584"/>
      <w:bookmarkStart w:id="91" w:name="_Toc65823942"/>
      <w:r w:rsidRPr="007F1386">
        <w:t xml:space="preserve">Human </w:t>
      </w:r>
      <w:bookmarkEnd w:id="86"/>
      <w:bookmarkEnd w:id="87"/>
      <w:bookmarkEnd w:id="88"/>
      <w:bookmarkEnd w:id="89"/>
      <w:r w:rsidRPr="007F1386">
        <w:t>Resources</w:t>
      </w:r>
      <w:bookmarkEnd w:id="90"/>
      <w:bookmarkEnd w:id="91"/>
    </w:p>
    <w:p w14:paraId="6BA3F809" w14:textId="6C937DFF" w:rsidR="00602529" w:rsidRPr="002040E1" w:rsidRDefault="00E3707A" w:rsidP="00B40642">
      <w:pPr>
        <w:spacing w:line="280" w:lineRule="exact"/>
        <w:rPr>
          <w:rFonts w:cs="Arial"/>
          <w:szCs w:val="22"/>
        </w:rPr>
      </w:pPr>
      <w:r w:rsidRPr="007F1386">
        <w:rPr>
          <w:rFonts w:cs="Arial"/>
          <w:szCs w:val="22"/>
        </w:rPr>
        <w:t xml:space="preserve">It is important that all staff, especially individuals not identified as continuity personnel, stay informed and accounted for during a continuity event. The </w:t>
      </w:r>
      <w:r w:rsidRPr="007F1386">
        <w:rPr>
          <w:rFonts w:cs="Arial"/>
          <w:szCs w:val="22"/>
          <w:highlight w:val="yellow"/>
        </w:rPr>
        <w:t>[School Division]</w:t>
      </w:r>
      <w:r w:rsidRPr="007F1386">
        <w:rPr>
          <w:rFonts w:cs="Arial"/>
          <w:szCs w:val="22"/>
        </w:rPr>
        <w:t xml:space="preserve"> has established procedures for contacting and accounting for employees, including their operating status, in the event of an emergency. Employees are expected to remain in contact with their direct supervisor during any facility closure or relocation situation. The </w:t>
      </w:r>
      <w:r w:rsidRPr="007F1386">
        <w:rPr>
          <w:rFonts w:cs="Arial"/>
          <w:szCs w:val="22"/>
          <w:highlight w:val="yellow"/>
        </w:rPr>
        <w:t>[School Division]</w:t>
      </w:r>
      <w:r w:rsidRPr="007F1386">
        <w:rPr>
          <w:rFonts w:cs="Arial"/>
          <w:szCs w:val="22"/>
        </w:rPr>
        <w:t xml:space="preserve"> will provide staff with guidance </w:t>
      </w:r>
      <w:r w:rsidR="00A74010">
        <w:rPr>
          <w:rFonts w:cs="Arial"/>
          <w:szCs w:val="22"/>
        </w:rPr>
        <w:t>to</w:t>
      </w:r>
      <w:r w:rsidRPr="007F1386">
        <w:rPr>
          <w:rFonts w:cs="Arial"/>
          <w:szCs w:val="22"/>
        </w:rPr>
        <w:t xml:space="preserve"> continue essential functions during an emergency</w:t>
      </w:r>
      <w:r w:rsidR="00D94543">
        <w:rPr>
          <w:rFonts w:cs="Arial"/>
          <w:szCs w:val="22"/>
        </w:rPr>
        <w:t>,</w:t>
      </w:r>
      <w:r w:rsidRPr="007F1386">
        <w:rPr>
          <w:rFonts w:cs="Arial"/>
          <w:szCs w:val="22"/>
        </w:rPr>
        <w:t xml:space="preserve"> using any of the following methods to communicate: </w:t>
      </w:r>
    </w:p>
    <w:p w14:paraId="7DD07D79" w14:textId="77777777" w:rsidR="00E3707A" w:rsidRPr="00623303" w:rsidRDefault="00E3707A" w:rsidP="00B40642">
      <w:pPr>
        <w:pStyle w:val="BulletList"/>
        <w:numPr>
          <w:ilvl w:val="0"/>
          <w:numId w:val="19"/>
        </w:numPr>
        <w:spacing w:line="260" w:lineRule="exact"/>
      </w:pPr>
      <w:r w:rsidRPr="00623303">
        <w:t>Website or social media</w:t>
      </w:r>
    </w:p>
    <w:p w14:paraId="426A8B76" w14:textId="77777777" w:rsidR="00E3707A" w:rsidRPr="00623303" w:rsidRDefault="00E3707A" w:rsidP="00B40642">
      <w:pPr>
        <w:pStyle w:val="BulletList"/>
        <w:numPr>
          <w:ilvl w:val="0"/>
          <w:numId w:val="19"/>
        </w:numPr>
        <w:spacing w:line="260" w:lineRule="exact"/>
      </w:pPr>
      <w:r w:rsidRPr="00623303">
        <w:t>Live employee briefings</w:t>
      </w:r>
    </w:p>
    <w:p w14:paraId="0C74F521" w14:textId="77777777" w:rsidR="00E3707A" w:rsidRPr="00623303" w:rsidRDefault="00E3707A" w:rsidP="00B40642">
      <w:pPr>
        <w:pStyle w:val="BulletList"/>
        <w:numPr>
          <w:ilvl w:val="0"/>
          <w:numId w:val="19"/>
        </w:numPr>
        <w:spacing w:line="260" w:lineRule="exact"/>
      </w:pPr>
      <w:r w:rsidRPr="00623303">
        <w:t>Email communication</w:t>
      </w:r>
    </w:p>
    <w:p w14:paraId="014A8355" w14:textId="7AB2A9B8" w:rsidR="006E23A5" w:rsidRPr="00623303" w:rsidRDefault="00E3707A" w:rsidP="00B40642">
      <w:pPr>
        <w:pStyle w:val="BulletList"/>
        <w:numPr>
          <w:ilvl w:val="0"/>
          <w:numId w:val="19"/>
        </w:numPr>
        <w:spacing w:after="120" w:line="260" w:lineRule="exact"/>
      </w:pPr>
      <w:r w:rsidRPr="00623303">
        <w:t>Other forms of communication as necessary</w:t>
      </w:r>
    </w:p>
    <w:p w14:paraId="3F4BA8E7" w14:textId="6F3EDECE" w:rsidR="00E3707A" w:rsidRPr="007F1386" w:rsidRDefault="00E3707A" w:rsidP="00B40642">
      <w:pPr>
        <w:spacing w:line="280" w:lineRule="exact"/>
        <w:rPr>
          <w:rFonts w:cs="Arial"/>
          <w:szCs w:val="22"/>
        </w:rPr>
      </w:pPr>
      <w:r w:rsidRPr="007F1386">
        <w:rPr>
          <w:rFonts w:cs="Arial"/>
          <w:szCs w:val="22"/>
        </w:rPr>
        <w:t xml:space="preserve">Accounting for all personnel during a continuity event is of utmost importance. Each school and/or department is responsible for accounting for all staff members in their chain of communication. Accountability information is reported to Human Resources as soon as possible to ensure that all division staff members are accounted for. An event that requires the activation of the COOP may personally affect division staff. Therefore, the Business Office and </w:t>
      </w:r>
      <w:r w:rsidR="006B497B">
        <w:rPr>
          <w:rFonts w:cs="Arial"/>
          <w:szCs w:val="22"/>
        </w:rPr>
        <w:t xml:space="preserve">the </w:t>
      </w:r>
      <w:r w:rsidRPr="007F1386">
        <w:rPr>
          <w:rFonts w:cs="Arial"/>
          <w:szCs w:val="22"/>
        </w:rPr>
        <w:t xml:space="preserve">Human Resources department </w:t>
      </w:r>
      <w:r w:rsidR="006B497B">
        <w:rPr>
          <w:rFonts w:cs="Arial"/>
          <w:szCs w:val="22"/>
        </w:rPr>
        <w:t>are responsible for creating</w:t>
      </w:r>
      <w:r w:rsidRPr="007F1386">
        <w:rPr>
          <w:rFonts w:cs="Arial"/>
          <w:szCs w:val="22"/>
        </w:rPr>
        <w:t xml:space="preserve"> provisions and procedures to assist all staff, especially those who are directly impacted, with special human resource concerns following a catastrophic disaster.</w:t>
      </w:r>
      <w:r w:rsidR="00415CCA">
        <w:rPr>
          <w:rFonts w:cs="Arial"/>
          <w:szCs w:val="22"/>
        </w:rPr>
        <w:t xml:space="preserve"> </w:t>
      </w:r>
    </w:p>
    <w:p w14:paraId="549B7C89" w14:textId="77777777" w:rsidR="00E3707A" w:rsidRPr="007F1386" w:rsidRDefault="00E3707A" w:rsidP="001C79FC">
      <w:pPr>
        <w:pStyle w:val="Heading4EnoTOC"/>
      </w:pPr>
      <w:bookmarkStart w:id="92" w:name="_Emergency_Delegation_of"/>
      <w:bookmarkEnd w:id="92"/>
      <w:r w:rsidRPr="007F1386">
        <w:lastRenderedPageBreak/>
        <w:t>Emergency Delegation of Authority</w:t>
      </w:r>
    </w:p>
    <w:p w14:paraId="6C056CB5" w14:textId="1FCB750C" w:rsidR="00E3707A" w:rsidRPr="007F1386" w:rsidRDefault="00E3707A" w:rsidP="00914D3A">
      <w:pPr>
        <w:spacing w:after="120"/>
        <w:rPr>
          <w:rFonts w:cs="Arial"/>
          <w:szCs w:val="22"/>
        </w:rPr>
      </w:pPr>
      <w:r w:rsidRPr="007F1386">
        <w:rPr>
          <w:rFonts w:cs="Arial"/>
          <w:szCs w:val="22"/>
        </w:rPr>
        <w:t xml:space="preserve">Initial Continuity of Operations </w:t>
      </w:r>
      <w:r w:rsidR="00D94543">
        <w:rPr>
          <w:rFonts w:cs="Arial"/>
          <w:szCs w:val="22"/>
        </w:rPr>
        <w:t xml:space="preserve">Plan </w:t>
      </w:r>
      <w:r w:rsidRPr="007F1386">
        <w:rPr>
          <w:rFonts w:cs="Arial"/>
          <w:szCs w:val="22"/>
        </w:rPr>
        <w:t>(COOP) delegation of authority will follow department</w:t>
      </w:r>
      <w:r w:rsidR="00B47CA2">
        <w:rPr>
          <w:rFonts w:cs="Arial"/>
          <w:szCs w:val="22"/>
        </w:rPr>
        <w:t>-</w:t>
      </w:r>
      <w:r w:rsidRPr="007F1386">
        <w:rPr>
          <w:rFonts w:cs="Arial"/>
          <w:szCs w:val="22"/>
        </w:rPr>
        <w:t xml:space="preserve"> or </w:t>
      </w:r>
      <w:r w:rsidR="00E62EEF" w:rsidRPr="007F1386">
        <w:rPr>
          <w:rFonts w:cs="Arial"/>
          <w:szCs w:val="22"/>
        </w:rPr>
        <w:t>school</w:t>
      </w:r>
      <w:r w:rsidR="00E62EEF">
        <w:rPr>
          <w:rFonts w:cs="Arial"/>
          <w:szCs w:val="22"/>
        </w:rPr>
        <w:t>-</w:t>
      </w:r>
      <w:r w:rsidRPr="007F1386">
        <w:rPr>
          <w:rFonts w:cs="Arial"/>
          <w:szCs w:val="22"/>
        </w:rPr>
        <w:t xml:space="preserve">specific guidelines utilizing the described orders of succession. Lines of succession mirror those of day-to-day operations for each school, division facility, or department and align with the Standard Operating Guides (SOGs) established for the respective entity. </w:t>
      </w:r>
    </w:p>
    <w:p w14:paraId="501AD1D2" w14:textId="57A8EE53" w:rsidR="00E3707A" w:rsidRPr="007F1386" w:rsidRDefault="00E3707A" w:rsidP="00914D3A">
      <w:pPr>
        <w:spacing w:after="120"/>
        <w:rPr>
          <w:rFonts w:cs="Arial"/>
          <w:szCs w:val="22"/>
        </w:rPr>
      </w:pPr>
      <w:r w:rsidRPr="007F1386">
        <w:rPr>
          <w:rFonts w:cs="Arial"/>
          <w:szCs w:val="22"/>
        </w:rPr>
        <w:t>The following predetermined Order of Succession is designed to allow for an orderly,</w:t>
      </w:r>
      <w:r w:rsidR="00055EC7">
        <w:rPr>
          <w:rFonts w:cs="Arial"/>
          <w:szCs w:val="22"/>
        </w:rPr>
        <w:t xml:space="preserve"> </w:t>
      </w:r>
      <w:r w:rsidRPr="007F1386">
        <w:rPr>
          <w:rFonts w:cs="Arial"/>
          <w:szCs w:val="22"/>
        </w:rPr>
        <w:t>predefined</w:t>
      </w:r>
      <w:r w:rsidR="00055EC7">
        <w:rPr>
          <w:rFonts w:cs="Arial"/>
          <w:szCs w:val="22"/>
        </w:rPr>
        <w:t xml:space="preserve"> </w:t>
      </w:r>
      <w:r w:rsidRPr="007F1386">
        <w:rPr>
          <w:rFonts w:cs="Arial"/>
          <w:szCs w:val="22"/>
        </w:rPr>
        <w:t>transition of leadership within the division. Successors to the Superintendent will serve only until the School Board designates a replacement.</w:t>
      </w:r>
    </w:p>
    <w:p w14:paraId="2E5F4A69" w14:textId="7DF4876D" w:rsidR="00E3707A" w:rsidRDefault="00E3707A" w:rsidP="00914D3A">
      <w:pPr>
        <w:spacing w:after="120"/>
        <w:rPr>
          <w:rFonts w:cs="Arial"/>
          <w:szCs w:val="22"/>
        </w:rPr>
      </w:pPr>
      <w:r w:rsidRPr="007F1386">
        <w:rPr>
          <w:rFonts w:cs="Arial"/>
          <w:szCs w:val="22"/>
        </w:rPr>
        <w:t xml:space="preserve">In some circumstances, the division may choose to delegate specific authorities in a manner other than the order of succession to ensure the </w:t>
      </w:r>
      <w:r w:rsidR="00E9603B">
        <w:rPr>
          <w:rFonts w:cs="Arial"/>
          <w:szCs w:val="22"/>
        </w:rPr>
        <w:t>competency requirements</w:t>
      </w:r>
      <w:r w:rsidRPr="007F1386">
        <w:rPr>
          <w:rFonts w:cs="Arial"/>
          <w:szCs w:val="22"/>
        </w:rPr>
        <w:t xml:space="preserve"> related to essential functions are met. Additionally, specific limitations may be implemented during continuity or emergency situations.</w:t>
      </w:r>
      <w:r w:rsidR="00415CCA">
        <w:rPr>
          <w:rFonts w:cs="Arial"/>
          <w:szCs w:val="22"/>
        </w:rPr>
        <w:t xml:space="preserve"> </w:t>
      </w:r>
    </w:p>
    <w:p w14:paraId="476B71D5" w14:textId="77777777" w:rsidR="007A48BC" w:rsidRPr="002040E1" w:rsidRDefault="007A48BC" w:rsidP="00491B24">
      <w:pPr>
        <w:pStyle w:val="TableTitle"/>
      </w:pPr>
      <w:r w:rsidRPr="002040E1">
        <w:t>Division Order of Successors</w:t>
      </w:r>
    </w:p>
    <w:tbl>
      <w:tblPr>
        <w:tblW w:w="92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896"/>
      </w:tblGrid>
      <w:tr w:rsidR="007A48BC" w:rsidRPr="007F1386" w14:paraId="2FD1820F" w14:textId="77777777" w:rsidTr="00D80D72">
        <w:tc>
          <w:tcPr>
            <w:tcW w:w="4320" w:type="dxa"/>
            <w:shd w:val="clear" w:color="auto" w:fill="F2F2F2" w:themeFill="background1" w:themeFillShade="F2"/>
          </w:tcPr>
          <w:p w14:paraId="7FFACEB1" w14:textId="77777777" w:rsidR="007A48BC" w:rsidRPr="007F1386" w:rsidRDefault="007A48BC" w:rsidP="00D64127">
            <w:pPr>
              <w:pStyle w:val="TableHeader"/>
            </w:pPr>
            <w:r>
              <w:t>Position Title</w:t>
            </w:r>
          </w:p>
        </w:tc>
        <w:tc>
          <w:tcPr>
            <w:tcW w:w="4896" w:type="dxa"/>
            <w:shd w:val="clear" w:color="auto" w:fill="F2F2F2" w:themeFill="background1" w:themeFillShade="F2"/>
          </w:tcPr>
          <w:p w14:paraId="53D86618" w14:textId="77777777" w:rsidR="007A48BC" w:rsidRPr="007F1386" w:rsidRDefault="007A48BC" w:rsidP="00D64127">
            <w:pPr>
              <w:pStyle w:val="TableHeader"/>
            </w:pPr>
            <w:r>
              <w:t>Assigned Individual</w:t>
            </w:r>
          </w:p>
        </w:tc>
      </w:tr>
      <w:tr w:rsidR="007A48BC" w:rsidRPr="007F1386" w14:paraId="5D87BA72" w14:textId="77777777" w:rsidTr="00D80D72">
        <w:tc>
          <w:tcPr>
            <w:tcW w:w="4320" w:type="dxa"/>
            <w:shd w:val="clear" w:color="auto" w:fill="auto"/>
          </w:tcPr>
          <w:p w14:paraId="13773D0A" w14:textId="77777777" w:rsidR="007A48BC" w:rsidRPr="007F1386" w:rsidRDefault="007A48BC" w:rsidP="00D80D72">
            <w:pPr>
              <w:rPr>
                <w:rFonts w:cs="Arial"/>
                <w:szCs w:val="22"/>
                <w:highlight w:val="yellow"/>
              </w:rPr>
            </w:pPr>
            <w:r w:rsidRPr="007F1386">
              <w:rPr>
                <w:rFonts w:cs="Arial"/>
                <w:szCs w:val="22"/>
              </w:rPr>
              <w:t>Superintendent</w:t>
            </w:r>
          </w:p>
        </w:tc>
        <w:tc>
          <w:tcPr>
            <w:tcW w:w="4896" w:type="dxa"/>
          </w:tcPr>
          <w:p w14:paraId="606D55F6" w14:textId="77777777" w:rsidR="007A48BC" w:rsidRPr="007F1386" w:rsidRDefault="007A48BC" w:rsidP="00D80D72">
            <w:pPr>
              <w:rPr>
                <w:rFonts w:cs="Arial"/>
                <w:szCs w:val="22"/>
              </w:rPr>
            </w:pPr>
          </w:p>
        </w:tc>
      </w:tr>
      <w:tr w:rsidR="007A48BC" w:rsidRPr="007F1386" w14:paraId="6BA6C94C" w14:textId="77777777" w:rsidTr="00D80D72">
        <w:tc>
          <w:tcPr>
            <w:tcW w:w="4320" w:type="dxa"/>
            <w:shd w:val="clear" w:color="auto" w:fill="auto"/>
          </w:tcPr>
          <w:p w14:paraId="3B089FD3" w14:textId="77777777" w:rsidR="007A48BC" w:rsidRPr="007F1386" w:rsidRDefault="007A48BC" w:rsidP="00D80D72">
            <w:pPr>
              <w:rPr>
                <w:rFonts w:cs="Arial"/>
                <w:color w:val="000000"/>
                <w:szCs w:val="22"/>
                <w:highlight w:val="yellow"/>
              </w:rPr>
            </w:pPr>
            <w:r w:rsidRPr="007F1386">
              <w:rPr>
                <w:rFonts w:cs="Arial"/>
                <w:color w:val="000000"/>
                <w:szCs w:val="22"/>
              </w:rPr>
              <w:t xml:space="preserve">Assistant or Deputy Superintendent </w:t>
            </w:r>
          </w:p>
        </w:tc>
        <w:tc>
          <w:tcPr>
            <w:tcW w:w="4896" w:type="dxa"/>
          </w:tcPr>
          <w:p w14:paraId="54E83785" w14:textId="77777777" w:rsidR="007A48BC" w:rsidRPr="007F1386" w:rsidRDefault="007A48BC" w:rsidP="00D80D72">
            <w:pPr>
              <w:rPr>
                <w:rFonts w:cs="Arial"/>
                <w:color w:val="000000"/>
                <w:szCs w:val="22"/>
              </w:rPr>
            </w:pPr>
          </w:p>
        </w:tc>
      </w:tr>
      <w:tr w:rsidR="007A48BC" w:rsidRPr="007F1386" w14:paraId="014FFC16" w14:textId="77777777" w:rsidTr="00D80D72">
        <w:tc>
          <w:tcPr>
            <w:tcW w:w="4320" w:type="dxa"/>
            <w:shd w:val="clear" w:color="auto" w:fill="auto"/>
          </w:tcPr>
          <w:p w14:paraId="78855C98" w14:textId="1A78D8D2" w:rsidR="007A48BC" w:rsidRPr="007F1386" w:rsidRDefault="00D94543" w:rsidP="00D80D72">
            <w:pPr>
              <w:rPr>
                <w:rFonts w:cs="Arial"/>
                <w:color w:val="000000"/>
                <w:szCs w:val="22"/>
                <w:highlight w:val="yellow"/>
              </w:rPr>
            </w:pPr>
            <w:r w:rsidRPr="007F1386">
              <w:rPr>
                <w:rFonts w:cs="Arial"/>
                <w:color w:val="000000"/>
                <w:szCs w:val="22"/>
              </w:rPr>
              <w:t>Director</w:t>
            </w:r>
            <w:r>
              <w:rPr>
                <w:rFonts w:cs="Arial"/>
                <w:color w:val="000000"/>
                <w:szCs w:val="22"/>
              </w:rPr>
              <w:t>-</w:t>
            </w:r>
            <w:r w:rsidR="007A48BC" w:rsidRPr="007F1386">
              <w:rPr>
                <w:rFonts w:cs="Arial"/>
                <w:color w:val="000000"/>
                <w:szCs w:val="22"/>
              </w:rPr>
              <w:t>level position</w:t>
            </w:r>
          </w:p>
        </w:tc>
        <w:tc>
          <w:tcPr>
            <w:tcW w:w="4896" w:type="dxa"/>
          </w:tcPr>
          <w:p w14:paraId="2F3E3A51" w14:textId="77777777" w:rsidR="007A48BC" w:rsidRPr="007F1386" w:rsidRDefault="007A48BC" w:rsidP="00D80D72">
            <w:pPr>
              <w:rPr>
                <w:rFonts w:cs="Arial"/>
                <w:color w:val="000000"/>
                <w:szCs w:val="22"/>
              </w:rPr>
            </w:pPr>
          </w:p>
        </w:tc>
      </w:tr>
    </w:tbl>
    <w:p w14:paraId="66858192" w14:textId="77777777" w:rsidR="0045574B" w:rsidRPr="002247D0" w:rsidRDefault="0045574B" w:rsidP="00B316E7">
      <w:pPr>
        <w:pStyle w:val="Heading3"/>
        <w:spacing w:before="360"/>
      </w:pPr>
      <w:bookmarkStart w:id="93" w:name="_Emergency_Response_Protocols"/>
      <w:bookmarkStart w:id="94" w:name="_Toc146530235"/>
      <w:bookmarkStart w:id="95" w:name="_Toc147828784"/>
      <w:bookmarkStart w:id="96" w:name="_Toc150771006"/>
      <w:bookmarkStart w:id="97" w:name="_Toc151968152"/>
      <w:bookmarkEnd w:id="93"/>
      <w:r w:rsidRPr="007F1386">
        <w:t>Emergency Response Protocols</w:t>
      </w:r>
      <w:bookmarkEnd w:id="94"/>
      <w:bookmarkEnd w:id="95"/>
      <w:bookmarkEnd w:id="96"/>
      <w:bookmarkEnd w:id="97"/>
    </w:p>
    <w:p w14:paraId="2AC8B88C" w14:textId="567EB4E3" w:rsidR="0045574B" w:rsidRDefault="0045574B" w:rsidP="00914D3A">
      <w:pPr>
        <w:spacing w:after="120"/>
        <w:rPr>
          <w:rFonts w:cs="Arial"/>
          <w:szCs w:val="22"/>
        </w:rPr>
      </w:pPr>
      <w:r w:rsidRPr="007F1386">
        <w:rPr>
          <w:rFonts w:cs="Arial"/>
          <w:szCs w:val="22"/>
        </w:rPr>
        <w:t xml:space="preserve">The State of Virginia has adopted the </w:t>
      </w:r>
      <w:r w:rsidRPr="007F1386">
        <w:rPr>
          <w:rFonts w:cs="Arial"/>
          <w:i/>
          <w:iCs/>
          <w:szCs w:val="22"/>
        </w:rPr>
        <w:t>I Love U Guys</w:t>
      </w:r>
      <w:r w:rsidR="00422D80" w:rsidRPr="00422D80">
        <w:rPr>
          <w:rFonts w:cs="Arial"/>
          <w:i/>
          <w:iCs/>
          <w:szCs w:val="22"/>
          <w:vertAlign w:val="superscript"/>
        </w:rPr>
        <w:t>®</w:t>
      </w:r>
      <w:r w:rsidR="00D65461">
        <w:rPr>
          <w:rFonts w:cs="Arial"/>
          <w:i/>
          <w:iCs/>
          <w:szCs w:val="22"/>
        </w:rPr>
        <w:t xml:space="preserve"> Foundation’s</w:t>
      </w:r>
      <w:r w:rsidRPr="007F1386">
        <w:rPr>
          <w:rFonts w:cs="Arial"/>
          <w:szCs w:val="22"/>
        </w:rPr>
        <w:t xml:space="preserve"> Standard Response Protocol (SRP) to provide guidance for general response to any incident. The SRP is action-based and </w:t>
      </w:r>
      <w:r w:rsidR="00D94543">
        <w:rPr>
          <w:rFonts w:cs="Arial"/>
          <w:szCs w:val="22"/>
        </w:rPr>
        <w:t xml:space="preserve">covers </w:t>
      </w:r>
      <w:r w:rsidRPr="007F1386">
        <w:rPr>
          <w:rFonts w:cs="Arial"/>
          <w:szCs w:val="22"/>
        </w:rPr>
        <w:t xml:space="preserve">all hazards in nature. It does not focus on the variety of scenarios schools might face but rather </w:t>
      </w:r>
      <w:r w:rsidR="002D610D">
        <w:rPr>
          <w:rFonts w:cs="Arial"/>
          <w:szCs w:val="22"/>
        </w:rPr>
        <w:t xml:space="preserve">on </w:t>
      </w:r>
      <w:r w:rsidRPr="007F1386">
        <w:rPr>
          <w:rFonts w:cs="Arial"/>
          <w:szCs w:val="22"/>
        </w:rPr>
        <w:t xml:space="preserve">a set of actions schools can implement to protect staff and students. SRP demands a specific vocabulary but also allows for great flexibility and </w:t>
      </w:r>
      <w:r w:rsidR="002D610D">
        <w:rPr>
          <w:rFonts w:cs="Arial"/>
          <w:szCs w:val="22"/>
        </w:rPr>
        <w:t xml:space="preserve">the </w:t>
      </w:r>
      <w:r w:rsidRPr="007F1386">
        <w:rPr>
          <w:rFonts w:cs="Arial"/>
          <w:szCs w:val="22"/>
        </w:rPr>
        <w:t xml:space="preserve">use of situational awareness to determine the level of implementation. </w:t>
      </w:r>
    </w:p>
    <w:p w14:paraId="0B4041DE" w14:textId="28907FB6" w:rsidR="0045574B" w:rsidRPr="002040E1" w:rsidRDefault="0045574B" w:rsidP="0045574B">
      <w:pPr>
        <w:rPr>
          <w:rFonts w:cs="Arial"/>
          <w:szCs w:val="22"/>
          <w:highlight w:val="yellow"/>
        </w:rPr>
      </w:pPr>
      <w:r>
        <w:rPr>
          <w:rFonts w:cs="Arial"/>
          <w:szCs w:val="22"/>
        </w:rPr>
        <w:t xml:space="preserve">In addition to the SRP actions listed below, there are hazard-specific threats that must be planned for in accordance with </w:t>
      </w:r>
      <w:r w:rsidR="00E62EEF">
        <w:rPr>
          <w:rFonts w:cs="Arial"/>
          <w:szCs w:val="22"/>
        </w:rPr>
        <w:t xml:space="preserve">the </w:t>
      </w:r>
      <w:r w:rsidRPr="007F1386">
        <w:rPr>
          <w:rFonts w:cs="Arial"/>
          <w:i/>
          <w:iCs/>
          <w:szCs w:val="22"/>
        </w:rPr>
        <w:t>Code of Virginia</w:t>
      </w:r>
      <w:r w:rsidRPr="007F1386">
        <w:rPr>
          <w:rFonts w:cs="Arial"/>
          <w:szCs w:val="22"/>
        </w:rPr>
        <w:t xml:space="preserve"> </w:t>
      </w:r>
      <w:r w:rsidRPr="007F1386">
        <w:rPr>
          <w:rFonts w:cs="Arial"/>
          <w:szCs w:val="22"/>
          <w:shd w:val="clear" w:color="auto" w:fill="FFFFFF"/>
        </w:rPr>
        <w:t xml:space="preserve">§ </w:t>
      </w:r>
      <w:r>
        <w:rPr>
          <w:rFonts w:cs="Arial"/>
          <w:szCs w:val="22"/>
        </w:rPr>
        <w:t>22.1-279.8</w:t>
      </w:r>
      <w:r w:rsidR="00C240F4">
        <w:rPr>
          <w:rFonts w:cs="Arial"/>
          <w:szCs w:val="22"/>
        </w:rPr>
        <w:t>.</w:t>
      </w:r>
      <w:r>
        <w:rPr>
          <w:rFonts w:cs="Arial"/>
          <w:szCs w:val="22"/>
        </w:rPr>
        <w:t>A. These threats may utilize the SRP action they are listed under as a primary response with additional actions assigned to CMT members.</w:t>
      </w:r>
    </w:p>
    <w:p w14:paraId="3B2B937A" w14:textId="77777777" w:rsidR="0045574B" w:rsidRPr="00A069BC" w:rsidRDefault="0045574B" w:rsidP="00B40642">
      <w:pPr>
        <w:pStyle w:val="Heading3b"/>
      </w:pPr>
      <w:bookmarkStart w:id="98" w:name="_Toc150771007"/>
      <w:bookmarkStart w:id="99" w:name="_Toc151968153"/>
      <w:r w:rsidRPr="00A069BC">
        <w:t>Secure</w:t>
      </w:r>
      <w:bookmarkEnd w:id="98"/>
      <w:bookmarkEnd w:id="99"/>
    </w:p>
    <w:p w14:paraId="11C58125" w14:textId="4F99035C" w:rsidR="0045574B" w:rsidRPr="002247D0" w:rsidRDefault="00FD466B" w:rsidP="00914D3A">
      <w:pPr>
        <w:spacing w:after="120"/>
      </w:pPr>
      <w:r w:rsidRPr="00FD466B">
        <w:rPr>
          <w:b/>
          <w:bCs/>
        </w:rPr>
        <w:t>SECURE</w:t>
      </w:r>
      <w:r w:rsidRPr="002247D0">
        <w:t xml:space="preserve"> </w:t>
      </w:r>
      <w:r w:rsidR="0045574B" w:rsidRPr="002247D0">
        <w:t xml:space="preserve">is used to secure school buildings and grounds during incidents that pose a threat or hazard outside of the school building. This may include an emergency in the area, law enforcement activity near the building, an unauthorized </w:t>
      </w:r>
      <w:r w:rsidR="0045574B" w:rsidRPr="00914D3A">
        <w:rPr>
          <w:rFonts w:cs="Arial"/>
          <w:szCs w:val="22"/>
        </w:rPr>
        <w:t>person</w:t>
      </w:r>
      <w:r w:rsidR="0045574B" w:rsidRPr="002247D0">
        <w:t xml:space="preserve"> on site, or a dangerous animal in the area. </w:t>
      </w:r>
      <w:r w:rsidRPr="00FD466B">
        <w:rPr>
          <w:b/>
          <w:bCs/>
        </w:rPr>
        <w:t>SECURE</w:t>
      </w:r>
      <w:r w:rsidRPr="002247D0">
        <w:t xml:space="preserve"> </w:t>
      </w:r>
      <w:r w:rsidR="0045574B" w:rsidRPr="002247D0">
        <w:t xml:space="preserve">uses the security of the physical facility to act as protection. </w:t>
      </w:r>
    </w:p>
    <w:p w14:paraId="2C609C6C" w14:textId="774F0296" w:rsidR="0045574B" w:rsidRDefault="0045574B" w:rsidP="00914D3A">
      <w:pPr>
        <w:spacing w:after="120"/>
        <w:rPr>
          <w:rFonts w:cs="Arial"/>
          <w:szCs w:val="22"/>
        </w:rPr>
      </w:pPr>
      <w:r w:rsidRPr="007F1386">
        <w:rPr>
          <w:rFonts w:cs="Arial"/>
          <w:szCs w:val="22"/>
        </w:rPr>
        <w:t xml:space="preserve">Where possible, classroom activities may continue inside the building. Classes being held outside should return to the nearest building and, if possible, continue classes inside the building. Staff members should make a quick check of areas directly outside exterior doors to ensure all students and staff have returned inside. </w:t>
      </w:r>
    </w:p>
    <w:p w14:paraId="2B5940C4" w14:textId="115D948F" w:rsidR="0045574B" w:rsidRPr="007F1386" w:rsidRDefault="0045574B" w:rsidP="0045574B">
      <w:pPr>
        <w:rPr>
          <w:rFonts w:cs="Arial"/>
          <w:szCs w:val="22"/>
        </w:rPr>
      </w:pPr>
      <w:r w:rsidRPr="007F1386">
        <w:rPr>
          <w:rFonts w:cs="Arial"/>
          <w:szCs w:val="22"/>
        </w:rPr>
        <w:lastRenderedPageBreak/>
        <w:t>Secure and lock all doors; stay away from windows; if blinds or curtains are available on exterior windows, close them. No person may enter or exit the building without proper authorization.</w:t>
      </w:r>
    </w:p>
    <w:p w14:paraId="421614F9" w14:textId="77777777" w:rsidR="0045574B" w:rsidRPr="00304D8A" w:rsidRDefault="0045574B" w:rsidP="008D487E">
      <w:pPr>
        <w:pStyle w:val="Heading4bNoPB"/>
      </w:pPr>
      <w:bookmarkStart w:id="100" w:name="_Toc150771008"/>
      <w:bookmarkStart w:id="101" w:name="_Toc151968154"/>
      <w:r w:rsidRPr="00304D8A">
        <w:t>Act of Terrorism</w:t>
      </w:r>
      <w:bookmarkEnd w:id="100"/>
      <w:bookmarkEnd w:id="101"/>
    </w:p>
    <w:p w14:paraId="642F6CB8" w14:textId="36B841E5" w:rsidR="0045574B" w:rsidRPr="00C60F62" w:rsidRDefault="0045574B" w:rsidP="0045574B">
      <w:r w:rsidRPr="00067723">
        <w:t xml:space="preserve">Terrorism is the unlawful use of force or violence against persons or property to intimidate or coerce a government, the civilian population, or any segment thereof in furtherance of political or social objectives. Depending on the extent and location of the act of terrorism, the building administrator should activate the </w:t>
      </w:r>
      <w:r w:rsidR="001730A5">
        <w:t>s</w:t>
      </w:r>
      <w:r w:rsidRPr="00067723">
        <w:t xml:space="preserve">chool </w:t>
      </w:r>
      <w:r w:rsidR="001730A5">
        <w:t>s</w:t>
      </w:r>
      <w:r w:rsidRPr="00067723">
        <w:t xml:space="preserve">afety </w:t>
      </w:r>
      <w:r w:rsidR="001730A5">
        <w:t>t</w:t>
      </w:r>
      <w:r w:rsidRPr="00067723">
        <w:t xml:space="preserve">eam and/or </w:t>
      </w:r>
      <w:r w:rsidR="00C240F4" w:rsidRPr="00067723">
        <w:t>ICS</w:t>
      </w:r>
      <w:r w:rsidR="00C240F4">
        <w:t>-</w:t>
      </w:r>
      <w:r w:rsidRPr="00067723">
        <w:t xml:space="preserve">assigned staff members to assist in monitoring the situation, preparing for any necessary protective actions, and providing communication to staff and students. The team may consider placing the school on </w:t>
      </w:r>
      <w:r w:rsidRPr="000B4F6A">
        <w:rPr>
          <w:b/>
          <w:bCs/>
        </w:rPr>
        <w:t>SECURE</w:t>
      </w:r>
      <w:r w:rsidRPr="00067723">
        <w:t xml:space="preserve"> as a preventative action. </w:t>
      </w:r>
    </w:p>
    <w:p w14:paraId="0A6ACE00" w14:textId="77777777" w:rsidR="0045574B" w:rsidRPr="00A069BC" w:rsidRDefault="0045574B" w:rsidP="00B40642">
      <w:pPr>
        <w:pStyle w:val="Heading3b"/>
      </w:pPr>
      <w:bookmarkStart w:id="102" w:name="_Toc150771009"/>
      <w:bookmarkStart w:id="103" w:name="_Toc151968155"/>
      <w:r w:rsidRPr="00A069BC">
        <w:t>Lockdown</w:t>
      </w:r>
      <w:bookmarkEnd w:id="102"/>
      <w:bookmarkEnd w:id="103"/>
    </w:p>
    <w:p w14:paraId="3E6D92D8" w14:textId="236C1F82" w:rsidR="0045574B" w:rsidRPr="00D362EE" w:rsidRDefault="002712C3" w:rsidP="00914D3A">
      <w:pPr>
        <w:spacing w:after="120"/>
      </w:pPr>
      <w:r w:rsidRPr="002712C3">
        <w:rPr>
          <w:b/>
          <w:bCs/>
        </w:rPr>
        <w:t>LOCKDOWN</w:t>
      </w:r>
      <w:r w:rsidRPr="00D362EE">
        <w:t xml:space="preserve"> </w:t>
      </w:r>
      <w:r w:rsidR="0045574B" w:rsidRPr="00D362EE">
        <w:t xml:space="preserve">is an action schools take to secure school buildings and grounds during incidents that pose an immediate threat of violence inside the school building. The primary objective is to ensure all </w:t>
      </w:r>
      <w:r w:rsidR="0045574B" w:rsidRPr="00914D3A">
        <w:rPr>
          <w:rFonts w:cs="Arial"/>
          <w:szCs w:val="22"/>
        </w:rPr>
        <w:t>students</w:t>
      </w:r>
      <w:r w:rsidR="0045574B" w:rsidRPr="00D362EE">
        <w:t>, staff, and visitors are secured away from immediate danger. Consideration will be given to safe locations for students and staff with functional or access needs. Incidents might include an altercation in the building, an intruder, or any other active threat.</w:t>
      </w:r>
    </w:p>
    <w:p w14:paraId="04BC4400" w14:textId="62B580CB" w:rsidR="0045574B" w:rsidRPr="007F1386" w:rsidRDefault="0045574B" w:rsidP="0045574B">
      <w:pPr>
        <w:rPr>
          <w:rFonts w:cs="Arial"/>
          <w:szCs w:val="22"/>
        </w:rPr>
      </w:pPr>
      <w:r w:rsidRPr="007F1386">
        <w:rPr>
          <w:rFonts w:cs="Arial"/>
          <w:szCs w:val="22"/>
        </w:rPr>
        <w:t xml:space="preserve">Accounting for students and staff is critical in emergencies but never trumps ensuring the safety of all individuals. During a </w:t>
      </w:r>
      <w:r w:rsidR="007B30FE">
        <w:rPr>
          <w:rFonts w:cs="Arial"/>
          <w:b/>
          <w:bCs/>
          <w:szCs w:val="22"/>
        </w:rPr>
        <w:t>LOCKDOWN</w:t>
      </w:r>
      <w:r w:rsidR="007B30FE" w:rsidRPr="007B30FE">
        <w:rPr>
          <w:rFonts w:cs="Arial"/>
          <w:szCs w:val="22"/>
        </w:rPr>
        <w:t>,</w:t>
      </w:r>
      <w:r w:rsidR="007B30FE">
        <w:rPr>
          <w:rFonts w:cs="Arial"/>
          <w:b/>
          <w:bCs/>
          <w:szCs w:val="22"/>
        </w:rPr>
        <w:t xml:space="preserve"> </w:t>
      </w:r>
      <w:r w:rsidR="007B30FE" w:rsidRPr="007B30FE">
        <w:rPr>
          <w:rFonts w:cs="Arial"/>
          <w:szCs w:val="22"/>
        </w:rPr>
        <w:t>getting to safety and securing the door(s) are the priorit</w:t>
      </w:r>
      <w:r w:rsidR="007B30FE">
        <w:rPr>
          <w:rFonts w:cs="Arial"/>
          <w:szCs w:val="22"/>
        </w:rPr>
        <w:t>y</w:t>
      </w:r>
      <w:r w:rsidR="007B30FE" w:rsidRPr="007B30FE">
        <w:rPr>
          <w:rFonts w:cs="Arial"/>
          <w:szCs w:val="22"/>
        </w:rPr>
        <w:t>. The person notifying</w:t>
      </w:r>
      <w:r w:rsidRPr="007B30FE">
        <w:rPr>
          <w:rFonts w:cs="Arial"/>
          <w:szCs w:val="22"/>
        </w:rPr>
        <w:t xml:space="preserve"> res</w:t>
      </w:r>
      <w:r w:rsidRPr="007F1386">
        <w:rPr>
          <w:rFonts w:cs="Arial"/>
          <w:szCs w:val="22"/>
        </w:rPr>
        <w:t xml:space="preserve">ponse agencies should remain </w:t>
      </w:r>
      <w:proofErr w:type="gramStart"/>
      <w:r w:rsidRPr="007F1386">
        <w:rPr>
          <w:rFonts w:cs="Arial"/>
          <w:szCs w:val="22"/>
        </w:rPr>
        <w:t>on</w:t>
      </w:r>
      <w:proofErr w:type="gramEnd"/>
      <w:r w:rsidRPr="007F1386">
        <w:rPr>
          <w:rFonts w:cs="Arial"/>
          <w:szCs w:val="22"/>
        </w:rPr>
        <w:t xml:space="preserve"> the line with 911 </w:t>
      </w:r>
      <w:proofErr w:type="gramStart"/>
      <w:r w:rsidRPr="007F1386">
        <w:rPr>
          <w:rFonts w:cs="Arial"/>
          <w:szCs w:val="22"/>
        </w:rPr>
        <w:t>as long as</w:t>
      </w:r>
      <w:proofErr w:type="gramEnd"/>
      <w:r w:rsidRPr="007F1386">
        <w:rPr>
          <w:rFonts w:cs="Arial"/>
          <w:szCs w:val="22"/>
        </w:rPr>
        <w:t xml:space="preserve"> it is safe to do so while taking protective measures of their own. </w:t>
      </w:r>
    </w:p>
    <w:p w14:paraId="634BD3AC" w14:textId="77777777" w:rsidR="0045574B" w:rsidRPr="00304D8A" w:rsidRDefault="0045574B" w:rsidP="008D487E">
      <w:pPr>
        <w:pStyle w:val="Heading4bNoPB"/>
      </w:pPr>
      <w:bookmarkStart w:id="104" w:name="_Challenging_Areas"/>
      <w:bookmarkStart w:id="105" w:name="_Toc150771010"/>
      <w:bookmarkStart w:id="106" w:name="_Toc151968156"/>
      <w:bookmarkEnd w:id="104"/>
      <w:r w:rsidRPr="00304D8A">
        <w:t>Active Attack</w:t>
      </w:r>
      <w:bookmarkEnd w:id="105"/>
      <w:bookmarkEnd w:id="106"/>
    </w:p>
    <w:p w14:paraId="6F0469F0" w14:textId="478D4BFF" w:rsidR="0045574B" w:rsidRPr="00067723" w:rsidRDefault="0045574B" w:rsidP="00914D3A">
      <w:pPr>
        <w:spacing w:after="120"/>
      </w:pPr>
      <w:r w:rsidRPr="00067723">
        <w:t xml:space="preserve">If a person displays a weapon, begins threatening students or staff with the weapon, or </w:t>
      </w:r>
      <w:r w:rsidR="00260FEE">
        <w:t>attempts</w:t>
      </w:r>
      <w:r w:rsidRPr="00067723">
        <w:t xml:space="preserve"> to </w:t>
      </w:r>
      <w:r w:rsidRPr="00914D3A">
        <w:rPr>
          <w:rFonts w:cs="Arial"/>
          <w:szCs w:val="22"/>
        </w:rPr>
        <w:t>harm</w:t>
      </w:r>
      <w:r w:rsidRPr="00067723">
        <w:t xml:space="preserve"> others with the weapon, school staff should initiate </w:t>
      </w:r>
      <w:r w:rsidRPr="000B4F6A">
        <w:rPr>
          <w:b/>
          <w:bCs/>
        </w:rPr>
        <w:t>LOCKDOWN</w:t>
      </w:r>
      <w:r w:rsidRPr="00067723">
        <w:t xml:space="preserve"> procedures immediately. Individuals </w:t>
      </w:r>
      <w:proofErr w:type="gramStart"/>
      <w:r w:rsidRPr="00067723">
        <w:t>in the area of</w:t>
      </w:r>
      <w:proofErr w:type="gramEnd"/>
      <w:r w:rsidRPr="00067723">
        <w:t xml:space="preserve"> the active attack should move away from the area as quickly as possible to a safe location or self-evacuate if possible. </w:t>
      </w:r>
    </w:p>
    <w:p w14:paraId="01D8ED88" w14:textId="791FAF6A" w:rsidR="0045574B" w:rsidRPr="00C60F62" w:rsidRDefault="0045574B" w:rsidP="0045574B">
      <w:r w:rsidRPr="00067723">
        <w:t xml:space="preserve">If a report </w:t>
      </w:r>
      <w:r w:rsidR="00907FDA">
        <w:t xml:space="preserve">of a weapon on school property is made </w:t>
      </w:r>
      <w:r w:rsidRPr="00067723">
        <w:t>but</w:t>
      </w:r>
      <w:r w:rsidR="00B202D3">
        <w:t xml:space="preserve"> </w:t>
      </w:r>
      <w:r w:rsidRPr="00067723">
        <w:t xml:space="preserve">has not yet been verified, place the school on </w:t>
      </w:r>
      <w:r w:rsidRPr="000B4F6A">
        <w:rPr>
          <w:b/>
          <w:bCs/>
        </w:rPr>
        <w:t>HOLD</w:t>
      </w:r>
      <w:r w:rsidRPr="00067723">
        <w:t xml:space="preserve"> until the report can be investigated and a thorough search completed within the bounds of school policy. If the weapon is reported to be in a locker, backpack, or vehicle, prevent access to those areas. Do not allow the suspected individual to pick up or carry their own belongings. Contact law enforcement immediately when a report of a weapon on campus is received.</w:t>
      </w:r>
    </w:p>
    <w:p w14:paraId="7A1D35E5" w14:textId="77777777" w:rsidR="0045574B" w:rsidRPr="007F1386" w:rsidRDefault="0045574B" w:rsidP="00B40642">
      <w:pPr>
        <w:pStyle w:val="Heading3b"/>
      </w:pPr>
      <w:bookmarkStart w:id="107" w:name="_Toc150771011"/>
      <w:bookmarkStart w:id="108" w:name="_Toc151968157"/>
      <w:r w:rsidRPr="007F1386">
        <w:t>Evacuate</w:t>
      </w:r>
      <w:bookmarkEnd w:id="107"/>
      <w:bookmarkEnd w:id="108"/>
    </w:p>
    <w:p w14:paraId="7EA9C69F" w14:textId="5C1AF001" w:rsidR="0045574B" w:rsidRPr="004D75BB" w:rsidRDefault="00FD466B" w:rsidP="0045574B">
      <w:r w:rsidRPr="00FD466B">
        <w:rPr>
          <w:b/>
          <w:bCs/>
        </w:rPr>
        <w:t>EVACUATE</w:t>
      </w:r>
      <w:r w:rsidRPr="00D362EE">
        <w:t xml:space="preserve"> </w:t>
      </w:r>
      <w:r w:rsidR="0045574B" w:rsidRPr="00D362EE">
        <w:t>is used to move students and staff to safer locations outside of the building when a fire or other emergency requires that they leave the building. The primary objective of an evacuation is to ensure that all staff, students, and visitors can quickly move away from the threat. Consideration will be given to establishing primary and secondary evacuation routes</w:t>
      </w:r>
      <w:r w:rsidR="00E336F7">
        <w:t>,</w:t>
      </w:r>
      <w:r w:rsidR="0045574B" w:rsidRPr="00D362EE">
        <w:t xml:space="preserve"> as well as evacuation meeting locations for staff and students with access and functional needs. </w:t>
      </w:r>
    </w:p>
    <w:p w14:paraId="0B366A20" w14:textId="099DB86B" w:rsidR="0045574B" w:rsidRPr="00304D8A" w:rsidRDefault="0045574B" w:rsidP="008D487E">
      <w:pPr>
        <w:pStyle w:val="Heading4bNoPB"/>
      </w:pPr>
      <w:bookmarkStart w:id="109" w:name="_Toc150771012"/>
      <w:bookmarkStart w:id="110" w:name="_Toc151968158"/>
      <w:r w:rsidRPr="00304D8A">
        <w:t>Bomb Threats/Suspicious Package</w:t>
      </w:r>
      <w:bookmarkEnd w:id="109"/>
      <w:bookmarkEnd w:id="110"/>
    </w:p>
    <w:p w14:paraId="41920DEA" w14:textId="6BA4DE8D" w:rsidR="0045574B" w:rsidRPr="000C7546" w:rsidRDefault="0045574B" w:rsidP="00914D3A">
      <w:pPr>
        <w:spacing w:after="120"/>
      </w:pPr>
      <w:r w:rsidRPr="000C7546">
        <w:t>All bomb threats must be taken seriously until they can be assessed. The principal/CMT is primarily responsible for assessing the threat and taking all available information</w:t>
      </w:r>
      <w:r w:rsidR="00E143B3">
        <w:t xml:space="preserve"> </w:t>
      </w:r>
      <w:r w:rsidR="00E143B3" w:rsidRPr="000C7546">
        <w:t xml:space="preserve">into account </w:t>
      </w:r>
      <w:r w:rsidRPr="000C7546">
        <w:lastRenderedPageBreak/>
        <w:t xml:space="preserve">before protective actions are initiated. Any decision to evacuate rests with the principal/CMT; first responders will only offer guidance. If a device is located, police or fire personnel will take command of the incident. </w:t>
      </w:r>
    </w:p>
    <w:p w14:paraId="1905133A" w14:textId="244CC9E4" w:rsidR="00D55040" w:rsidRPr="00D55040" w:rsidRDefault="0045574B" w:rsidP="00914D3A">
      <w:pPr>
        <w:spacing w:after="120"/>
        <w:rPr>
          <w:b/>
          <w:bCs/>
        </w:rPr>
      </w:pPr>
      <w:r w:rsidRPr="00D55040">
        <w:rPr>
          <w:b/>
          <w:bCs/>
        </w:rPr>
        <w:t xml:space="preserve">WARNING: </w:t>
      </w:r>
      <w:r w:rsidR="00D55040" w:rsidRPr="00D55040">
        <w:rPr>
          <w:b/>
          <w:bCs/>
        </w:rPr>
        <w:t xml:space="preserve">Because there is a slight risk that </w:t>
      </w:r>
      <w:r w:rsidR="00626A99">
        <w:rPr>
          <w:b/>
          <w:bCs/>
        </w:rPr>
        <w:t>radio waves may activate detonating devices, the use of two-way radios and cell phones should be avoided within 300 feet of the building or suspected location of any explosive device</w:t>
      </w:r>
      <w:r w:rsidR="00D55040" w:rsidRPr="00D55040">
        <w:rPr>
          <w:b/>
          <w:bCs/>
        </w:rPr>
        <w:t xml:space="preserve"> unless </w:t>
      </w:r>
      <w:proofErr w:type="gramStart"/>
      <w:r w:rsidR="00D55040" w:rsidRPr="00D55040">
        <w:rPr>
          <w:b/>
          <w:bCs/>
        </w:rPr>
        <w:t>absolutely necessary</w:t>
      </w:r>
      <w:proofErr w:type="gramEnd"/>
      <w:r w:rsidR="00D55040" w:rsidRPr="00D55040">
        <w:rPr>
          <w:b/>
          <w:bCs/>
        </w:rPr>
        <w:t xml:space="preserve"> to facilitate urgent communications.</w:t>
      </w:r>
    </w:p>
    <w:p w14:paraId="74A88705" w14:textId="77777777" w:rsidR="0045574B" w:rsidRDefault="0045574B" w:rsidP="0045574B">
      <w:r w:rsidRPr="000C7546">
        <w:t xml:space="preserve">Based on the information gathered, assessment of the situation, and advice from local responders, the building principal will determine whether to follow </w:t>
      </w:r>
      <w:r w:rsidRPr="000C7546">
        <w:rPr>
          <w:b/>
          <w:bCs/>
        </w:rPr>
        <w:t>EVACUATE</w:t>
      </w:r>
      <w:r w:rsidRPr="000C7546">
        <w:t xml:space="preserve"> procedures. </w:t>
      </w:r>
    </w:p>
    <w:p w14:paraId="0050C315" w14:textId="77777777" w:rsidR="0045574B" w:rsidRPr="00304D8A" w:rsidRDefault="0045574B" w:rsidP="008D487E">
      <w:pPr>
        <w:pStyle w:val="Heading4bNoPB"/>
      </w:pPr>
      <w:bookmarkStart w:id="111" w:name="_Flood"/>
      <w:bookmarkStart w:id="112" w:name="_Toc150771013"/>
      <w:bookmarkStart w:id="113" w:name="_Toc151968159"/>
      <w:bookmarkEnd w:id="111"/>
      <w:r w:rsidRPr="00304D8A">
        <w:t>Flood</w:t>
      </w:r>
      <w:bookmarkEnd w:id="112"/>
      <w:bookmarkEnd w:id="113"/>
    </w:p>
    <w:p w14:paraId="75FE685E" w14:textId="77777777" w:rsidR="0045574B" w:rsidRDefault="0045574B" w:rsidP="00914D3A">
      <w:pPr>
        <w:spacing w:after="120"/>
      </w:pPr>
      <w:r w:rsidRPr="000C7546">
        <w:t xml:space="preserve">Flooding can be caused by multiple sources, whether a sudden heavy rain, the failure of a dam, tropical storms or hurricanes, or broken water pipes within the building. If flooding occurs within the building, the affected site will follow the </w:t>
      </w:r>
      <w:r w:rsidRPr="000C7546">
        <w:rPr>
          <w:b/>
          <w:bCs/>
        </w:rPr>
        <w:t>EVACUATE</w:t>
      </w:r>
      <w:r w:rsidRPr="000C7546">
        <w:t xml:space="preserve"> instructions listed above.</w:t>
      </w:r>
      <w:r>
        <w:t xml:space="preserve"> </w:t>
      </w:r>
      <w:r w:rsidRPr="000C7546">
        <w:t xml:space="preserve">The schools listed below within </w:t>
      </w:r>
      <w:r w:rsidRPr="000C7546">
        <w:rPr>
          <w:highlight w:val="yellow"/>
        </w:rPr>
        <w:t>[School Division]</w:t>
      </w:r>
      <w:r w:rsidRPr="000C7546">
        <w:t xml:space="preserve"> are within range to be most impacted by floodwaters from dam failure or storms:</w:t>
      </w:r>
    </w:p>
    <w:p w14:paraId="09C84858" w14:textId="7E98A692" w:rsidR="0045574B" w:rsidRPr="00491B24" w:rsidRDefault="00EF65D5" w:rsidP="00491B24">
      <w:pPr>
        <w:pStyle w:val="ListNumber"/>
        <w:numPr>
          <w:ilvl w:val="0"/>
          <w:numId w:val="17"/>
        </w:numPr>
        <w:rPr>
          <w:highlight w:val="yellow"/>
        </w:rPr>
      </w:pPr>
      <w:r w:rsidRPr="00491B24">
        <w:rPr>
          <w:highlight w:val="yellow"/>
        </w:rPr>
        <w:t>[</w:t>
      </w:r>
      <w:r w:rsidR="0045574B" w:rsidRPr="00491B24">
        <w:rPr>
          <w:highlight w:val="yellow"/>
        </w:rPr>
        <w:t>School 1 Name</w:t>
      </w:r>
      <w:r w:rsidRPr="00491B24">
        <w:rPr>
          <w:highlight w:val="yellow"/>
        </w:rPr>
        <w:t>]</w:t>
      </w:r>
    </w:p>
    <w:p w14:paraId="638C0B5E" w14:textId="138DE8DC" w:rsidR="0045574B" w:rsidRPr="00491B24" w:rsidRDefault="00EF65D5" w:rsidP="00491B24">
      <w:pPr>
        <w:pStyle w:val="ListNumber"/>
        <w:numPr>
          <w:ilvl w:val="0"/>
          <w:numId w:val="17"/>
        </w:numPr>
        <w:rPr>
          <w:highlight w:val="yellow"/>
        </w:rPr>
      </w:pPr>
      <w:r w:rsidRPr="00491B24">
        <w:rPr>
          <w:highlight w:val="yellow"/>
        </w:rPr>
        <w:t>[</w:t>
      </w:r>
      <w:r w:rsidR="0045574B" w:rsidRPr="00491B24">
        <w:rPr>
          <w:highlight w:val="yellow"/>
        </w:rPr>
        <w:t>School 2 Name</w:t>
      </w:r>
      <w:r w:rsidRPr="00491B24">
        <w:rPr>
          <w:highlight w:val="yellow"/>
        </w:rPr>
        <w:t>]</w:t>
      </w:r>
    </w:p>
    <w:p w14:paraId="3558B533" w14:textId="7BE49DE6" w:rsidR="0045574B" w:rsidRPr="00491B24" w:rsidRDefault="00EF65D5" w:rsidP="00491B24">
      <w:pPr>
        <w:pStyle w:val="ListNumber"/>
        <w:numPr>
          <w:ilvl w:val="0"/>
          <w:numId w:val="17"/>
        </w:numPr>
        <w:rPr>
          <w:highlight w:val="yellow"/>
        </w:rPr>
      </w:pPr>
      <w:r w:rsidRPr="00491B24">
        <w:rPr>
          <w:highlight w:val="yellow"/>
        </w:rPr>
        <w:t>[</w:t>
      </w:r>
      <w:r w:rsidR="0045574B" w:rsidRPr="00491B24">
        <w:rPr>
          <w:highlight w:val="yellow"/>
        </w:rPr>
        <w:t>School 3 Name</w:t>
      </w:r>
      <w:r w:rsidRPr="00491B24">
        <w:rPr>
          <w:highlight w:val="yellow"/>
        </w:rPr>
        <w:t>]</w:t>
      </w:r>
    </w:p>
    <w:p w14:paraId="272C44B1" w14:textId="77777777" w:rsidR="0045574B" w:rsidRPr="00C60F62" w:rsidRDefault="0045574B" w:rsidP="008D487E">
      <w:pPr>
        <w:pStyle w:val="Heading4bNoPB"/>
      </w:pPr>
      <w:bookmarkStart w:id="114" w:name="_Toc150771014"/>
      <w:bookmarkStart w:id="115" w:name="_Toc151968160"/>
      <w:r w:rsidRPr="00C60F62">
        <w:t>Utility Failure</w:t>
      </w:r>
      <w:bookmarkEnd w:id="114"/>
      <w:bookmarkEnd w:id="115"/>
    </w:p>
    <w:p w14:paraId="6853F006" w14:textId="0C8A89AD" w:rsidR="0045574B" w:rsidRPr="000C7546" w:rsidRDefault="0045574B" w:rsidP="00914D3A">
      <w:pPr>
        <w:spacing w:after="120"/>
      </w:pPr>
      <w:r w:rsidRPr="000C7546">
        <w:t>Utility failures are common occurrences and may happen at any time. An unexpected gas line leak may require only a spark to set off an explosion. Flooding from a broken pipe may cause extensive damage to buildings and property. Electrical power failure will cause disruption of heating, ventilation, and air conditioning.</w:t>
      </w:r>
    </w:p>
    <w:p w14:paraId="6CFF91D6" w14:textId="721A7D2B" w:rsidR="0045574B" w:rsidRPr="000C7546" w:rsidRDefault="0045574B" w:rsidP="0045574B">
      <w:r w:rsidRPr="000C7546">
        <w:t xml:space="preserve">Should any of these occur, the building administrator will determine the course of action needed. If there is a gas leak indoors or the danger of fire during </w:t>
      </w:r>
      <w:r w:rsidR="00BE5338">
        <w:t xml:space="preserve">an </w:t>
      </w:r>
      <w:r w:rsidRPr="000C7546">
        <w:t xml:space="preserve">electrical power failure, </w:t>
      </w:r>
      <w:r w:rsidRPr="000C7546">
        <w:rPr>
          <w:b/>
          <w:bCs/>
        </w:rPr>
        <w:t>EVACUATE</w:t>
      </w:r>
      <w:r w:rsidRPr="000C7546">
        <w:t xml:space="preserve"> the building immediately.</w:t>
      </w:r>
    </w:p>
    <w:p w14:paraId="238ABEA6" w14:textId="77777777" w:rsidR="0045574B" w:rsidRPr="00304D8A" w:rsidRDefault="0045574B" w:rsidP="00B40642">
      <w:pPr>
        <w:pStyle w:val="Heading3b"/>
      </w:pPr>
      <w:bookmarkStart w:id="116" w:name="_Toc150771015"/>
      <w:bookmarkStart w:id="117" w:name="_Toc151968161"/>
      <w:r w:rsidRPr="00304D8A">
        <w:t>Shelter</w:t>
      </w:r>
      <w:bookmarkEnd w:id="116"/>
      <w:bookmarkEnd w:id="117"/>
    </w:p>
    <w:p w14:paraId="5109E9EF" w14:textId="6627C599" w:rsidR="0045574B" w:rsidRDefault="00FD466B" w:rsidP="00914D3A">
      <w:pPr>
        <w:spacing w:after="120"/>
      </w:pPr>
      <w:r w:rsidRPr="00FD466B">
        <w:rPr>
          <w:b/>
          <w:bCs/>
        </w:rPr>
        <w:t>SHELTER</w:t>
      </w:r>
      <w:r w:rsidRPr="00D362EE">
        <w:t xml:space="preserve"> </w:t>
      </w:r>
      <w:r w:rsidR="0045574B" w:rsidRPr="00D362EE">
        <w:t xml:space="preserve">can be used to quickly move students, staff, and visitors indoors in the event of a severe weather incident or if hazardous materials are released in the area. </w:t>
      </w:r>
    </w:p>
    <w:p w14:paraId="733E0E32" w14:textId="19282B8F" w:rsidR="0045574B" w:rsidRDefault="0045574B" w:rsidP="00914D3A">
      <w:pPr>
        <w:spacing w:after="120"/>
      </w:pPr>
      <w:r w:rsidRPr="00D362EE">
        <w:t>For severe weather, depending on the threat level (</w:t>
      </w:r>
      <w:r w:rsidRPr="00421C0A">
        <w:rPr>
          <w:b/>
          <w:bCs/>
          <w:i/>
          <w:iCs/>
        </w:rPr>
        <w:t>watch</w:t>
      </w:r>
      <w:r w:rsidR="007474C7">
        <w:t>:</w:t>
      </w:r>
      <w:r w:rsidR="00D07B2A">
        <w:t xml:space="preserve"> </w:t>
      </w:r>
      <w:r w:rsidRPr="00D362EE">
        <w:t>conditions are ideal for a weather event to occur</w:t>
      </w:r>
      <w:r w:rsidR="007474C7">
        <w:t>,</w:t>
      </w:r>
      <w:r w:rsidRPr="00D362EE">
        <w:t xml:space="preserve"> vs. </w:t>
      </w:r>
      <w:r w:rsidRPr="00421C0A">
        <w:rPr>
          <w:b/>
          <w:bCs/>
          <w:i/>
          <w:iCs/>
        </w:rPr>
        <w:t>warning</w:t>
      </w:r>
      <w:r w:rsidR="007474C7">
        <w:t>:</w:t>
      </w:r>
      <w:r w:rsidR="00D07B2A">
        <w:t xml:space="preserve"> </w:t>
      </w:r>
      <w:r w:rsidR="007474C7">
        <w:t xml:space="preserve">a </w:t>
      </w:r>
      <w:r w:rsidRPr="00D362EE">
        <w:t xml:space="preserve">weather event is imminent or beginning), individuals may be required to move to rooms without windows or into the main building if they are assigned to an auxiliary or portable classroom. </w:t>
      </w:r>
    </w:p>
    <w:p w14:paraId="1CC09C2E" w14:textId="7B9BEDBA" w:rsidR="0045574B" w:rsidRPr="00D362EE" w:rsidRDefault="0045574B" w:rsidP="0045574B">
      <w:r w:rsidRPr="00D362EE">
        <w:t xml:space="preserve">If a hazardous materials incident is reported by first responders or school administrators, follow </w:t>
      </w:r>
      <w:r w:rsidR="0067595B" w:rsidRPr="001730A5">
        <w:rPr>
          <w:b/>
          <w:bCs/>
        </w:rPr>
        <w:t>SECURE</w:t>
      </w:r>
      <w:r w:rsidR="0067595B" w:rsidRPr="00D362EE">
        <w:t xml:space="preserve"> </w:t>
      </w:r>
      <w:r w:rsidRPr="00D362EE">
        <w:t xml:space="preserve">procedures to bring students, faculty, and staff indoors. Once indoors, begin </w:t>
      </w:r>
      <w:r w:rsidR="0067595B" w:rsidRPr="001730A5">
        <w:rPr>
          <w:b/>
          <w:bCs/>
        </w:rPr>
        <w:t>SHELTER</w:t>
      </w:r>
      <w:r w:rsidR="0067595B">
        <w:t xml:space="preserve"> </w:t>
      </w:r>
      <w:r w:rsidRPr="00D362EE">
        <w:t>procedures by moving to identified shelter locations and taking any necessary precautions</w:t>
      </w:r>
      <w:r w:rsidR="005332DD">
        <w:t>,</w:t>
      </w:r>
      <w:r w:rsidRPr="00D362EE">
        <w:t xml:space="preserve"> such as sealing doors, windows, air vents, etc. Individuals with access or functional needs will move to shelter locations in accessible areas and be given adequate time to access safe locations.</w:t>
      </w:r>
    </w:p>
    <w:p w14:paraId="677682FE" w14:textId="77777777" w:rsidR="0045574B" w:rsidRPr="00304D8A" w:rsidRDefault="0045574B" w:rsidP="008D487E">
      <w:pPr>
        <w:pStyle w:val="Heading4bNoPB"/>
      </w:pPr>
      <w:bookmarkStart w:id="118" w:name="_Weather_Shelter_Areas"/>
      <w:bookmarkStart w:id="119" w:name="_HazMat_Shelter_Areas"/>
      <w:bookmarkStart w:id="120" w:name="_Toc150771016"/>
      <w:bookmarkStart w:id="121" w:name="_Toc151968162"/>
      <w:bookmarkEnd w:id="118"/>
      <w:bookmarkEnd w:id="119"/>
      <w:r w:rsidRPr="00304D8A">
        <w:lastRenderedPageBreak/>
        <w:t>Severe Lightning</w:t>
      </w:r>
      <w:bookmarkEnd w:id="120"/>
      <w:bookmarkEnd w:id="121"/>
    </w:p>
    <w:p w14:paraId="488C3EC9" w14:textId="100A3B82" w:rsidR="0045574B" w:rsidRPr="000C7546" w:rsidRDefault="0045574B" w:rsidP="0045574B">
      <w:r w:rsidRPr="000C7546">
        <w:t>Severe thunderstorms are categorized by the presence of heavy rain, lightning, thunder, and damaging straight-line winds of 58 mph or stronger and/or hail at least ¾</w:t>
      </w:r>
      <w:r w:rsidR="00BC4AED">
        <w:t xml:space="preserve"> </w:t>
      </w:r>
      <w:r w:rsidR="00421C0A">
        <w:t>inches</w:t>
      </w:r>
      <w:r w:rsidRPr="000C7546">
        <w:t xml:space="preserve"> in diameter. To prepare for lightning strikes, appropriate school staff should be trained in CPR, First Aid, and the use of AEDs. In the event of a lightning threat, move all students and staff from outside, auxiliary</w:t>
      </w:r>
      <w:r w:rsidR="0067595B">
        <w:t>,</w:t>
      </w:r>
      <w:r w:rsidRPr="000C7546">
        <w:t xml:space="preserve"> and portable buildings to the main building and follow </w:t>
      </w:r>
      <w:r w:rsidRPr="000C7546">
        <w:rPr>
          <w:b/>
          <w:bCs/>
        </w:rPr>
        <w:t>SHELTER</w:t>
      </w:r>
      <w:r w:rsidRPr="000C7546">
        <w:t xml:space="preserve"> instructions listed above. All outdoor classes, movement between buildings, and recess should be cancelled until the weather has passed. </w:t>
      </w:r>
    </w:p>
    <w:p w14:paraId="4751902B" w14:textId="77777777" w:rsidR="0045574B" w:rsidRPr="00304D8A" w:rsidRDefault="0045574B" w:rsidP="008D487E">
      <w:pPr>
        <w:pStyle w:val="Heading4bNoPB"/>
      </w:pPr>
      <w:bookmarkStart w:id="122" w:name="_Toc150771017"/>
      <w:bookmarkStart w:id="123" w:name="_Toc151968163"/>
      <w:r w:rsidRPr="00304D8A">
        <w:t>Tornado</w:t>
      </w:r>
      <w:bookmarkEnd w:id="122"/>
      <w:bookmarkEnd w:id="123"/>
    </w:p>
    <w:p w14:paraId="1F1491B9" w14:textId="7446C36B" w:rsidR="0045574B" w:rsidRPr="000C7546" w:rsidRDefault="0045574B" w:rsidP="00914D3A">
      <w:pPr>
        <w:spacing w:after="120"/>
      </w:pPr>
      <w:r w:rsidRPr="000C7546">
        <w:t xml:space="preserve">Tornados are </w:t>
      </w:r>
      <w:r w:rsidR="00F03052">
        <w:t>violently rotating columns of air</w:t>
      </w:r>
      <w:r w:rsidRPr="000C7546">
        <w:t xml:space="preserve"> in contact with the ground, visible as a funnel cloud. Thunder, lightning, heavy rain, hail, and strong winds often precede a tornado. Most tornadoes have winds of less than 110 mph and last less than 10 minutes. </w:t>
      </w:r>
    </w:p>
    <w:p w14:paraId="3F10F4BD" w14:textId="377DC110" w:rsidR="0045574B" w:rsidRPr="000C7546" w:rsidRDefault="0045574B" w:rsidP="00914D3A">
      <w:pPr>
        <w:spacing w:after="120"/>
      </w:pPr>
      <w:r w:rsidRPr="000C7546">
        <w:t xml:space="preserve">A storm </w:t>
      </w:r>
      <w:r w:rsidRPr="000C7546">
        <w:rPr>
          <w:b/>
          <w:bCs/>
          <w:i/>
          <w:iCs/>
        </w:rPr>
        <w:t>watch</w:t>
      </w:r>
      <w:r w:rsidRPr="000C7546">
        <w:t xml:space="preserve"> may be issued by the National Weather Service (NWS) when the risk of hazardous weather has increased significantly, but its occurrence, location, and/or timing is still uncertain. If a watch is called, move all students and staff from outside, auxiliary</w:t>
      </w:r>
      <w:r w:rsidR="0067595B">
        <w:t>,</w:t>
      </w:r>
      <w:r w:rsidRPr="000C7546">
        <w:t xml:space="preserve"> and portable buildings to the main building and follow </w:t>
      </w:r>
      <w:r w:rsidRPr="000C7546">
        <w:rPr>
          <w:b/>
          <w:bCs/>
        </w:rPr>
        <w:t>SHELTER</w:t>
      </w:r>
      <w:r w:rsidRPr="000C7546">
        <w:t xml:space="preserve"> instructions listed above. All outdoor classes, movement between buildings</w:t>
      </w:r>
      <w:r w:rsidR="00C977A0">
        <w:t>, and recess should be canceled until the watch has been canceled</w:t>
      </w:r>
      <w:r w:rsidRPr="000C7546">
        <w:t>.</w:t>
      </w:r>
    </w:p>
    <w:p w14:paraId="26C935F0" w14:textId="4D833836" w:rsidR="0045574B" w:rsidRPr="000C7546" w:rsidRDefault="0045574B" w:rsidP="0045574B">
      <w:r w:rsidRPr="000C7546">
        <w:t xml:space="preserve">A storm </w:t>
      </w:r>
      <w:r w:rsidRPr="000C7546">
        <w:rPr>
          <w:b/>
          <w:bCs/>
          <w:i/>
          <w:iCs/>
        </w:rPr>
        <w:t>warning</w:t>
      </w:r>
      <w:r w:rsidRPr="000C7546">
        <w:t xml:space="preserve"> may be issued by the NWS when hazardous weather is occurring, is imminent, or has a very high probability of occurring. A warning is used for conditions posing a threat to life or property. If enough time is present, move all students and staff from outside, auxiliary</w:t>
      </w:r>
      <w:r w:rsidR="0067595B">
        <w:t>,</w:t>
      </w:r>
      <w:r w:rsidRPr="000C7546">
        <w:t xml:space="preserve"> and portable buildings to the main building and follow </w:t>
      </w:r>
      <w:r w:rsidRPr="000C7546">
        <w:rPr>
          <w:b/>
          <w:bCs/>
        </w:rPr>
        <w:t>SHELTER</w:t>
      </w:r>
      <w:r w:rsidRPr="000C7546">
        <w:t xml:space="preserve"> instructions listed above. If the weather situation is imminent and there is not sufficient time to move all staff and students into the main building, shelter will need to be taken in auxiliary or portable buildings as best as possible.</w:t>
      </w:r>
    </w:p>
    <w:p w14:paraId="1026F94E" w14:textId="77777777" w:rsidR="0045574B" w:rsidRPr="004D75BB" w:rsidRDefault="0045574B" w:rsidP="008D487E">
      <w:pPr>
        <w:pStyle w:val="Heading4bNoPB"/>
      </w:pPr>
      <w:bookmarkStart w:id="124" w:name="_Toc150771018"/>
      <w:bookmarkStart w:id="125" w:name="_Toc151968164"/>
      <w:r w:rsidRPr="004D75BB">
        <w:t>HazMat Shelter Areas</w:t>
      </w:r>
      <w:bookmarkEnd w:id="124"/>
      <w:bookmarkEnd w:id="125"/>
    </w:p>
    <w:p w14:paraId="4236D2E4" w14:textId="1343B0F1" w:rsidR="0045574B" w:rsidRPr="0029420A" w:rsidRDefault="0045574B" w:rsidP="0045574B">
      <w:r w:rsidRPr="00D362EE">
        <w:t>In the case of a shelter for a hazmat or chemical release outside the building, it may be necessary to seal exterior windows and doors. All classrooms</w:t>
      </w:r>
      <w:r w:rsidRPr="00D362EE" w:rsidDel="00D56030">
        <w:t xml:space="preserve"> </w:t>
      </w:r>
      <w:r w:rsidRPr="00D362EE">
        <w:t xml:space="preserve">should be equipped with emergency go-kits containing supplies needed to seal windows and doors. In some cases, relocating staff and students to a room with less exterior exposure may be needed, but sealing the doors/windows is still needed to isolate the hazard. </w:t>
      </w:r>
    </w:p>
    <w:p w14:paraId="698537A4" w14:textId="77777777" w:rsidR="0045574B" w:rsidRPr="00304D8A" w:rsidRDefault="0045574B" w:rsidP="00B40642">
      <w:pPr>
        <w:pStyle w:val="Heading3b"/>
      </w:pPr>
      <w:bookmarkStart w:id="126" w:name="_HVAC_Shut_Down"/>
      <w:bookmarkStart w:id="127" w:name="_Toc150771019"/>
      <w:bookmarkStart w:id="128" w:name="_Toc151968165"/>
      <w:bookmarkEnd w:id="126"/>
      <w:r w:rsidRPr="00304D8A">
        <w:t>Hold</w:t>
      </w:r>
      <w:bookmarkEnd w:id="127"/>
      <w:bookmarkEnd w:id="128"/>
    </w:p>
    <w:p w14:paraId="36B48A5C" w14:textId="720E2DC3" w:rsidR="0045574B" w:rsidRPr="00067723" w:rsidRDefault="00FD466B" w:rsidP="004808FE">
      <w:pPr>
        <w:keepLines/>
      </w:pPr>
      <w:r w:rsidRPr="00FD466B">
        <w:rPr>
          <w:b/>
          <w:bCs/>
        </w:rPr>
        <w:t>HOLD</w:t>
      </w:r>
      <w:r w:rsidRPr="00067723">
        <w:t xml:space="preserve"> </w:t>
      </w:r>
      <w:r w:rsidR="0045574B" w:rsidRPr="00067723">
        <w:t>is utilized when hallways need to be cleared. Movement throughout the building is stopped</w:t>
      </w:r>
      <w:r w:rsidR="00D56030">
        <w:t xml:space="preserve">, and subsequent bells and any/all scheduled class changes are disregarded until the </w:t>
      </w:r>
      <w:r w:rsidR="0045574B" w:rsidRPr="00067723">
        <w:t xml:space="preserve">all-clear is given. A </w:t>
      </w:r>
      <w:r w:rsidRPr="00FD466B">
        <w:rPr>
          <w:b/>
          <w:bCs/>
        </w:rPr>
        <w:t>HOLD</w:t>
      </w:r>
      <w:r w:rsidRPr="00067723">
        <w:t xml:space="preserve"> </w:t>
      </w:r>
      <w:r w:rsidR="0045574B" w:rsidRPr="00067723">
        <w:t>could be used for a medical emergency in the hall that occurs just before a class transition bell. Once all individuals are cleared from the hallway, all students and staff should be accounted for and reported to school administration.</w:t>
      </w:r>
    </w:p>
    <w:p w14:paraId="472CC7F5" w14:textId="77777777" w:rsidR="0045574B" w:rsidRPr="00304D8A" w:rsidRDefault="0045574B" w:rsidP="008D487E">
      <w:pPr>
        <w:pStyle w:val="Heading4bNoPB"/>
      </w:pPr>
      <w:bookmarkStart w:id="129" w:name="_Toc150771020"/>
      <w:bookmarkStart w:id="130" w:name="_Toc151968166"/>
      <w:bookmarkStart w:id="131" w:name="_Toc146530236"/>
      <w:r w:rsidRPr="00304D8A">
        <w:t>Medical Emergencies</w:t>
      </w:r>
      <w:bookmarkEnd w:id="129"/>
      <w:bookmarkEnd w:id="130"/>
    </w:p>
    <w:p w14:paraId="1BFFE85C" w14:textId="0EA44CFD" w:rsidR="0045574B" w:rsidRPr="000C7546" w:rsidRDefault="0045574B" w:rsidP="0045574B">
      <w:r w:rsidRPr="000C7546">
        <w:t>Medical emergencies can vary greatly in nature, scope, and needed response. Never leave an ill or injured individual unattended. Have someone else call 911, notify school administration</w:t>
      </w:r>
      <w:r w:rsidR="00052010">
        <w:t>,</w:t>
      </w:r>
      <w:r w:rsidRPr="000C7546">
        <w:t xml:space="preserve"> and/or contact the school nurse for instructions. When in doubt of the severity of the situation, 911 should be called. Do not move an injured individual or allow them to walk. School staff </w:t>
      </w:r>
      <w:r w:rsidRPr="000C7546">
        <w:lastRenderedPageBreak/>
        <w:t xml:space="preserve">should be enlisted to clear the area of any additional students who may congregate around the situation. The school may be placed on </w:t>
      </w:r>
      <w:r w:rsidRPr="000C7546">
        <w:rPr>
          <w:b/>
          <w:bCs/>
        </w:rPr>
        <w:t>HOLD</w:t>
      </w:r>
      <w:r w:rsidRPr="000C7546">
        <w:t xml:space="preserve"> to allow emergency services to access the individual quickly upon their arrival. </w:t>
      </w:r>
    </w:p>
    <w:p w14:paraId="4381C98B" w14:textId="6CE44225" w:rsidR="0045574B" w:rsidRPr="00304D8A" w:rsidRDefault="0045574B" w:rsidP="008D487E">
      <w:pPr>
        <w:pStyle w:val="Heading4bNoPB"/>
      </w:pPr>
      <w:bookmarkStart w:id="132" w:name="_Toc150771021"/>
      <w:bookmarkStart w:id="133" w:name="_Toc151968167"/>
      <w:r w:rsidRPr="00304D8A">
        <w:t>Missing/Abducted Students</w:t>
      </w:r>
      <w:bookmarkEnd w:id="132"/>
      <w:bookmarkEnd w:id="133"/>
    </w:p>
    <w:p w14:paraId="651DB535" w14:textId="06899D4E" w:rsidR="0045574B" w:rsidRPr="000C7546" w:rsidRDefault="0045574B" w:rsidP="00914D3A">
      <w:pPr>
        <w:spacing w:after="120"/>
      </w:pPr>
      <w:r w:rsidRPr="000C7546">
        <w:t xml:space="preserve">A student is considered missing any time they are unaccounted for at school, on school property, at a school activity, or while </w:t>
      </w:r>
      <w:r w:rsidR="005964A0">
        <w:t>traveling</w:t>
      </w:r>
      <w:r w:rsidRPr="000C7546">
        <w:t xml:space="preserve"> to and from school. Abducting or kidnapping is the unauthorized or forceful removal of a student from school property, a school activity, or a school bus without consent from school officials and/or parent(s)/guardian(s).</w:t>
      </w:r>
    </w:p>
    <w:p w14:paraId="679730A9" w14:textId="7155DFF3" w:rsidR="0045574B" w:rsidRPr="000C7546" w:rsidRDefault="0045574B" w:rsidP="00914D3A">
      <w:pPr>
        <w:spacing w:after="120"/>
      </w:pPr>
      <w:r w:rsidRPr="000C7546">
        <w:t xml:space="preserve">If a student is reported missing, the school should be placed on </w:t>
      </w:r>
      <w:r w:rsidRPr="000C7546">
        <w:rPr>
          <w:b/>
          <w:bCs/>
        </w:rPr>
        <w:t>HOLD</w:t>
      </w:r>
      <w:r w:rsidRPr="000C7546">
        <w:t xml:space="preserve"> until a thorough search of the building has been completed. Parents should be contacted to notify them of the student’s missing status. If it is suspected that the student was abducted or kidnapped, law enforcement should be contacted immediately, and all actions taken to locate the student </w:t>
      </w:r>
      <w:r w:rsidR="007A7B04">
        <w:t xml:space="preserve">should be documented to assist in </w:t>
      </w:r>
      <w:r w:rsidRPr="000C7546">
        <w:t xml:space="preserve">their investigation. </w:t>
      </w:r>
    </w:p>
    <w:p w14:paraId="6C305A22" w14:textId="77777777" w:rsidR="0045574B" w:rsidRPr="00C60F62" w:rsidRDefault="0045574B" w:rsidP="00914D3A">
      <w:pPr>
        <w:spacing w:after="120"/>
      </w:pPr>
      <w:r w:rsidRPr="000C7546">
        <w:t>If the missing student has known functional or cognitive disabilities, information should be prepared and provided to law enforcement as to the nature of their disability, known risks or behavioral triggers, known favorite locations or hiding spots, and expected response if approached by an unknown individual. Photos of the student should be provided to aid in identification.</w:t>
      </w:r>
    </w:p>
    <w:p w14:paraId="15FEAC49" w14:textId="6FA488A8" w:rsidR="0045574B" w:rsidRPr="00304D8A" w:rsidRDefault="0045574B" w:rsidP="008D487E">
      <w:pPr>
        <w:pStyle w:val="Heading4bNoPB"/>
      </w:pPr>
      <w:bookmarkStart w:id="134" w:name="_Toc150771022"/>
      <w:bookmarkStart w:id="135" w:name="_Toc151968168"/>
      <w:r w:rsidRPr="00304D8A">
        <w:t>Trespasser/Unauthorized Persons</w:t>
      </w:r>
      <w:bookmarkEnd w:id="134"/>
      <w:bookmarkEnd w:id="135"/>
    </w:p>
    <w:p w14:paraId="66242F94" w14:textId="5B1C5D46" w:rsidR="0045574B" w:rsidRPr="000C7546" w:rsidRDefault="0045574B" w:rsidP="0045574B">
      <w:r w:rsidRPr="000C7546">
        <w:t xml:space="preserve">An unauthorized person who enters school property and does not report to the office to follow visitor check-in processes is considered an intruder or trespasser. If the intruder does not have legitimate business to be on </w:t>
      </w:r>
      <w:r w:rsidR="009431B3">
        <w:t xml:space="preserve">the </w:t>
      </w:r>
      <w:r w:rsidRPr="000C7546">
        <w:t>property, ask them to leave. Immediately notify the police if the intruder refuses to leave. Additional safety measures may be initiated by the building principal</w:t>
      </w:r>
      <w:r w:rsidR="00052010">
        <w:t>,</w:t>
      </w:r>
      <w:r w:rsidRPr="000C7546">
        <w:t xml:space="preserve"> such as placing the building on </w:t>
      </w:r>
      <w:r w:rsidRPr="000C7546">
        <w:rPr>
          <w:b/>
          <w:bCs/>
        </w:rPr>
        <w:t>HOLD</w:t>
      </w:r>
      <w:r w:rsidRPr="000C7546">
        <w:t xml:space="preserve"> until the situation is resolved or in </w:t>
      </w:r>
      <w:r w:rsidRPr="000C7546">
        <w:rPr>
          <w:b/>
          <w:bCs/>
        </w:rPr>
        <w:t>SECURE</w:t>
      </w:r>
      <w:r w:rsidRPr="000C7546">
        <w:t xml:space="preserve"> status if needed.</w:t>
      </w:r>
    </w:p>
    <w:p w14:paraId="15423069" w14:textId="77777777" w:rsidR="0045574B" w:rsidRDefault="0045574B" w:rsidP="00B40642">
      <w:pPr>
        <w:pStyle w:val="Heading3b"/>
      </w:pPr>
      <w:bookmarkStart w:id="136" w:name="_Toc147828785"/>
      <w:bookmarkStart w:id="137" w:name="_Toc150771023"/>
      <w:bookmarkStart w:id="138" w:name="_Toc151968169"/>
      <w:bookmarkEnd w:id="131"/>
      <w:r>
        <w:t>Additional Response Planning</w:t>
      </w:r>
      <w:bookmarkEnd w:id="136"/>
      <w:bookmarkEnd w:id="137"/>
      <w:bookmarkEnd w:id="138"/>
    </w:p>
    <w:p w14:paraId="679CF00D" w14:textId="77777777" w:rsidR="00421C0A" w:rsidRPr="00421C0A" w:rsidRDefault="00421C0A" w:rsidP="00421C0A">
      <w:pPr>
        <w:spacing w:line="240" w:lineRule="auto"/>
        <w:rPr>
          <w:sz w:val="8"/>
          <w:szCs w:val="10"/>
        </w:rPr>
      </w:pPr>
    </w:p>
    <w:p w14:paraId="2747F859" w14:textId="3975A4C6" w:rsidR="0045574B" w:rsidRPr="00304D8A" w:rsidRDefault="0045574B" w:rsidP="00421C0A">
      <w:pPr>
        <w:pStyle w:val="Heading4bNoPB"/>
        <w:spacing w:before="0"/>
      </w:pPr>
      <w:bookmarkStart w:id="139" w:name="_Toc150771024"/>
      <w:bookmarkStart w:id="140" w:name="_Toc151968170"/>
      <w:r w:rsidRPr="00304D8A">
        <w:t>Bus/Vehicle Crash</w:t>
      </w:r>
      <w:bookmarkEnd w:id="139"/>
      <w:bookmarkEnd w:id="140"/>
    </w:p>
    <w:p w14:paraId="0F0F3DC2" w14:textId="3564C86A" w:rsidR="0045574B" w:rsidRPr="000C7546" w:rsidRDefault="0045574B" w:rsidP="0045574B">
      <w:r w:rsidRPr="000C7546">
        <w:t xml:space="preserve">The building principal or designee should respond to the scene of a local bus and/or vehicle collision involving injured students or staff members </w:t>
      </w:r>
      <w:r w:rsidR="00CE6DF7">
        <w:t>traveling</w:t>
      </w:r>
      <w:r w:rsidRPr="000C7546">
        <w:t xml:space="preserve"> to and from school and during off-site activities such as field trips, sporting events, performing arts events, etc. If it is not feasible to travel to the site of the crash, communication should be maintained with staff members onsite or through the </w:t>
      </w:r>
      <w:r w:rsidR="008D7576">
        <w:t>t</w:t>
      </w:r>
      <w:r w:rsidRPr="000C7546">
        <w:t xml:space="preserve">ransportation </w:t>
      </w:r>
      <w:r w:rsidR="008D7576">
        <w:t>d</w:t>
      </w:r>
      <w:r w:rsidR="00867521">
        <w:t>epartment</w:t>
      </w:r>
      <w:r w:rsidRPr="000C7546">
        <w:t xml:space="preserve"> reports from the driver.</w:t>
      </w:r>
    </w:p>
    <w:p w14:paraId="56C103A2" w14:textId="77777777" w:rsidR="0045574B" w:rsidRPr="00304D8A" w:rsidRDefault="0045574B" w:rsidP="008D487E">
      <w:pPr>
        <w:pStyle w:val="Heading4bNoPB"/>
      </w:pPr>
      <w:bookmarkStart w:id="141" w:name="_Toc150771025"/>
      <w:bookmarkStart w:id="142" w:name="_Toc151968171"/>
      <w:r w:rsidRPr="00304D8A">
        <w:t>Death or Serious Injury</w:t>
      </w:r>
      <w:bookmarkEnd w:id="141"/>
      <w:bookmarkEnd w:id="142"/>
    </w:p>
    <w:p w14:paraId="45B5349E" w14:textId="77777777" w:rsidR="0045574B" w:rsidRPr="000C7546" w:rsidRDefault="0045574B" w:rsidP="00914D3A">
      <w:pPr>
        <w:spacing w:after="120"/>
      </w:pPr>
      <w:r w:rsidRPr="000C7546">
        <w:t>The death or serious injury of a student or staff member by accident or illness has the potential to disrupt the school environment. The response to these events should be time-limited, problem-focused interventions designed to determine the facts, disseminate accurate information, restore equilibrium, and support productive and appropriate responses.</w:t>
      </w:r>
    </w:p>
    <w:p w14:paraId="3402FE55" w14:textId="5D408E9E" w:rsidR="0045574B" w:rsidRPr="000C7546" w:rsidRDefault="0045574B" w:rsidP="00914D3A">
      <w:pPr>
        <w:spacing w:after="120"/>
      </w:pPr>
      <w:r w:rsidRPr="000C7546">
        <w:t xml:space="preserve">A common reaction to such situations is to generate rumors or stories to fill in </w:t>
      </w:r>
      <w:r w:rsidR="00AB7127">
        <w:t xml:space="preserve">unavailable </w:t>
      </w:r>
      <w:r w:rsidRPr="000C7546">
        <w:t>informatio</w:t>
      </w:r>
      <w:r w:rsidR="00AB7127">
        <w:t>n</w:t>
      </w:r>
      <w:r w:rsidRPr="000C7546">
        <w:t xml:space="preserve">. School staff should provide clear and frequent communication about known </w:t>
      </w:r>
      <w:proofErr w:type="gramStart"/>
      <w:r w:rsidRPr="000C7546">
        <w:t>factual information</w:t>
      </w:r>
      <w:proofErr w:type="gramEnd"/>
      <w:r w:rsidRPr="000C7546">
        <w:t xml:space="preserve"> about the situation to </w:t>
      </w:r>
      <w:r w:rsidR="00AC0972">
        <w:t>prevent</w:t>
      </w:r>
      <w:r w:rsidRPr="000C7546">
        <w:t xml:space="preserve"> rumors from spreading. </w:t>
      </w:r>
    </w:p>
    <w:p w14:paraId="498C7F13" w14:textId="6B69621A" w:rsidR="0045574B" w:rsidRPr="000C7546" w:rsidRDefault="0045574B" w:rsidP="0045574B">
      <w:r w:rsidRPr="000C7546">
        <w:lastRenderedPageBreak/>
        <w:t>The school’s general response to an attempted or completed suicide does not differ much from a response to any sudden death crisis</w:t>
      </w:r>
      <w:r w:rsidR="00715D24">
        <w:t>;</w:t>
      </w:r>
      <w:r w:rsidRPr="000C7546">
        <w:t xml:space="preserve"> however</w:t>
      </w:r>
      <w:r w:rsidR="00715D24">
        <w:t>,</w:t>
      </w:r>
      <w:r w:rsidRPr="000C7546">
        <w:t xml:space="preserve"> additional issues related to a student suicide may require </w:t>
      </w:r>
      <w:r w:rsidR="00715D24">
        <w:t xml:space="preserve">a </w:t>
      </w:r>
      <w:r w:rsidRPr="000C7546">
        <w:t xml:space="preserve">specific response. School administrators must allow students to grieve the loss of their peer without glorifying the method of death. To prevent additional or “copycat” suicide attempts, individuals considered especially susceptible to depression or suicidal attempts should be carefully monitored and appropriate actions taken as needed. </w:t>
      </w:r>
    </w:p>
    <w:p w14:paraId="2E8AB23D" w14:textId="3C9B817B" w:rsidR="00BA476C" w:rsidRPr="00304D8A" w:rsidRDefault="00BA476C" w:rsidP="00AD3A6C">
      <w:pPr>
        <w:pStyle w:val="Heading3"/>
      </w:pPr>
      <w:bookmarkStart w:id="143" w:name="_Emergency_Communications"/>
      <w:bookmarkStart w:id="144" w:name="_Toc150771026"/>
      <w:bookmarkStart w:id="145" w:name="_Toc151968172"/>
      <w:bookmarkEnd w:id="143"/>
      <w:r w:rsidRPr="00304D8A">
        <w:t>Emergency Communications</w:t>
      </w:r>
      <w:bookmarkEnd w:id="144"/>
      <w:bookmarkEnd w:id="145"/>
    </w:p>
    <w:p w14:paraId="3104A6B3" w14:textId="0498D34D" w:rsidR="00F65231" w:rsidRPr="000C7546" w:rsidRDefault="00E3707A" w:rsidP="00304D8A">
      <w:r w:rsidRPr="000C7546">
        <w:t xml:space="preserve">In times of a weather event or other types of emergencies impacting school or division operations, including delayed starts and school closures, the division will contact parents and staff via multiple sources. During emergencies or crisis situations, the division will also work closely with local news media to provide clear and direct information about the situation at hand and corrective or emergency actions underway. </w:t>
      </w:r>
    </w:p>
    <w:p w14:paraId="07C812DA" w14:textId="77777777" w:rsidR="00E3707A" w:rsidRPr="00304D8A" w:rsidRDefault="00E3707A" w:rsidP="001C79FC">
      <w:pPr>
        <w:pStyle w:val="Heading4EnoTOC"/>
      </w:pPr>
      <w:bookmarkStart w:id="146" w:name="_Toc150771027"/>
      <w:r w:rsidRPr="00304D8A">
        <w:t>Weather Notifications</w:t>
      </w:r>
      <w:bookmarkEnd w:id="146"/>
    </w:p>
    <w:p w14:paraId="74329475" w14:textId="02C6BE45" w:rsidR="00E3707A" w:rsidRPr="00C60F62" w:rsidRDefault="00E3707A" w:rsidP="00304D8A">
      <w:r w:rsidRPr="000C7546">
        <w:t xml:space="preserve">On mornings when possible hazardous conditions exist, school officials will check the roads and coordinate with local and regional partners such as the National Weather Service and local emergency management. The final decision to delay start time or cancel the school day will be made by the Superintendent </w:t>
      </w:r>
      <w:r w:rsidRPr="000C7546">
        <w:rPr>
          <w:highlight w:val="yellow"/>
        </w:rPr>
        <w:t>no later than XXX</w:t>
      </w:r>
      <w:r w:rsidR="00E519C5">
        <w:t>,</w:t>
      </w:r>
      <w:r w:rsidRPr="000C7546">
        <w:t xml:space="preserve"> and the communications department will be notified to send information to staff, students, and parents/guardians. Earlier notices will be given the previous day or evening, whenever possible. </w:t>
      </w:r>
    </w:p>
    <w:p w14:paraId="53764716" w14:textId="1BF4D5F1" w:rsidR="00E3707A" w:rsidRPr="00304D8A" w:rsidRDefault="00E3707A" w:rsidP="001C79FC">
      <w:pPr>
        <w:pStyle w:val="Heading4EnoTOC"/>
      </w:pPr>
      <w:bookmarkStart w:id="147" w:name="_Toc150771028"/>
      <w:r w:rsidRPr="00304D8A">
        <w:t>Crisis Situations/Emergencies</w:t>
      </w:r>
      <w:bookmarkEnd w:id="147"/>
    </w:p>
    <w:p w14:paraId="4351DF52" w14:textId="4EDDA4DC" w:rsidR="00602529" w:rsidRPr="000C7546" w:rsidRDefault="00E3707A" w:rsidP="004808FE">
      <w:pPr>
        <w:keepNext/>
      </w:pPr>
      <w:r w:rsidRPr="000C7546">
        <w:t xml:space="preserve">The following process is intended to ensure that </w:t>
      </w:r>
      <w:r w:rsidR="002241F1">
        <w:t>division administration is properly notified</w:t>
      </w:r>
      <w:r w:rsidRPr="000C7546">
        <w:t xml:space="preserve"> whenever an emergency or safety-related incident occurs on </w:t>
      </w:r>
      <w:r w:rsidRPr="000C7546">
        <w:rPr>
          <w:highlight w:val="yellow"/>
        </w:rPr>
        <w:t>[School Division]</w:t>
      </w:r>
      <w:r w:rsidRPr="000C7546">
        <w:t xml:space="preserve"> property.</w:t>
      </w:r>
    </w:p>
    <w:p w14:paraId="69E92830" w14:textId="052CC65D" w:rsidR="00602529" w:rsidRPr="000C7546" w:rsidRDefault="00723F90" w:rsidP="000C1F8E">
      <w:pPr>
        <w:pStyle w:val="BulletList"/>
      </w:pPr>
      <w:r>
        <w:t>The s</w:t>
      </w:r>
      <w:r w:rsidRPr="000C7546">
        <w:t xml:space="preserve">chool </w:t>
      </w:r>
      <w:r w:rsidR="00E3707A" w:rsidRPr="000C7546">
        <w:t xml:space="preserve">principal should report any incident to </w:t>
      </w:r>
      <w:r w:rsidR="00E3707A" w:rsidRPr="000C7546">
        <w:rPr>
          <w:highlight w:val="yellow"/>
        </w:rPr>
        <w:t>[Emergency Manager]</w:t>
      </w:r>
      <w:r w:rsidR="00E3707A" w:rsidRPr="000C7546">
        <w:t xml:space="preserve"> as soon as feasibly possible after the situation is under control and </w:t>
      </w:r>
      <w:r>
        <w:t xml:space="preserve">confirm </w:t>
      </w:r>
      <w:r w:rsidR="00E3707A" w:rsidRPr="000C7546">
        <w:t>whether emergency responders (police, fire, medical, etc.)</w:t>
      </w:r>
      <w:r w:rsidR="0029323A">
        <w:t xml:space="preserve"> </w:t>
      </w:r>
      <w:r w:rsidR="0029323A" w:rsidRPr="000C7546">
        <w:t>have been notified</w:t>
      </w:r>
      <w:r w:rsidR="00E3707A" w:rsidRPr="000C7546">
        <w:t xml:space="preserve">. </w:t>
      </w:r>
    </w:p>
    <w:p w14:paraId="118ACF13" w14:textId="45D84036" w:rsidR="00602529" w:rsidRPr="000C7546" w:rsidRDefault="00E3707A" w:rsidP="000C1F8E">
      <w:pPr>
        <w:pStyle w:val="BulletList"/>
      </w:pPr>
      <w:r w:rsidRPr="000C7546">
        <w:t xml:space="preserve">If victims are identified as defined by </w:t>
      </w:r>
      <w:r w:rsidR="00C944C6">
        <w:t xml:space="preserve">the </w:t>
      </w:r>
      <w:r w:rsidR="00C944C6" w:rsidRPr="00617C5E">
        <w:rPr>
          <w:i/>
          <w:iCs/>
        </w:rPr>
        <w:t>Code of Virginia</w:t>
      </w:r>
      <w:r w:rsidR="00C944C6" w:rsidRPr="0022503E">
        <w:t xml:space="preserve"> </w:t>
      </w:r>
      <w:r w:rsidRPr="000C7546">
        <w:t>§</w:t>
      </w:r>
      <w:r w:rsidR="0029323A">
        <w:t xml:space="preserve"> </w:t>
      </w:r>
      <w:r w:rsidRPr="000C7546">
        <w:t xml:space="preserve">19.2-11.01, </w:t>
      </w:r>
      <w:hyperlink r:id="rId23" w:history="1">
        <w:r w:rsidRPr="000C7546">
          <w:rPr>
            <w:rStyle w:val="Hyperlink"/>
          </w:rPr>
          <w:t>a report must be made</w:t>
        </w:r>
      </w:hyperlink>
      <w:r w:rsidR="00FC0BAA">
        <w:rPr>
          <w:rStyle w:val="FootnoteReference"/>
        </w:rPr>
        <w:footnoteReference w:id="7"/>
      </w:r>
      <w:r w:rsidR="00FC0BAA">
        <w:t xml:space="preserve"> </w:t>
      </w:r>
      <w:r w:rsidRPr="000C7546">
        <w:t>to the Virginia Department of Criminal Justice Services.</w:t>
      </w:r>
    </w:p>
    <w:p w14:paraId="27D0C484" w14:textId="0BF310C6" w:rsidR="00602529" w:rsidRPr="000C7546" w:rsidRDefault="00E3707A" w:rsidP="000C1F8E">
      <w:pPr>
        <w:pStyle w:val="BulletList"/>
      </w:pPr>
      <w:r w:rsidRPr="000C7546">
        <w:t>Depending on the nature and details of the incident, a public or media statement may or may not be issued. The division communications department will work with school and division leadership to determine what communication needs to be provided to parents or the media regarding the incident.</w:t>
      </w:r>
    </w:p>
    <w:p w14:paraId="7E40EABD" w14:textId="77777777" w:rsidR="00E3707A" w:rsidRPr="00304D8A" w:rsidRDefault="00E3707A" w:rsidP="001C79FC">
      <w:pPr>
        <w:pStyle w:val="Heading4EnoTOC"/>
      </w:pPr>
      <w:r w:rsidRPr="00304D8A">
        <w:t>Methods of Communication</w:t>
      </w:r>
    </w:p>
    <w:p w14:paraId="38D16465" w14:textId="108110C9" w:rsidR="00602529" w:rsidRPr="000C7546" w:rsidRDefault="00E3707A" w:rsidP="000C7546">
      <w:r w:rsidRPr="000C7546">
        <w:t xml:space="preserve">The following are used to communicate during an emergency or disaster impacting the division: </w:t>
      </w:r>
    </w:p>
    <w:p w14:paraId="3FABED4F" w14:textId="61F0329A" w:rsidR="00E3707A" w:rsidRPr="006B3A57" w:rsidRDefault="00E3707A" w:rsidP="00B40642">
      <w:pPr>
        <w:pStyle w:val="BulletList"/>
        <w:numPr>
          <w:ilvl w:val="0"/>
          <w:numId w:val="20"/>
        </w:numPr>
        <w:spacing w:line="260" w:lineRule="exact"/>
      </w:pPr>
      <w:r w:rsidRPr="000C7546">
        <w:rPr>
          <w:highlight w:val="yellow"/>
        </w:rPr>
        <w:t>[Name of parent communication/notification system]</w:t>
      </w:r>
    </w:p>
    <w:p w14:paraId="41BBB994" w14:textId="56D22844" w:rsidR="00E3707A" w:rsidRPr="000C7546" w:rsidRDefault="00E3707A" w:rsidP="00B40642">
      <w:pPr>
        <w:pStyle w:val="BulletList"/>
        <w:numPr>
          <w:ilvl w:val="0"/>
          <w:numId w:val="20"/>
        </w:numPr>
        <w:spacing w:line="260" w:lineRule="exact"/>
      </w:pPr>
      <w:r w:rsidRPr="000C7546">
        <w:rPr>
          <w:highlight w:val="yellow"/>
        </w:rPr>
        <w:t>[School Division]</w:t>
      </w:r>
      <w:r w:rsidRPr="000C7546">
        <w:t xml:space="preserve"> </w:t>
      </w:r>
      <w:r w:rsidR="00723F90">
        <w:t>w</w:t>
      </w:r>
      <w:r w:rsidR="00723F90" w:rsidRPr="000C7546">
        <w:t xml:space="preserve">ebsite </w:t>
      </w:r>
    </w:p>
    <w:p w14:paraId="59CB405A" w14:textId="0CD29EA4" w:rsidR="00E3707A" w:rsidRPr="000C7546" w:rsidRDefault="00E3707A" w:rsidP="00B40642">
      <w:pPr>
        <w:pStyle w:val="BulletList"/>
        <w:numPr>
          <w:ilvl w:val="0"/>
          <w:numId w:val="20"/>
        </w:numPr>
        <w:spacing w:line="260" w:lineRule="exact"/>
      </w:pPr>
      <w:r w:rsidRPr="000C7546">
        <w:t xml:space="preserve">Official </w:t>
      </w:r>
      <w:r w:rsidR="00723F90">
        <w:t>s</w:t>
      </w:r>
      <w:r w:rsidR="00723F90" w:rsidRPr="000C7546">
        <w:t xml:space="preserve">ocial </w:t>
      </w:r>
      <w:r w:rsidR="00723F90">
        <w:t>m</w:t>
      </w:r>
      <w:r w:rsidR="00723F90" w:rsidRPr="000C7546">
        <w:t xml:space="preserve">edia </w:t>
      </w:r>
      <w:r w:rsidRPr="000C7546">
        <w:t>pages</w:t>
      </w:r>
    </w:p>
    <w:p w14:paraId="1E8DE844" w14:textId="0CF00253" w:rsidR="00F65231" w:rsidRPr="000C7546" w:rsidRDefault="00E3707A" w:rsidP="00B40642">
      <w:pPr>
        <w:pStyle w:val="BulletList"/>
        <w:spacing w:after="120" w:line="260" w:lineRule="exact"/>
      </w:pPr>
      <w:r w:rsidRPr="000C7546">
        <w:t xml:space="preserve">Paper </w:t>
      </w:r>
      <w:r w:rsidR="00036292" w:rsidRPr="000C7546">
        <w:t>cop</w:t>
      </w:r>
      <w:r w:rsidR="00036292">
        <w:t>ies</w:t>
      </w:r>
      <w:r w:rsidR="00036292" w:rsidRPr="000C7546">
        <w:t xml:space="preserve"> </w:t>
      </w:r>
      <w:r w:rsidRPr="000C7546">
        <w:t>of statements released may be sent home via backpack for elementary students if there is time to copy and distribute</w:t>
      </w:r>
      <w:r w:rsidR="00AA664A">
        <w:t xml:space="preserve"> them</w:t>
      </w:r>
      <w:r w:rsidR="00723F90">
        <w:t>.</w:t>
      </w:r>
    </w:p>
    <w:p w14:paraId="2D942818" w14:textId="635378F4" w:rsidR="00E3707A" w:rsidRPr="00C7251F" w:rsidRDefault="00E3707A" w:rsidP="00304D8A">
      <w:r w:rsidRPr="000C7546">
        <w:lastRenderedPageBreak/>
        <w:t xml:space="preserve">To the extent possible, emergency information will include what occurred, areas affected, </w:t>
      </w:r>
      <w:r w:rsidR="00884868">
        <w:t xml:space="preserve">the </w:t>
      </w:r>
      <w:r w:rsidRPr="000C7546">
        <w:t xml:space="preserve">impact/potential impact upon the division and its stakeholders, measures the division or school is taking to ensure the safety and well-being of stakeholders, information regarding </w:t>
      </w:r>
      <w:r w:rsidR="00884868">
        <w:t>stakeholders' expectations</w:t>
      </w:r>
      <w:r w:rsidRPr="000C7546">
        <w:t xml:space="preserve">, and where to turn for more information. Statements released will take into consideration student privacy, </w:t>
      </w:r>
      <w:r w:rsidR="00B40642" w:rsidRPr="00B40642">
        <w:t xml:space="preserve">Family Educational Rights and Privacy Act </w:t>
      </w:r>
      <w:r w:rsidR="00B40642">
        <w:t>(</w:t>
      </w:r>
      <w:r w:rsidRPr="000C7546">
        <w:t>FERPA</w:t>
      </w:r>
      <w:r w:rsidR="00B40642">
        <w:t>)</w:t>
      </w:r>
      <w:r w:rsidRPr="000C7546">
        <w:t>, investigation status, and the overall impact on student safety.</w:t>
      </w:r>
      <w:r w:rsidRPr="00304D8A">
        <w:rPr>
          <w:rFonts w:cs="Arial"/>
          <w:szCs w:val="22"/>
        </w:rPr>
        <w:br w:type="page"/>
      </w:r>
    </w:p>
    <w:p w14:paraId="3EB100A4" w14:textId="77777777" w:rsidR="00E3707A" w:rsidRPr="001327B2" w:rsidRDefault="00E3707A" w:rsidP="004D75BB">
      <w:pPr>
        <w:pStyle w:val="Heading2"/>
      </w:pPr>
      <w:bookmarkStart w:id="148" w:name="_Toc150771029"/>
      <w:bookmarkStart w:id="149" w:name="_Toc151968173"/>
      <w:r w:rsidRPr="001327B2">
        <w:lastRenderedPageBreak/>
        <w:t>After</w:t>
      </w:r>
      <w:bookmarkEnd w:id="148"/>
      <w:bookmarkEnd w:id="149"/>
    </w:p>
    <w:p w14:paraId="6CD3A86B" w14:textId="4D648972" w:rsidR="00E3707A" w:rsidRPr="003D490D" w:rsidRDefault="00E3707A" w:rsidP="006B5EF1">
      <w:pPr>
        <w:pStyle w:val="QuoteIntense"/>
      </w:pPr>
      <w:r w:rsidRPr="001903F8">
        <w:t xml:space="preserve">The strategies described below highlight actions that will be taken by the </w:t>
      </w:r>
      <w:r w:rsidRPr="006B5EF1">
        <w:rPr>
          <w:highlight w:val="yellow"/>
        </w:rPr>
        <w:t>[School Division]</w:t>
      </w:r>
      <w:r w:rsidRPr="001903F8">
        <w:t xml:space="preserve"> after the initial crisis or emergency has ended. Actions taken within this section cover the nationally recognized emergency management phase: Recovery.</w:t>
      </w:r>
    </w:p>
    <w:p w14:paraId="3C80A2FE" w14:textId="4FBE3B6C" w:rsidR="00BA476C" w:rsidRPr="001E4294" w:rsidRDefault="00E3707A" w:rsidP="001E4294">
      <w:r w:rsidRPr="001E4294">
        <w:t>In the aftermath of a crisis or emergency, it is crucial that processes be employed to return daily operations to a state of normalcy as quickly as possible. All division and school departments have a role in recovery as students, staff, and their families are guided through the healing process and education operations are restored.</w:t>
      </w:r>
    </w:p>
    <w:p w14:paraId="66F323E2" w14:textId="70642D2D" w:rsidR="00BA476C" w:rsidRPr="00BA476C" w:rsidRDefault="00BA476C" w:rsidP="00AD3A6C">
      <w:pPr>
        <w:pStyle w:val="Heading3"/>
      </w:pPr>
      <w:bookmarkStart w:id="150" w:name="_Toc150771030"/>
      <w:bookmarkStart w:id="151" w:name="_Toc151968174"/>
      <w:r>
        <w:t>Definition of Recovery</w:t>
      </w:r>
      <w:bookmarkEnd w:id="150"/>
      <w:bookmarkEnd w:id="151"/>
    </w:p>
    <w:p w14:paraId="5FEB74F7" w14:textId="5C6DEAC4" w:rsidR="00BA476C" w:rsidRPr="001E4294" w:rsidRDefault="00E3707A" w:rsidP="001E4294">
      <w:r w:rsidRPr="001E4294">
        <w:rPr>
          <w:b/>
          <w:bCs/>
        </w:rPr>
        <w:t>Recovery</w:t>
      </w:r>
      <w:r w:rsidR="001E4294">
        <w:t xml:space="preserve"> is a</w:t>
      </w:r>
      <w:r w:rsidRPr="001E4294">
        <w:t xml:space="preserve">n ongoing process that includes not only the mental, emotional, and physical healing process of students, faculty, and staff but also a school’s physical (buildings and grounds), fiscal (daily business operations), and academic (return to classroom learning) recuperation. </w:t>
      </w:r>
      <w:bookmarkStart w:id="152" w:name="_heading=h.1nia2ey" w:colFirst="0" w:colLast="0"/>
      <w:bookmarkStart w:id="153" w:name="_heading=h.2mn7vak" w:colFirst="0" w:colLast="0"/>
      <w:bookmarkEnd w:id="152"/>
      <w:bookmarkEnd w:id="153"/>
    </w:p>
    <w:p w14:paraId="4E25FC20" w14:textId="2C75AAE0" w:rsidR="00BA476C" w:rsidRPr="00BA476C" w:rsidRDefault="00BA476C" w:rsidP="00AD3A6C">
      <w:pPr>
        <w:pStyle w:val="Heading3"/>
      </w:pPr>
      <w:bookmarkStart w:id="154" w:name="_Reunification"/>
      <w:bookmarkStart w:id="155" w:name="_Toc150771031"/>
      <w:bookmarkStart w:id="156" w:name="_Toc151968175"/>
      <w:bookmarkEnd w:id="154"/>
      <w:r>
        <w:t>Reunification</w:t>
      </w:r>
      <w:bookmarkEnd w:id="155"/>
      <w:bookmarkEnd w:id="156"/>
    </w:p>
    <w:p w14:paraId="77C2852E" w14:textId="3344F727" w:rsidR="00E3707A" w:rsidRPr="001E4294" w:rsidRDefault="00E3707A" w:rsidP="00914D3A">
      <w:pPr>
        <w:spacing w:after="120"/>
      </w:pPr>
      <w:r w:rsidRPr="001E4294">
        <w:t xml:space="preserve">If a </w:t>
      </w:r>
      <w:r w:rsidRPr="001E4294">
        <w:rPr>
          <w:highlight w:val="yellow"/>
        </w:rPr>
        <w:t>[School Division]</w:t>
      </w:r>
      <w:r w:rsidRPr="001E4294">
        <w:t xml:space="preserve"> </w:t>
      </w:r>
      <w:r w:rsidR="00B05DD9">
        <w:t>school building</w:t>
      </w:r>
      <w:r w:rsidRPr="001E4294">
        <w:t xml:space="preserve"> </w:t>
      </w:r>
      <w:r w:rsidR="00582DC5" w:rsidRPr="001E4294">
        <w:t>must</w:t>
      </w:r>
      <w:r w:rsidRPr="001E4294">
        <w:t xml:space="preserve"> be evacuated and it is determined the building may not be re-entered, students and staff members will be safely transported by bus to a designated parent-student reunification location. The Standard Reunification Method (SRM) as put forth by the </w:t>
      </w:r>
      <w:r w:rsidRPr="00D65461">
        <w:rPr>
          <w:i/>
          <w:iCs/>
        </w:rPr>
        <w:t>I Love U Guys</w:t>
      </w:r>
      <w:r w:rsidR="00422D80" w:rsidRPr="00422D80">
        <w:rPr>
          <w:i/>
          <w:iCs/>
          <w:vertAlign w:val="superscript"/>
        </w:rPr>
        <w:t>®</w:t>
      </w:r>
      <w:r w:rsidRPr="00D65461">
        <w:rPr>
          <w:i/>
          <w:iCs/>
        </w:rPr>
        <w:t xml:space="preserve"> Foundation</w:t>
      </w:r>
      <w:r w:rsidRPr="001E4294">
        <w:t xml:space="preserve"> is considered best practice</w:t>
      </w:r>
      <w:r w:rsidR="00F75BA7">
        <w:t>,</w:t>
      </w:r>
      <w:r w:rsidRPr="001E4294">
        <w:t xml:space="preserve"> and schools are encouraged to follow that process as closely as possible, given the situation.</w:t>
      </w:r>
    </w:p>
    <w:p w14:paraId="40225250" w14:textId="01EFB578" w:rsidR="00E3707A" w:rsidRPr="001E4294" w:rsidRDefault="00E3707A" w:rsidP="00914D3A">
      <w:pPr>
        <w:spacing w:after="120"/>
      </w:pPr>
      <w:r w:rsidRPr="001E4294">
        <w:t xml:space="preserve">Parents/guardians will be informed of the reunification location through the </w:t>
      </w:r>
      <w:r w:rsidRPr="001E4294">
        <w:rPr>
          <w:highlight w:val="yellow"/>
        </w:rPr>
        <w:t>[School Division’s]</w:t>
      </w:r>
      <w:r w:rsidRPr="001E4294">
        <w:t xml:space="preserve"> notification systems listed in the </w:t>
      </w:r>
      <w:hyperlink w:anchor="_Emergency_Communications" w:history="1">
        <w:r w:rsidRPr="001E4294">
          <w:rPr>
            <w:rStyle w:val="Hyperlink"/>
          </w:rPr>
          <w:t>Emergency Communications</w:t>
        </w:r>
      </w:hyperlink>
      <w:r w:rsidRPr="001E4294">
        <w:t xml:space="preserve"> section of the CMP. Upon arrival at the reunification location, students will be released to their parents/guardians according to SRM procedures. </w:t>
      </w:r>
    </w:p>
    <w:p w14:paraId="018F99F1" w14:textId="29ADE58A" w:rsidR="00E3707A" w:rsidRPr="001E4294" w:rsidRDefault="00E3707A" w:rsidP="00914D3A">
      <w:pPr>
        <w:spacing w:after="120"/>
      </w:pPr>
      <w:r w:rsidRPr="001E4294">
        <w:t xml:space="preserve">The division does not release alternate location information prior to an incident, as this information is based on the situation and circumstances and may change as the incident progresses. The division should have a </w:t>
      </w:r>
      <w:r w:rsidR="00A069BC">
        <w:t>Memorandum of Understanding (MOU)</w:t>
      </w:r>
      <w:r w:rsidRPr="001E4294">
        <w:t xml:space="preserve"> in place with several off-site locations to ensure the safety and security of students, faculty, and staff. In the event students are evacuated and transported to a reunification site, parents/guardians </w:t>
      </w:r>
      <w:r w:rsidR="00882029" w:rsidRPr="001E4294">
        <w:t>will</w:t>
      </w:r>
      <w:r w:rsidRPr="001E4294">
        <w:t xml:space="preserve"> be notified. </w:t>
      </w:r>
    </w:p>
    <w:p w14:paraId="1D2287A3" w14:textId="63A24589" w:rsidR="00E3707A" w:rsidRPr="001E4294" w:rsidRDefault="00E3707A" w:rsidP="001E4294">
      <w:r w:rsidRPr="001E4294">
        <w:t xml:space="preserve">The objectives of the </w:t>
      </w:r>
      <w:r w:rsidRPr="001E4294">
        <w:rPr>
          <w:highlight w:val="yellow"/>
        </w:rPr>
        <w:t>[School Division]</w:t>
      </w:r>
      <w:r w:rsidRPr="001E4294">
        <w:t xml:space="preserve"> Reunification Plan are as follows:</w:t>
      </w:r>
    </w:p>
    <w:p w14:paraId="066C745D" w14:textId="05A360A7" w:rsidR="00BD4F44" w:rsidRPr="001E4294" w:rsidRDefault="00E3707A" w:rsidP="000C1F8E">
      <w:pPr>
        <w:pStyle w:val="BulletList"/>
      </w:pPr>
      <w:r w:rsidRPr="001E4294">
        <w:t>Every student has been accounted for</w:t>
      </w:r>
      <w:r w:rsidR="00582DC5">
        <w:t>.</w:t>
      </w:r>
    </w:p>
    <w:p w14:paraId="1186F2D6" w14:textId="09320977" w:rsidR="00E3707A" w:rsidRPr="001E4294" w:rsidRDefault="00E3707A" w:rsidP="000C1F8E">
      <w:pPr>
        <w:pStyle w:val="BulletList"/>
      </w:pPr>
      <w:r w:rsidRPr="001E4294">
        <w:t>Every staff member has been accounted for</w:t>
      </w:r>
      <w:r w:rsidR="00582DC5">
        <w:t>.</w:t>
      </w:r>
    </w:p>
    <w:p w14:paraId="473B37ED" w14:textId="1BC538D9" w:rsidR="00BD4F44" w:rsidRPr="001E4294" w:rsidRDefault="00E3707A" w:rsidP="000C1F8E">
      <w:pPr>
        <w:pStyle w:val="BulletList"/>
      </w:pPr>
      <w:r w:rsidRPr="001E4294">
        <w:t>Every visitor has been accounted for</w:t>
      </w:r>
      <w:r w:rsidR="00582DC5">
        <w:t>.</w:t>
      </w:r>
    </w:p>
    <w:p w14:paraId="15A85DED" w14:textId="04CA0321" w:rsidR="00BD4F44" w:rsidRPr="00960108" w:rsidRDefault="00E3707A" w:rsidP="00245E11">
      <w:pPr>
        <w:pStyle w:val="BulletList"/>
        <w:spacing w:after="120"/>
      </w:pPr>
      <w:r w:rsidRPr="001E4294">
        <w:t>Every student still in the school’s control is reunited with their parent or guardian</w:t>
      </w:r>
      <w:r w:rsidR="00582DC5">
        <w:t>.</w:t>
      </w:r>
    </w:p>
    <w:p w14:paraId="74C75D9E" w14:textId="45C7F2CF" w:rsidR="00E3707A" w:rsidRDefault="00E3707A" w:rsidP="00E3707A">
      <w:r w:rsidRPr="00960108">
        <w:t xml:space="preserve">The </w:t>
      </w:r>
      <w:r w:rsidRPr="00960108">
        <w:rPr>
          <w:highlight w:val="yellow"/>
        </w:rPr>
        <w:t>[School Division, appropriate Office/Administrator]</w:t>
      </w:r>
      <w:r w:rsidRPr="00960108">
        <w:t xml:space="preserve"> will immediately contact the</w:t>
      </w:r>
      <w:r w:rsidRPr="00960108">
        <w:br/>
        <w:t>Virginia Criminal Injury Compensation Fund at telephone</w:t>
      </w:r>
      <w:r w:rsidR="00342477">
        <w:t>:</w:t>
      </w:r>
      <w:r w:rsidRPr="00960108">
        <w:t xml:space="preserve"> </w:t>
      </w:r>
      <w:r w:rsidR="00342477">
        <w:t>(</w:t>
      </w:r>
      <w:r w:rsidRPr="00960108">
        <w:t>800</w:t>
      </w:r>
      <w:r w:rsidR="00342477">
        <w:t xml:space="preserve">) </w:t>
      </w:r>
      <w:r w:rsidRPr="00960108">
        <w:t xml:space="preserve">552-4007 or email address: </w:t>
      </w:r>
      <w:hyperlink r:id="rId24">
        <w:r w:rsidRPr="00960108">
          <w:rPr>
            <w:rStyle w:val="Hyperlink"/>
          </w:rPr>
          <w:t>cicfmail@vwc.state.va.us</w:t>
        </w:r>
      </w:hyperlink>
      <w:r w:rsidRPr="00960108">
        <w:t xml:space="preserve"> and the </w:t>
      </w:r>
      <w:hyperlink r:id="rId25" w:history="1">
        <w:r w:rsidRPr="00960108">
          <w:rPr>
            <w:rStyle w:val="Hyperlink"/>
          </w:rPr>
          <w:t>Virginia Department of Criminal Justice Services</w:t>
        </w:r>
      </w:hyperlink>
      <w:r w:rsidR="00FC0BAA">
        <w:rPr>
          <w:rStyle w:val="FootnoteReference"/>
        </w:rPr>
        <w:footnoteReference w:id="8"/>
      </w:r>
      <w:r w:rsidR="00FC0BAA">
        <w:t xml:space="preserve"> </w:t>
      </w:r>
      <w:r w:rsidRPr="00960108">
        <w:t xml:space="preserve">at </w:t>
      </w:r>
      <w:r w:rsidR="00342477">
        <w:t xml:space="preserve">telephone: </w:t>
      </w:r>
      <w:r w:rsidRPr="00960108">
        <w:t>(804) 840-4276</w:t>
      </w:r>
      <w:r w:rsidR="0040730A">
        <w:t>,</w:t>
      </w:r>
      <w:r w:rsidRPr="00960108">
        <w:t xml:space="preserve"> pursuant to</w:t>
      </w:r>
      <w:r w:rsidR="00C944C6">
        <w:t xml:space="preserve"> the</w:t>
      </w:r>
      <w:r w:rsidRPr="00960108">
        <w:t xml:space="preserve"> </w:t>
      </w:r>
      <w:r w:rsidRPr="0008679A">
        <w:rPr>
          <w:i/>
          <w:iCs/>
        </w:rPr>
        <w:t>Code of Virginia</w:t>
      </w:r>
      <w:r w:rsidRPr="00960108">
        <w:t xml:space="preserve"> </w:t>
      </w:r>
      <w:bookmarkStart w:id="157" w:name="_Hlk150265126"/>
      <w:r w:rsidRPr="00960108">
        <w:t>§</w:t>
      </w:r>
      <w:bookmarkEnd w:id="157"/>
      <w:r w:rsidR="00C944C6">
        <w:t xml:space="preserve"> </w:t>
      </w:r>
      <w:r w:rsidRPr="00960108">
        <w:t>22.1-279.8, to deploy assistance in the event of an emergency as defined in the emergency response plan when there are victims as defined by</w:t>
      </w:r>
      <w:r w:rsidR="00245E11">
        <w:t xml:space="preserve"> the</w:t>
      </w:r>
      <w:r w:rsidRPr="00960108">
        <w:t xml:space="preserve"> </w:t>
      </w:r>
      <w:r w:rsidRPr="0008679A">
        <w:rPr>
          <w:i/>
          <w:iCs/>
        </w:rPr>
        <w:t>Code of Virginia</w:t>
      </w:r>
      <w:r w:rsidRPr="00960108">
        <w:t xml:space="preserve"> §</w:t>
      </w:r>
      <w:r w:rsidR="00C944C6">
        <w:t xml:space="preserve"> </w:t>
      </w:r>
      <w:r w:rsidRPr="00960108">
        <w:t xml:space="preserve">19.2-11.01. </w:t>
      </w:r>
    </w:p>
    <w:p w14:paraId="2D657E83" w14:textId="31776FE8" w:rsidR="00E3707A" w:rsidRPr="00960108" w:rsidRDefault="00E3707A" w:rsidP="001C79FC">
      <w:pPr>
        <w:pStyle w:val="Heading4EnoTOC"/>
      </w:pPr>
      <w:r w:rsidRPr="003D490D">
        <w:t>Reunification Roles and Responsibilities</w:t>
      </w:r>
    </w:p>
    <w:p w14:paraId="5C27130A" w14:textId="4ED04972" w:rsidR="00E3707A" w:rsidRPr="00960108" w:rsidRDefault="00E3707A" w:rsidP="00960108">
      <w:r w:rsidRPr="00960108">
        <w:t xml:space="preserve">In almost all cases, the reunification process </w:t>
      </w:r>
      <w:r w:rsidR="6ECD989B" w:rsidRPr="00960108">
        <w:t>should</w:t>
      </w:r>
      <w:r w:rsidRPr="00960108">
        <w:t xml:space="preserve"> be </w:t>
      </w:r>
      <w:r w:rsidR="00990E41">
        <w:t>driven</w:t>
      </w:r>
      <w:r w:rsidRPr="00960108">
        <w:t xml:space="preserve"> by a division-level team that will coordinate site selection, transportation, </w:t>
      </w:r>
      <w:r w:rsidR="009864A1">
        <w:t xml:space="preserve">and </w:t>
      </w:r>
      <w:r w:rsidRPr="00960108">
        <w:t>traffic control assistance</w:t>
      </w:r>
      <w:r w:rsidR="00FB1122">
        <w:t>,</w:t>
      </w:r>
      <w:r w:rsidR="009864A1" w:rsidRPr="00960108">
        <w:t xml:space="preserve"> </w:t>
      </w:r>
      <w:r w:rsidRPr="00960108">
        <w:t>provide staff to assist at the reunification site</w:t>
      </w:r>
      <w:r w:rsidR="00FB1122">
        <w:t>,</w:t>
      </w:r>
      <w:r w:rsidR="009864A1">
        <w:t xml:space="preserve"> and</w:t>
      </w:r>
      <w:r w:rsidR="009864A1" w:rsidRPr="00960108">
        <w:t xml:space="preserve"> </w:t>
      </w:r>
      <w:r w:rsidRPr="00960108">
        <w:t>facilitate messaging and parent/guardian communication. The school-level staff will support reunification by providing team members to serve as</w:t>
      </w:r>
      <w:r w:rsidR="00B05DD9">
        <w:t xml:space="preserve"> part of the reunification process.</w:t>
      </w:r>
    </w:p>
    <w:p w14:paraId="6C9C8AAF" w14:textId="7F6852F0" w:rsidR="00E3707A" w:rsidRPr="00960108" w:rsidRDefault="00E3707A" w:rsidP="001C79FC">
      <w:pPr>
        <w:pStyle w:val="Heading4EnoTOC"/>
      </w:pPr>
      <w:r w:rsidRPr="00F34503">
        <w:t>Reunification Site Setup</w:t>
      </w:r>
    </w:p>
    <w:p w14:paraId="4B12825F" w14:textId="44954C74" w:rsidR="00960108" w:rsidRPr="00960108" w:rsidRDefault="00E3707A" w:rsidP="00914D3A">
      <w:pPr>
        <w:spacing w:after="120"/>
      </w:pPr>
      <w:r w:rsidRPr="00960108">
        <w:t xml:space="preserve">The Reunification Site Director and assigned staff members will staff a Parent/Guardian Check-In Area consisting of </w:t>
      </w:r>
      <w:r w:rsidR="000641BE">
        <w:t>at least</w:t>
      </w:r>
      <w:r w:rsidRPr="00960108">
        <w:t xml:space="preserve"> one table for each grade level represented at the displaced school (e.g., K</w:t>
      </w:r>
      <w:r w:rsidR="009864A1">
        <w:t>–</w:t>
      </w:r>
      <w:r w:rsidRPr="00960108">
        <w:t>6 = 7 tables). Additional tables may be set up per grade level with alphabetical subsets (e.g., A</w:t>
      </w:r>
      <w:r w:rsidR="009864A1">
        <w:t>–</w:t>
      </w:r>
      <w:r w:rsidRPr="00960108">
        <w:t>L; M</w:t>
      </w:r>
      <w:r w:rsidR="009864A1">
        <w:t>–</w:t>
      </w:r>
      <w:r w:rsidRPr="00960108">
        <w:t>Z).</w:t>
      </w:r>
    </w:p>
    <w:p w14:paraId="6E09799D" w14:textId="13BA12BB" w:rsidR="00E3707A" w:rsidRPr="00960108" w:rsidRDefault="00E3707A" w:rsidP="00F34503">
      <w:r w:rsidRPr="00960108">
        <w:t>Grade levels and alphabetical subsets should be clearly marked on a sheet of paper and affixed to the wall behind the table or to the table itself in a manner that makes it clearly visible to adults standing in line. Parents/guardians will check in at the appropriate table to have ID Checkers verify their information.</w:t>
      </w:r>
    </w:p>
    <w:p w14:paraId="0A756C97" w14:textId="376B123B" w:rsidR="00E3707A" w:rsidRPr="00960108" w:rsidRDefault="00E3707A" w:rsidP="001C79FC">
      <w:pPr>
        <w:pStyle w:val="Heading4EnoTOC"/>
      </w:pPr>
      <w:r w:rsidRPr="00F34503">
        <w:t>Reunification Process</w:t>
      </w:r>
    </w:p>
    <w:p w14:paraId="26BC6810" w14:textId="08C719AA" w:rsidR="00960108" w:rsidRPr="00960108" w:rsidRDefault="00E3707A" w:rsidP="00491B24">
      <w:r w:rsidRPr="00960108">
        <w:t xml:space="preserve">The following outlines the reunification process for </w:t>
      </w:r>
      <w:r w:rsidRPr="00960108">
        <w:rPr>
          <w:highlight w:val="yellow"/>
        </w:rPr>
        <w:t>[School Division]</w:t>
      </w:r>
      <w:r w:rsidRPr="00960108">
        <w:t xml:space="preserve"> in alignment with SRM. To ensure proper student accounting, students should only be released from the reunification site rather than from evacuation locations.</w:t>
      </w:r>
    </w:p>
    <w:p w14:paraId="318E61D3" w14:textId="33553BF2" w:rsidR="00E3707A" w:rsidRPr="00960108" w:rsidRDefault="009975E3" w:rsidP="00132F0D">
      <w:pPr>
        <w:pStyle w:val="CheckboxList"/>
        <w:numPr>
          <w:ilvl w:val="0"/>
          <w:numId w:val="28"/>
        </w:numPr>
        <w:ind w:left="720"/>
      </w:pPr>
      <w:r>
        <w:t>The i</w:t>
      </w:r>
      <w:r w:rsidR="00E3707A" w:rsidRPr="00960108">
        <w:t xml:space="preserve">mpacted School Administrator or Incident Commander implements protective actions (SRP) and evacuates to </w:t>
      </w:r>
      <w:r>
        <w:t xml:space="preserve">the </w:t>
      </w:r>
      <w:r w:rsidR="00E3707A" w:rsidRPr="00960108">
        <w:t xml:space="preserve">designated Student Assembly area when </w:t>
      </w:r>
      <w:r w:rsidR="00C614F5">
        <w:t xml:space="preserve">it is </w:t>
      </w:r>
      <w:r w:rsidR="00E3707A" w:rsidRPr="00960108">
        <w:t xml:space="preserve">safe to do so. Normal SRP evacuation procedures should be followed. If reunification is needed, the School Incident Commander or designee should notify </w:t>
      </w:r>
      <w:r w:rsidR="00E3707A" w:rsidRPr="00960108">
        <w:rPr>
          <w:highlight w:val="yellow"/>
        </w:rPr>
        <w:t>[Division Level contact]</w:t>
      </w:r>
      <w:r w:rsidR="00E3707A" w:rsidRPr="00A320B1">
        <w:t>.</w:t>
      </w:r>
    </w:p>
    <w:p w14:paraId="017E4BDA" w14:textId="7287618F" w:rsidR="00E3707A" w:rsidRPr="00960108" w:rsidRDefault="00E3707A" w:rsidP="00132F0D">
      <w:pPr>
        <w:pStyle w:val="CheckboxList"/>
        <w:numPr>
          <w:ilvl w:val="0"/>
          <w:numId w:val="28"/>
        </w:numPr>
        <w:ind w:left="720"/>
      </w:pPr>
      <w:r w:rsidRPr="00960108">
        <w:t xml:space="preserve">The </w:t>
      </w:r>
      <w:r w:rsidRPr="00960108">
        <w:rPr>
          <w:highlight w:val="yellow"/>
        </w:rPr>
        <w:t>[Director of Safety]</w:t>
      </w:r>
      <w:r w:rsidRPr="00960108">
        <w:t xml:space="preserve"> will initiate division-level reunification procedures, select and contact the reunification site, and contact the </w:t>
      </w:r>
      <w:r w:rsidRPr="00960108">
        <w:rPr>
          <w:highlight w:val="yellow"/>
        </w:rPr>
        <w:t>[Transportation Director]</w:t>
      </w:r>
      <w:r w:rsidRPr="00960108">
        <w:t xml:space="preserve">. </w:t>
      </w:r>
    </w:p>
    <w:p w14:paraId="50555CF9" w14:textId="61173A2B" w:rsidR="00464DAF" w:rsidRPr="00960108" w:rsidRDefault="00E3707A" w:rsidP="00132F0D">
      <w:pPr>
        <w:pStyle w:val="CheckboxList"/>
        <w:numPr>
          <w:ilvl w:val="0"/>
          <w:numId w:val="28"/>
        </w:numPr>
        <w:ind w:left="720"/>
      </w:pPr>
      <w:r w:rsidRPr="00960108">
        <w:t xml:space="preserve">The </w:t>
      </w:r>
      <w:r w:rsidR="00074673">
        <w:t xml:space="preserve">school </w:t>
      </w:r>
      <w:r w:rsidRPr="00960108">
        <w:t xml:space="preserve">should begin to assemble a master roster that includes everyone being transported from the impacted site. Two copies of the roster are needed. One should be used by the impacted school to account for all persons being transported to the reunification site, and the second copy will be used at the reunification site to ensure everyone is accounted for at the end of the process. </w:t>
      </w:r>
    </w:p>
    <w:p w14:paraId="69AC1E29" w14:textId="2C90879E" w:rsidR="00E3707A" w:rsidRPr="00960108" w:rsidRDefault="00E3707A" w:rsidP="00132F0D">
      <w:pPr>
        <w:pStyle w:val="CheckboxList"/>
        <w:numPr>
          <w:ilvl w:val="0"/>
          <w:numId w:val="28"/>
        </w:numPr>
        <w:ind w:left="720"/>
      </w:pPr>
      <w:r w:rsidRPr="00960108">
        <w:t xml:space="preserve">Students, staff, and visitors board the bus and are transported to the reunification site. </w:t>
      </w:r>
    </w:p>
    <w:p w14:paraId="33905DFB" w14:textId="29E27BD3" w:rsidR="00E3707A" w:rsidRPr="00960108" w:rsidRDefault="00E3707A" w:rsidP="00132F0D">
      <w:pPr>
        <w:pStyle w:val="CheckboxList"/>
        <w:keepLines/>
        <w:numPr>
          <w:ilvl w:val="0"/>
          <w:numId w:val="28"/>
        </w:numPr>
        <w:ind w:left="720"/>
      </w:pPr>
      <w:r w:rsidRPr="00960108">
        <w:lastRenderedPageBreak/>
        <w:t xml:space="preserve">Student supervisors escort students from the bus to the Student Assembly area at the reunification site and are checked by Reunification Team members against the master roster provided by the impacted school. Whenever possible, the </w:t>
      </w:r>
      <w:r w:rsidR="00AA54AC" w:rsidRPr="00960108">
        <w:t>drop</w:t>
      </w:r>
      <w:r w:rsidR="00AA54AC">
        <w:t>-</w:t>
      </w:r>
      <w:r w:rsidRPr="00960108">
        <w:t xml:space="preserve">off location should allow students, staff, and visitors to enter the Student Assembly area while remaining out of the view of arriving parents/guardians, media, etc. </w:t>
      </w:r>
    </w:p>
    <w:p w14:paraId="6CEF84C8" w14:textId="633ED920" w:rsidR="00E3707A" w:rsidRPr="00960108" w:rsidRDefault="00E3707A" w:rsidP="00132F0D">
      <w:pPr>
        <w:pStyle w:val="CheckboxList"/>
        <w:numPr>
          <w:ilvl w:val="0"/>
          <w:numId w:val="28"/>
        </w:numPr>
        <w:ind w:left="720"/>
      </w:pPr>
      <w:r w:rsidRPr="00960108">
        <w:t xml:space="preserve">Once students arrive at the </w:t>
      </w:r>
      <w:r w:rsidR="00AA54AC" w:rsidRPr="00960108">
        <w:t xml:space="preserve">secure </w:t>
      </w:r>
      <w:r w:rsidRPr="00960108">
        <w:t xml:space="preserve">reunification Student Assembly area, it is preferable that teachers stay with their students. If some teachers are unable to be at the Student Assembly </w:t>
      </w:r>
      <w:r w:rsidR="00AA54AC">
        <w:t>a</w:t>
      </w:r>
      <w:r w:rsidR="00AA54AC" w:rsidRPr="00960108">
        <w:t>rea</w:t>
      </w:r>
      <w:r w:rsidRPr="00960108">
        <w:t xml:space="preserve">, doubling up classes with assigned Buddy Teachers is appropriate. </w:t>
      </w:r>
    </w:p>
    <w:p w14:paraId="318FD784" w14:textId="1CA9C04B" w:rsidR="00E3707A" w:rsidRPr="00960108" w:rsidRDefault="00E3707A" w:rsidP="00132F0D">
      <w:pPr>
        <w:pStyle w:val="CheckboxList"/>
        <w:numPr>
          <w:ilvl w:val="0"/>
          <w:numId w:val="28"/>
        </w:numPr>
        <w:ind w:left="720"/>
      </w:pPr>
      <w:r w:rsidRPr="00960108">
        <w:t xml:space="preserve">As parents/guardians arrive, signage directs them to </w:t>
      </w:r>
      <w:r w:rsidR="00830BFC">
        <w:t xml:space="preserve">the </w:t>
      </w:r>
      <w:r w:rsidRPr="00960108">
        <w:t>Parent/Guardian Check-</w:t>
      </w:r>
      <w:r w:rsidR="00AA54AC">
        <w:t>I</w:t>
      </w:r>
      <w:r w:rsidR="00AA54AC" w:rsidRPr="00960108">
        <w:t xml:space="preserve">n </w:t>
      </w:r>
      <w:r w:rsidR="00582DC5">
        <w:t>a</w:t>
      </w:r>
      <w:r w:rsidR="00AA54AC">
        <w:t>rea</w:t>
      </w:r>
      <w:r w:rsidRPr="00960108">
        <w:t xml:space="preserve">. Greeters begin the process by asking parents/guardians to complete the reunification card or required form and explaining the process to them. As parents/guardians check in, their </w:t>
      </w:r>
      <w:r w:rsidR="00AA54AC" w:rsidRPr="00960108">
        <w:t>students</w:t>
      </w:r>
      <w:r w:rsidR="00AA54AC">
        <w:t>’</w:t>
      </w:r>
      <w:r w:rsidR="00AA54AC" w:rsidRPr="00960108">
        <w:t xml:space="preserve"> </w:t>
      </w:r>
      <w:r w:rsidRPr="00960108">
        <w:t>names should be checked against the second master roster. The primary function of the reunification card</w:t>
      </w:r>
      <w:r w:rsidR="00830BFC">
        <w:t xml:space="preserve"> or similar form is to provide accountability, so</w:t>
      </w:r>
      <w:r w:rsidRPr="00960108">
        <w:t xml:space="preserve"> one student per card is recommended. </w:t>
      </w:r>
    </w:p>
    <w:p w14:paraId="528DE9CE" w14:textId="52E6DAE4" w:rsidR="00E3707A" w:rsidRPr="00960108" w:rsidRDefault="00E3707A" w:rsidP="00132F0D">
      <w:pPr>
        <w:pStyle w:val="CheckboxList"/>
        <w:numPr>
          <w:ilvl w:val="0"/>
          <w:numId w:val="28"/>
        </w:numPr>
        <w:ind w:left="720"/>
      </w:pPr>
      <w:r w:rsidRPr="00960108">
        <w:t>Parents/guardians complete the information requested on the card, have their ID checked</w:t>
      </w:r>
      <w:r w:rsidR="00AA54AC">
        <w:t>,</w:t>
      </w:r>
      <w:r w:rsidRPr="00960108">
        <w:t xml:space="preserve"> and custody verified. </w:t>
      </w:r>
    </w:p>
    <w:p w14:paraId="669572D3" w14:textId="428929B7" w:rsidR="00E3707A" w:rsidRPr="00960108" w:rsidRDefault="00E3707A" w:rsidP="00132F0D">
      <w:pPr>
        <w:pStyle w:val="CheckboxList"/>
        <w:numPr>
          <w:ilvl w:val="0"/>
          <w:numId w:val="28"/>
        </w:numPr>
        <w:ind w:left="720"/>
      </w:pPr>
      <w:r w:rsidRPr="00960108">
        <w:t xml:space="preserve">Once custody is verified by </w:t>
      </w:r>
      <w:r w:rsidR="00AA54AC">
        <w:t xml:space="preserve">ID </w:t>
      </w:r>
      <w:r w:rsidRPr="00960108">
        <w:t xml:space="preserve">Checkers, the card is torn on the perforation and the bottom is returned to the parent/guardian. The top is given to Accountant 2 to check against the master roster. </w:t>
      </w:r>
    </w:p>
    <w:p w14:paraId="0732586D" w14:textId="674F4191" w:rsidR="00E3707A" w:rsidRPr="00960108" w:rsidRDefault="00E3707A" w:rsidP="00132F0D">
      <w:pPr>
        <w:pStyle w:val="CheckboxList"/>
        <w:numPr>
          <w:ilvl w:val="0"/>
          <w:numId w:val="28"/>
        </w:numPr>
        <w:ind w:left="720"/>
      </w:pPr>
      <w:r w:rsidRPr="00960108">
        <w:t xml:space="preserve">At the Reunification </w:t>
      </w:r>
      <w:r w:rsidR="00582DC5">
        <w:t>a</w:t>
      </w:r>
      <w:r w:rsidR="00582DC5" w:rsidRPr="00960108">
        <w:t>rea</w:t>
      </w:r>
      <w:r w:rsidRPr="00960108">
        <w:t xml:space="preserve">, parents/guardians give the bottom of the card to a Reunifier. The Reunifier goes to the Student Assembly area to get the student. </w:t>
      </w:r>
    </w:p>
    <w:p w14:paraId="3D208B32" w14:textId="19CB39E3" w:rsidR="00E3707A" w:rsidRPr="00960108" w:rsidRDefault="00E3707A" w:rsidP="00132F0D">
      <w:pPr>
        <w:pStyle w:val="CheckboxList"/>
        <w:numPr>
          <w:ilvl w:val="0"/>
          <w:numId w:val="28"/>
        </w:numPr>
        <w:ind w:left="720"/>
      </w:pPr>
      <w:r w:rsidRPr="00960108">
        <w:t>The Reunifier returns the student to their parent/guardian</w:t>
      </w:r>
      <w:r w:rsidR="0024662B">
        <w:t>,</w:t>
      </w:r>
      <w:r w:rsidRPr="00960108">
        <w:t xml:space="preserve"> asking the student if they feel comfortable leaving with that adult. If the student answers no, they should be taken to the Family Support </w:t>
      </w:r>
      <w:r w:rsidR="00582DC5">
        <w:t>a</w:t>
      </w:r>
      <w:r w:rsidR="00582DC5" w:rsidRPr="00960108">
        <w:t xml:space="preserve">rea </w:t>
      </w:r>
      <w:r w:rsidRPr="00960108">
        <w:t xml:space="preserve">to discuss the situation with school or division staff. If the student answers yes, note the time and initial the bottom of the card. If the student is not in the Student Assembly area, the Reunifier should provide the card to one of the Crisis Counselors to talk with the parent/guardian. </w:t>
      </w:r>
    </w:p>
    <w:p w14:paraId="60D825D8" w14:textId="2400FCB4" w:rsidR="00464DAF" w:rsidRPr="00A96438" w:rsidRDefault="00E3707A" w:rsidP="00132F0D">
      <w:pPr>
        <w:pStyle w:val="CheckboxList"/>
        <w:numPr>
          <w:ilvl w:val="0"/>
          <w:numId w:val="28"/>
        </w:numPr>
        <w:ind w:left="720"/>
      </w:pPr>
      <w:r w:rsidRPr="00960108">
        <w:t>The Reunifier delivers the bottom of the card to Accountant 1. The Accountant may start sorting the cards to ensure all students are accounted for at the end of the reunification process.</w:t>
      </w:r>
    </w:p>
    <w:p w14:paraId="1FBA6938" w14:textId="2E90B6E1" w:rsidR="00BA476C" w:rsidRPr="00BA476C" w:rsidRDefault="00BA476C" w:rsidP="00AD3A6C">
      <w:pPr>
        <w:pStyle w:val="Heading3"/>
      </w:pPr>
      <w:bookmarkStart w:id="158" w:name="_Departmental_Recovery_Operations"/>
      <w:bookmarkStart w:id="159" w:name="_Toc150771032"/>
      <w:bookmarkStart w:id="160" w:name="_Toc151968176"/>
      <w:bookmarkEnd w:id="158"/>
      <w:r>
        <w:t>Departmental Recovery Operations</w:t>
      </w:r>
      <w:bookmarkEnd w:id="159"/>
      <w:bookmarkEnd w:id="160"/>
    </w:p>
    <w:p w14:paraId="753C5708" w14:textId="0BA067B0" w:rsidR="00E3707A" w:rsidRPr="00C60F62" w:rsidRDefault="00674A6E" w:rsidP="00E3707A">
      <w:r>
        <w:t>The i</w:t>
      </w:r>
      <w:r w:rsidR="00E3707A" w:rsidRPr="00960108">
        <w:t xml:space="preserve">nitial focus of recovery activities should be on counseling and student support, preparing facilities, ensuring transportation needs are covered, and returning to academics. Additionally, staff needs should be addressed through the </w:t>
      </w:r>
      <w:r w:rsidR="00E3707A" w:rsidRPr="00960108">
        <w:rPr>
          <w:highlight w:val="yellow"/>
        </w:rPr>
        <w:t>[Human Resources]</w:t>
      </w:r>
      <w:r w:rsidR="00E3707A" w:rsidRPr="00960108">
        <w:t xml:space="preserve"> department. Each School Administrator and Department Director is responsible for school or department continuity programs</w:t>
      </w:r>
      <w:r w:rsidR="00A72E83">
        <w:t>,</w:t>
      </w:r>
      <w:r w:rsidR="00E3707A" w:rsidRPr="00960108">
        <w:t xml:space="preserve"> including </w:t>
      </w:r>
      <w:r w:rsidR="000163A5">
        <w:t>developing</w:t>
      </w:r>
      <w:r w:rsidR="00E3707A" w:rsidRPr="00960108">
        <w:t xml:space="preserve"> operating guidelines and job aids to support essential functions, </w:t>
      </w:r>
      <w:r w:rsidR="000163A5">
        <w:t xml:space="preserve">maintaining </w:t>
      </w:r>
      <w:r w:rsidR="00E3707A" w:rsidRPr="00960108">
        <w:t>staff contact lists, coordinating continuity operations when activated, and completing training and testing as appropriate.</w:t>
      </w:r>
      <w:r w:rsidR="00415CCA">
        <w:t xml:space="preserve"> </w:t>
      </w:r>
    </w:p>
    <w:p w14:paraId="0B221400" w14:textId="00EE5A8C" w:rsidR="00E3707A" w:rsidRPr="00A333FC" w:rsidRDefault="00E3707A" w:rsidP="001C79FC">
      <w:pPr>
        <w:pStyle w:val="Heading4EnoTOC"/>
      </w:pPr>
      <w:bookmarkStart w:id="161" w:name="_Toc150771033"/>
      <w:r w:rsidRPr="00A333FC">
        <w:t>Counseling and Student Support</w:t>
      </w:r>
      <w:bookmarkEnd w:id="161"/>
    </w:p>
    <w:p w14:paraId="3565FB4C" w14:textId="1C690FDD" w:rsidR="00E3707A" w:rsidRPr="00960108" w:rsidRDefault="00E3707A" w:rsidP="00245E11">
      <w:pPr>
        <w:spacing w:after="120"/>
      </w:pPr>
      <w:r w:rsidRPr="00960108">
        <w:t xml:space="preserve">In addition to academic operations, strategies and procedures are integrated into both the response and recovery </w:t>
      </w:r>
      <w:r w:rsidR="00C02E34">
        <w:t>phases</w:t>
      </w:r>
      <w:r w:rsidRPr="00960108">
        <w:t xml:space="preserve"> to support the psychological safety of students, school division personnel, and the community.</w:t>
      </w:r>
    </w:p>
    <w:p w14:paraId="64445B52" w14:textId="059240CB" w:rsidR="00E3707A" w:rsidRPr="00960108" w:rsidRDefault="00E3707A" w:rsidP="00087B1C">
      <w:r w:rsidRPr="00960108">
        <w:rPr>
          <w:highlight w:val="yellow"/>
        </w:rPr>
        <w:lastRenderedPageBreak/>
        <w:t>[School Division]</w:t>
      </w:r>
      <w:r w:rsidRPr="00960108">
        <w:t xml:space="preserve"> provides multiple levels of support</w:t>
      </w:r>
      <w:r w:rsidR="00A72E83">
        <w:t>,</w:t>
      </w:r>
      <w:r w:rsidRPr="00960108">
        <w:t xml:space="preserve"> including general counseling, trauma response, and division crisis team support. At each level of response, training has been provided to implement appropriate support strategies</w:t>
      </w:r>
      <w:r w:rsidR="00C02E34">
        <w:t>,</w:t>
      </w:r>
      <w:r w:rsidRPr="00960108">
        <w:t xml:space="preserve"> including:</w:t>
      </w:r>
    </w:p>
    <w:p w14:paraId="131253CF" w14:textId="5C3F1EE8" w:rsidR="00464DAF" w:rsidRPr="00464DAF" w:rsidRDefault="00E3707A" w:rsidP="000C1F8E">
      <w:pPr>
        <w:pStyle w:val="BulletList"/>
      </w:pPr>
      <w:r w:rsidRPr="00A96438">
        <w:t>General counseling to students and staff in a group or individual setting</w:t>
      </w:r>
    </w:p>
    <w:p w14:paraId="643C6A71" w14:textId="46890786" w:rsidR="00464DAF" w:rsidRPr="00464DAF" w:rsidRDefault="00E3707A" w:rsidP="000C1F8E">
      <w:pPr>
        <w:pStyle w:val="BulletList"/>
      </w:pPr>
      <w:r w:rsidRPr="00A96438" w:rsidDel="00BA0012">
        <w:t>Trauma</w:t>
      </w:r>
      <w:r w:rsidR="00C02E34" w:rsidDel="00BA0012">
        <w:t>-</w:t>
      </w:r>
      <w:r w:rsidR="00BA0012">
        <w:t>informed care</w:t>
      </w:r>
      <w:r w:rsidRPr="00A96438">
        <w:t xml:space="preserve"> counseling strategies</w:t>
      </w:r>
    </w:p>
    <w:p w14:paraId="0ACFBEA9" w14:textId="1629798A" w:rsidR="00464DAF" w:rsidRPr="00464DAF" w:rsidRDefault="00E3707A" w:rsidP="000C1F8E">
      <w:pPr>
        <w:pStyle w:val="BulletList"/>
      </w:pPr>
      <w:r w:rsidRPr="00A96438">
        <w:t xml:space="preserve">Psychological First Aid </w:t>
      </w:r>
    </w:p>
    <w:p w14:paraId="718244E3" w14:textId="31EA43DA" w:rsidR="00464DAF" w:rsidRPr="00464DAF" w:rsidRDefault="00E3707A" w:rsidP="000C1F8E">
      <w:pPr>
        <w:pStyle w:val="BulletList"/>
      </w:pPr>
      <w:r w:rsidRPr="00A96438">
        <w:t>Referrals to outside services for students and family members</w:t>
      </w:r>
    </w:p>
    <w:p w14:paraId="1C3638B7" w14:textId="45F8BA22" w:rsidR="00464DAF" w:rsidRPr="00464DAF" w:rsidRDefault="00E3707A" w:rsidP="000C1F8E">
      <w:pPr>
        <w:pStyle w:val="BulletList"/>
      </w:pPr>
      <w:r w:rsidRPr="00A96438">
        <w:t xml:space="preserve">Support for division staff members </w:t>
      </w:r>
    </w:p>
    <w:p w14:paraId="1C25F249" w14:textId="63BEE7BA" w:rsidR="00580125" w:rsidRPr="00960108" w:rsidRDefault="00E3707A" w:rsidP="000C1F8E">
      <w:pPr>
        <w:pStyle w:val="BulletList"/>
      </w:pPr>
      <w:r w:rsidRPr="00A96438">
        <w:t>Coordinati</w:t>
      </w:r>
      <w:r w:rsidR="004A0445">
        <w:t>ng</w:t>
      </w:r>
      <w:r w:rsidRPr="00A96438">
        <w:t xml:space="preserve"> with internal and external groups to provide individualized support for all students and staff</w:t>
      </w:r>
    </w:p>
    <w:p w14:paraId="23222246" w14:textId="07C9679A" w:rsidR="00580125" w:rsidRPr="00960108" w:rsidRDefault="00E3707A" w:rsidP="000C1F8E">
      <w:pPr>
        <w:pStyle w:val="BulletList"/>
      </w:pPr>
      <w:r w:rsidRPr="00A96438">
        <w:t xml:space="preserve">Supporting students experiencing homelessness or </w:t>
      </w:r>
      <w:r w:rsidR="00245E11">
        <w:t xml:space="preserve">Virginia </w:t>
      </w:r>
      <w:r w:rsidRPr="00A96438">
        <w:t>Department of Social Services (DSS) placement</w:t>
      </w:r>
    </w:p>
    <w:p w14:paraId="208F8AA1" w14:textId="22DD8EB5" w:rsidR="00580125" w:rsidRPr="00960108" w:rsidRDefault="00A72E83" w:rsidP="000C1F8E">
      <w:pPr>
        <w:pStyle w:val="BulletList"/>
      </w:pPr>
      <w:r>
        <w:t>Implement</w:t>
      </w:r>
      <w:r w:rsidR="004A0445">
        <w:t xml:space="preserve">ing </w:t>
      </w:r>
      <w:r>
        <w:t>s</w:t>
      </w:r>
      <w:r w:rsidR="00E3707A" w:rsidRPr="00A96438">
        <w:t xml:space="preserve">tandardized protocols to ensure consistency and continuity of services across </w:t>
      </w:r>
      <w:r w:rsidR="00E3707A" w:rsidRPr="00825BCE">
        <w:rPr>
          <w:highlight w:val="yellow"/>
        </w:rPr>
        <w:t>[</w:t>
      </w:r>
      <w:r w:rsidR="00E3707A" w:rsidRPr="00A96438">
        <w:rPr>
          <w:highlight w:val="yellow"/>
        </w:rPr>
        <w:t>School Division]</w:t>
      </w:r>
      <w:r w:rsidR="00E3707A" w:rsidRPr="00A96438">
        <w:t xml:space="preserve"> </w:t>
      </w:r>
    </w:p>
    <w:p w14:paraId="4D33F436" w14:textId="12583C3E" w:rsidR="00464DAF" w:rsidRPr="00960108" w:rsidRDefault="00A72E83" w:rsidP="000C1F8E">
      <w:pPr>
        <w:pStyle w:val="BulletList"/>
        <w:rPr>
          <w:rFonts w:cs="Arial"/>
          <w:szCs w:val="22"/>
        </w:rPr>
      </w:pPr>
      <w:proofErr w:type="gramStart"/>
      <w:r>
        <w:t>Giving c</w:t>
      </w:r>
      <w:r w:rsidR="00E3707A" w:rsidRPr="00A96438">
        <w:t xml:space="preserve">onsideration </w:t>
      </w:r>
      <w:r>
        <w:t>to</w:t>
      </w:r>
      <w:proofErr w:type="gramEnd"/>
      <w:r w:rsidR="00E3707A" w:rsidRPr="00A96438">
        <w:t xml:space="preserve"> future planning of memorials, event anniversaries, etc.</w:t>
      </w:r>
    </w:p>
    <w:p w14:paraId="079C5FC4" w14:textId="3E3514C3" w:rsidR="00E3707A" w:rsidRPr="00960108" w:rsidRDefault="00E3707A" w:rsidP="001C79FC">
      <w:pPr>
        <w:pStyle w:val="Heading4EnoTOC"/>
      </w:pPr>
      <w:bookmarkStart w:id="162" w:name="_Toc150771034"/>
      <w:r w:rsidRPr="00F34503">
        <w:t>Facilities</w:t>
      </w:r>
      <w:bookmarkEnd w:id="162"/>
    </w:p>
    <w:p w14:paraId="1512A2F2" w14:textId="78FB30A0" w:rsidR="00E3707A" w:rsidRPr="00960108" w:rsidRDefault="00462945" w:rsidP="00914D3A">
      <w:pPr>
        <w:spacing w:after="120"/>
      </w:pPr>
      <w:r>
        <w:t>To</w:t>
      </w:r>
      <w:r w:rsidR="00E3707A" w:rsidRPr="00960108">
        <w:t xml:space="preserve"> minimize recovery time to physical facilities, </w:t>
      </w:r>
      <w:r w:rsidR="00E3707A" w:rsidRPr="00960108">
        <w:rPr>
          <w:highlight w:val="yellow"/>
        </w:rPr>
        <w:t>[School Division]</w:t>
      </w:r>
      <w:r w:rsidR="00E3707A" w:rsidRPr="00960108">
        <w:t xml:space="preserve"> </w:t>
      </w:r>
      <w:r w:rsidR="00E3707A" w:rsidRPr="00960108">
        <w:rPr>
          <w:highlight w:val="yellow"/>
        </w:rPr>
        <w:t>[Maintenance and Operations Department]</w:t>
      </w:r>
      <w:r w:rsidR="00E3707A" w:rsidRPr="00960108">
        <w:t xml:space="preserve"> </w:t>
      </w:r>
      <w:proofErr w:type="gramStart"/>
      <w:r w:rsidR="00E3707A" w:rsidRPr="00960108">
        <w:t>has a designated on-call staff member at all times</w:t>
      </w:r>
      <w:proofErr w:type="gramEnd"/>
      <w:r w:rsidR="00E3707A" w:rsidRPr="00960108">
        <w:t>. The on-call person can dispatch teams with various areas of expertise</w:t>
      </w:r>
      <w:r>
        <w:t>,</w:t>
      </w:r>
      <w:r w:rsidR="00E3707A" w:rsidRPr="00960108">
        <w:t xml:space="preserve"> including electrical, maintenance, plumbing, custodial, and other trades that may be needed during the recovery phase of an emergency. In addition, equipment for various situations is staged and ready to deploy with the team as needed.</w:t>
      </w:r>
    </w:p>
    <w:p w14:paraId="12A78BE4" w14:textId="53BFD0EB" w:rsidR="00E3707A" w:rsidRPr="00960108" w:rsidRDefault="00E3707A" w:rsidP="00914D3A">
      <w:pPr>
        <w:spacing w:after="120"/>
      </w:pPr>
      <w:r w:rsidRPr="00960108">
        <w:t xml:space="preserve">The </w:t>
      </w:r>
      <w:r w:rsidRPr="00825BCE">
        <w:rPr>
          <w:highlight w:val="yellow"/>
        </w:rPr>
        <w:t>[</w:t>
      </w:r>
      <w:r w:rsidRPr="00960108">
        <w:rPr>
          <w:highlight w:val="yellow"/>
        </w:rPr>
        <w:t>Maintenance and Operations Department</w:t>
      </w:r>
      <w:r w:rsidRPr="00825BCE">
        <w:rPr>
          <w:highlight w:val="yellow"/>
        </w:rPr>
        <w:t>]</w:t>
      </w:r>
      <w:r w:rsidRPr="00960108">
        <w:t xml:space="preserve"> also has direct communication with utility providers</w:t>
      </w:r>
      <w:r w:rsidR="00A72E83">
        <w:t xml:space="preserve"> and</w:t>
      </w:r>
      <w:r w:rsidRPr="00960108">
        <w:t xml:space="preserve"> other community resources and vendors that service </w:t>
      </w:r>
      <w:r w:rsidRPr="00960108">
        <w:rPr>
          <w:highlight w:val="yellow"/>
        </w:rPr>
        <w:t>[School Division]</w:t>
      </w:r>
      <w:r w:rsidRPr="00960108">
        <w:t xml:space="preserve"> facilities on a regular basis and have the technical knowledge of systems in use and processes for repair or replacement. Records of systems maintenance are maintained separately from this document by the </w:t>
      </w:r>
      <w:r w:rsidRPr="00960108">
        <w:rPr>
          <w:highlight w:val="yellow"/>
        </w:rPr>
        <w:t>[Maintenance and Operations Department]</w:t>
      </w:r>
      <w:r w:rsidRPr="00A72E83">
        <w:t>.</w:t>
      </w:r>
    </w:p>
    <w:p w14:paraId="7E777166" w14:textId="071B570B" w:rsidR="00E3707A" w:rsidRPr="00960108" w:rsidRDefault="00E3707A" w:rsidP="001C79FC">
      <w:pPr>
        <w:pStyle w:val="Heading4EnoTOC"/>
      </w:pPr>
      <w:bookmarkStart w:id="163" w:name="_heading=h.47hxl2r" w:colFirst="0" w:colLast="0"/>
      <w:bookmarkStart w:id="164" w:name="_Toc150771035"/>
      <w:bookmarkEnd w:id="163"/>
      <w:r w:rsidRPr="00F34503">
        <w:t>Transportation</w:t>
      </w:r>
      <w:bookmarkEnd w:id="164"/>
    </w:p>
    <w:p w14:paraId="47464B78" w14:textId="77777777" w:rsidR="00E3707A" w:rsidRPr="00960108" w:rsidRDefault="00E3707A" w:rsidP="00914D3A">
      <w:pPr>
        <w:spacing w:after="120"/>
      </w:pPr>
      <w:r w:rsidRPr="00960108">
        <w:t xml:space="preserve">If the incident is isolated to a particular section of the division, transportation has a reserve of buses that can be utilized to cover that area as needed until service can resume. Alternate pick-up and drop-off locations should be identified and can be communicated to parents as needed. </w:t>
      </w:r>
    </w:p>
    <w:p w14:paraId="5762504F" w14:textId="77777777" w:rsidR="00E3707A" w:rsidRPr="00960108" w:rsidRDefault="00E3707A" w:rsidP="00914D3A">
      <w:pPr>
        <w:spacing w:after="120"/>
      </w:pPr>
      <w:r w:rsidRPr="00960108">
        <w:t>The transportation department keeps additional records, including a record of licensed drivers for the division, bus capacity and location, and service records for all transportation vehicles. Transportation also maintains a daily schedule of driver availability and has protocols in place to activate needed drivers at any time of the day.</w:t>
      </w:r>
    </w:p>
    <w:p w14:paraId="0D5650E2" w14:textId="3721C488" w:rsidR="00E3707A" w:rsidRPr="00960108" w:rsidRDefault="00E3707A" w:rsidP="00914D3A">
      <w:pPr>
        <w:spacing w:after="120"/>
      </w:pPr>
      <w:r w:rsidRPr="00960108">
        <w:t xml:space="preserve">Individual schools maintain </w:t>
      </w:r>
      <w:r w:rsidR="0045286C">
        <w:t>records</w:t>
      </w:r>
      <w:r w:rsidRPr="00960108">
        <w:t xml:space="preserve"> of how many buses would be required to move staff and students, including those with functional and access needs. Schools have also identified alternate locations for pick-up and drop-off if normal procedures are disrupted, including the need to evacuate the school property for reunification purposes.</w:t>
      </w:r>
    </w:p>
    <w:p w14:paraId="0EFDFB5B" w14:textId="77777777" w:rsidR="00132F0D" w:rsidRDefault="00132F0D">
      <w:pPr>
        <w:spacing w:line="240" w:lineRule="auto"/>
        <w:rPr>
          <w:rFonts w:eastAsiaTheme="majorEastAsia" w:cs="Arial"/>
          <w:b/>
          <w:bCs/>
          <w:iCs/>
          <w:color w:val="000000" w:themeColor="text1"/>
          <w:szCs w:val="28"/>
        </w:rPr>
      </w:pPr>
      <w:bookmarkStart w:id="165" w:name="_Toc150771036"/>
      <w:r>
        <w:br w:type="page"/>
      </w:r>
    </w:p>
    <w:p w14:paraId="46687C70" w14:textId="10B8721A" w:rsidR="00E3707A" w:rsidRPr="00960108" w:rsidRDefault="00E3707A" w:rsidP="001C79FC">
      <w:pPr>
        <w:pStyle w:val="Heading4EnoTOC"/>
      </w:pPr>
      <w:r w:rsidRPr="00F34503">
        <w:lastRenderedPageBreak/>
        <w:t>Academic Recovery</w:t>
      </w:r>
      <w:bookmarkEnd w:id="165"/>
    </w:p>
    <w:p w14:paraId="4A75037E" w14:textId="048BC51D" w:rsidR="00E3707A" w:rsidRPr="00F34503" w:rsidRDefault="00E3707A" w:rsidP="00087B1C">
      <w:pPr>
        <w:rPr>
          <w:rFonts w:cs="Arial"/>
          <w:szCs w:val="22"/>
        </w:rPr>
      </w:pPr>
      <w:r w:rsidRPr="00F34503">
        <w:rPr>
          <w:rFonts w:cs="Arial"/>
          <w:szCs w:val="22"/>
        </w:rPr>
        <w:t>Procedures are in place to ensure the following:</w:t>
      </w:r>
    </w:p>
    <w:p w14:paraId="34F419EE" w14:textId="03112773" w:rsidR="00580125" w:rsidRPr="00960108" w:rsidRDefault="00E3707A" w:rsidP="000C1F8E">
      <w:pPr>
        <w:pStyle w:val="BulletList"/>
      </w:pPr>
      <w:r w:rsidRPr="00A96438">
        <w:t xml:space="preserve">Verify and validate grades and transcripts to ensure graduation requirements are met. </w:t>
      </w:r>
    </w:p>
    <w:p w14:paraId="1CFA785A" w14:textId="101B0EAC" w:rsidR="00580125" w:rsidRPr="00960108" w:rsidRDefault="00E3707A" w:rsidP="000C1F8E">
      <w:pPr>
        <w:pStyle w:val="BulletList"/>
      </w:pPr>
      <w:r w:rsidRPr="00A96438">
        <w:t>Coordinate with state agencies and school testing coordinators to ensure appropriate documentation is complete for testing waivers.</w:t>
      </w:r>
    </w:p>
    <w:p w14:paraId="6A6CC3ED" w14:textId="656D63E7" w:rsidR="00580125" w:rsidRPr="00960108" w:rsidRDefault="00E3707A" w:rsidP="000C1F8E">
      <w:pPr>
        <w:pStyle w:val="BulletList"/>
      </w:pPr>
      <w:r w:rsidRPr="00A96438">
        <w:t>Coordinate with college board testing centers to ensure appropriate documentation is complete for testing waivers.</w:t>
      </w:r>
    </w:p>
    <w:p w14:paraId="290A3DC6" w14:textId="3DBD280A" w:rsidR="00464DAF" w:rsidRPr="00960108" w:rsidRDefault="00E3707A" w:rsidP="000C1F8E">
      <w:pPr>
        <w:pStyle w:val="BulletList"/>
      </w:pPr>
      <w:r w:rsidRPr="00A96438">
        <w:t xml:space="preserve">Verify the number of instructional minutes completed and document lost minutes with </w:t>
      </w:r>
      <w:r w:rsidRPr="00A96438">
        <w:rPr>
          <w:highlight w:val="yellow"/>
        </w:rPr>
        <w:t>[State Education Agency]</w:t>
      </w:r>
      <w:r w:rsidRPr="00A96438">
        <w:t>.</w:t>
      </w:r>
    </w:p>
    <w:p w14:paraId="4328C6A1" w14:textId="681F0688" w:rsidR="00580125" w:rsidRPr="00960108" w:rsidRDefault="00E3707A" w:rsidP="000C1F8E">
      <w:pPr>
        <w:pStyle w:val="BulletList"/>
      </w:pPr>
      <w:r w:rsidRPr="00A96438">
        <w:t>Ensure instructional materials are secured and delivered in a timely manner</w:t>
      </w:r>
      <w:r w:rsidR="00A72E83">
        <w:t>.</w:t>
      </w:r>
    </w:p>
    <w:p w14:paraId="63C8E7E3" w14:textId="2AB4899F" w:rsidR="00464DAF" w:rsidRPr="00464DAF" w:rsidRDefault="00E3707A" w:rsidP="000C1F8E">
      <w:pPr>
        <w:pStyle w:val="BulletList"/>
      </w:pPr>
      <w:r w:rsidRPr="00A96438">
        <w:t xml:space="preserve">Coordinate with </w:t>
      </w:r>
      <w:r w:rsidR="003D3DC4">
        <w:t>the directors of on-site childcare, the medical care program, and the food service program</w:t>
      </w:r>
      <w:r w:rsidRPr="00A96438">
        <w:t>, as applicable, to ensure services resume.</w:t>
      </w:r>
      <w:bookmarkStart w:id="166" w:name="_heading=h.38czs75" w:colFirst="0" w:colLast="0"/>
      <w:bookmarkEnd w:id="166"/>
    </w:p>
    <w:p w14:paraId="54DF3F60" w14:textId="2A3A6D21" w:rsidR="00E3707A" w:rsidRPr="00960108" w:rsidRDefault="00E3707A" w:rsidP="001C79FC">
      <w:pPr>
        <w:pStyle w:val="Heading4EnoTOC"/>
      </w:pPr>
      <w:bookmarkStart w:id="167" w:name="_Toc150771037"/>
      <w:r w:rsidRPr="00F34503">
        <w:t>Human Resources</w:t>
      </w:r>
      <w:bookmarkEnd w:id="167"/>
    </w:p>
    <w:p w14:paraId="760B1247" w14:textId="236C404F" w:rsidR="00E3707A" w:rsidRPr="00960108" w:rsidRDefault="00E3707A" w:rsidP="00960108">
      <w:r w:rsidRPr="00960108">
        <w:t>It is important that all staff stay informed and accounted for during an emergency event.</w:t>
      </w:r>
      <w:r w:rsidR="00415CCA">
        <w:t xml:space="preserve"> </w:t>
      </w:r>
      <w:r w:rsidRPr="00960108">
        <w:t xml:space="preserve">The </w:t>
      </w:r>
      <w:r w:rsidRPr="00960108">
        <w:rPr>
          <w:highlight w:val="yellow"/>
        </w:rPr>
        <w:t>[School Division]</w:t>
      </w:r>
      <w:r w:rsidRPr="00960108">
        <w:t xml:space="preserve"> has established procedures for contacting and accounting for employees, including their operating status, in the event of an emergency. Accountability information is reported to Human Resources as soon as possible to ensure that all division staff members are accounted for. Employees are expected to remain in contact with their direct supervisor during any facility closure or relocation situation. School staff will report directly to their school administrators for information and assignments. The division will provide staff with guidance to maintain essential functions during an emergency through any of the following methods: </w:t>
      </w:r>
    </w:p>
    <w:p w14:paraId="21C91FFC" w14:textId="77777777" w:rsidR="00E3707A" w:rsidRPr="00AD10A6" w:rsidRDefault="00E3707A" w:rsidP="000C1F8E">
      <w:pPr>
        <w:pStyle w:val="BulletList"/>
      </w:pPr>
      <w:r w:rsidRPr="00AD10A6">
        <w:t>Website or social media</w:t>
      </w:r>
    </w:p>
    <w:p w14:paraId="3BDCD97E" w14:textId="77777777" w:rsidR="00E3707A" w:rsidRPr="00AD10A6" w:rsidRDefault="00E3707A" w:rsidP="000C1F8E">
      <w:pPr>
        <w:pStyle w:val="BulletList"/>
      </w:pPr>
      <w:r w:rsidRPr="00AD10A6">
        <w:t>Live employee briefings</w:t>
      </w:r>
    </w:p>
    <w:p w14:paraId="22909389" w14:textId="77777777" w:rsidR="00E3707A" w:rsidRPr="00AD10A6" w:rsidRDefault="00E3707A" w:rsidP="000C1F8E">
      <w:pPr>
        <w:pStyle w:val="BulletList"/>
      </w:pPr>
      <w:r w:rsidRPr="00AD10A6">
        <w:t>Email communication</w:t>
      </w:r>
    </w:p>
    <w:p w14:paraId="731629F2" w14:textId="7067F03D" w:rsidR="00862B28" w:rsidRPr="00960108" w:rsidRDefault="00E3707A" w:rsidP="00914D3A">
      <w:pPr>
        <w:pStyle w:val="BulletList"/>
        <w:spacing w:after="120"/>
      </w:pPr>
      <w:r w:rsidRPr="00AD10A6">
        <w:t>Other forms of communication as necessary</w:t>
      </w:r>
    </w:p>
    <w:p w14:paraId="1F2A5957" w14:textId="6D2C7C1A" w:rsidR="00E3707A" w:rsidRPr="00C60F62" w:rsidRDefault="00E3707A" w:rsidP="00580125">
      <w:r w:rsidRPr="00960108">
        <w:t>An event that requires the activation of the CMP may personally affect school division staff.</w:t>
      </w:r>
      <w:r w:rsidR="00415CCA">
        <w:t xml:space="preserve"> </w:t>
      </w:r>
      <w:r w:rsidRPr="00960108">
        <w:t xml:space="preserve">Therefore, the Human Resources department </w:t>
      </w:r>
      <w:r w:rsidR="003D3DC4">
        <w:t xml:space="preserve">is responsible for creating provisions and procedures to assist all staff, especially those </w:t>
      </w:r>
      <w:r w:rsidRPr="00960108">
        <w:t>directly impacted, with human resource concerns following an incident.</w:t>
      </w:r>
    </w:p>
    <w:p w14:paraId="6D717E7E" w14:textId="6B07F3A4" w:rsidR="00E3707A" w:rsidRPr="00960108" w:rsidRDefault="00E3707A" w:rsidP="001C79FC">
      <w:pPr>
        <w:pStyle w:val="Heading4EnoTOC"/>
      </w:pPr>
      <w:bookmarkStart w:id="168" w:name="_Other_Essential_Departments"/>
      <w:bookmarkStart w:id="169" w:name="_Toc65823939"/>
      <w:bookmarkStart w:id="170" w:name="_Toc150771038"/>
      <w:bookmarkEnd w:id="168"/>
      <w:r w:rsidRPr="00F34503">
        <w:t>Other Essential Departments</w:t>
      </w:r>
      <w:bookmarkEnd w:id="169"/>
      <w:r w:rsidRPr="00F34503">
        <w:t xml:space="preserve"> and Functions</w:t>
      </w:r>
      <w:bookmarkEnd w:id="170"/>
    </w:p>
    <w:p w14:paraId="734F3CBF" w14:textId="7AEDE861" w:rsidR="00E3707A" w:rsidRDefault="00A72E83" w:rsidP="00A56360">
      <w:pPr>
        <w:spacing w:after="120"/>
      </w:pPr>
      <w:r w:rsidRPr="00960108">
        <w:t>Department</w:t>
      </w:r>
      <w:r>
        <w:t>-</w:t>
      </w:r>
      <w:r w:rsidR="00E3707A" w:rsidRPr="00960108">
        <w:t>specific plans are developed to facilitate the recovery process by identifying essential functions</w:t>
      </w:r>
      <w:r w:rsidR="003D3DC4">
        <w:t xml:space="preserve"> and their </w:t>
      </w:r>
      <w:r w:rsidR="00E3707A" w:rsidRPr="00960108">
        <w:t xml:space="preserve">associated key personnel and supporting critical systems/processes that must be sustained throughout the life cycle of the emergency. While all functions are important, each activity performed may not be an essential function, which is a function that must be continued when regular operating procedures are disrupted. </w:t>
      </w:r>
      <w:r w:rsidR="009F2BF4">
        <w:t>A worksheet detailing essential functions under each division-level department, timeline for completion</w:t>
      </w:r>
      <w:r>
        <w:t>,</w:t>
      </w:r>
      <w:r w:rsidR="009F2BF4">
        <w:t xml:space="preserve"> and </w:t>
      </w:r>
      <w:r w:rsidR="0099061C">
        <w:t xml:space="preserve">the </w:t>
      </w:r>
      <w:r w:rsidR="009F2BF4">
        <w:t xml:space="preserve">responsible individual can be found </w:t>
      </w:r>
      <w:r w:rsidR="009F2BF4" w:rsidRPr="000C7546">
        <w:t xml:space="preserve">in </w:t>
      </w:r>
      <w:r w:rsidR="00A333FC">
        <w:t>the Resource Templates</w:t>
      </w:r>
      <w:r w:rsidR="009F2BF4" w:rsidRPr="000C7546">
        <w:t>.</w:t>
      </w:r>
    </w:p>
    <w:p w14:paraId="3194DCC8" w14:textId="77777777" w:rsidR="005F5F31" w:rsidRDefault="005F5F31"/>
    <w:p w14:paraId="3D513DE3" w14:textId="77777777" w:rsidR="005F5F31" w:rsidRDefault="005F5F31">
      <w:pPr>
        <w:sectPr w:rsidR="005F5F31" w:rsidSect="004115E7">
          <w:footerReference w:type="default" r:id="rId26"/>
          <w:pgSz w:w="12240" w:h="15840"/>
          <w:pgMar w:top="1397" w:right="1397" w:bottom="1397" w:left="1397" w:header="720" w:footer="374" w:gutter="0"/>
          <w:pgNumType w:start="1"/>
          <w:cols w:space="720"/>
          <w:docGrid w:linePitch="360"/>
        </w:sectPr>
      </w:pPr>
    </w:p>
    <w:p w14:paraId="4C5DA8DC" w14:textId="42BA6E1A" w:rsidR="005F5F31" w:rsidRDefault="005F5F31">
      <w:r>
        <w:rPr>
          <w:noProof/>
        </w:rPr>
        <w:lastRenderedPageBreak/>
        <mc:AlternateContent>
          <mc:Choice Requires="wps">
            <w:drawing>
              <wp:anchor distT="0" distB="0" distL="114300" distR="114300" simplePos="0" relativeHeight="251658244" behindDoc="0" locked="0" layoutInCell="1" allowOverlap="1" wp14:anchorId="051EB7E9" wp14:editId="6CE98BFE">
                <wp:simplePos x="0" y="0"/>
                <wp:positionH relativeFrom="margin">
                  <wp:align>center</wp:align>
                </wp:positionH>
                <wp:positionV relativeFrom="paragraph">
                  <wp:posOffset>7124700</wp:posOffset>
                </wp:positionV>
                <wp:extent cx="5353050" cy="1476375"/>
                <wp:effectExtent l="0" t="0" r="0" b="0"/>
                <wp:wrapNone/>
                <wp:docPr id="1486856683" name="Text Box 4"/>
                <wp:cNvGraphicFramePr/>
                <a:graphic xmlns:a="http://schemas.openxmlformats.org/drawingml/2006/main">
                  <a:graphicData uri="http://schemas.microsoft.com/office/word/2010/wordprocessingShape">
                    <wps:wsp>
                      <wps:cNvSpPr txBox="1"/>
                      <wps:spPr>
                        <a:xfrm>
                          <a:off x="0" y="0"/>
                          <a:ext cx="5353050" cy="1476375"/>
                        </a:xfrm>
                        <a:prstGeom prst="rect">
                          <a:avLst/>
                        </a:prstGeom>
                        <a:noFill/>
                        <a:ln w="6350">
                          <a:noFill/>
                        </a:ln>
                      </wps:spPr>
                      <wps:txbx>
                        <w:txbxContent>
                          <w:p w14:paraId="0717F6B6" w14:textId="77777777" w:rsidR="005F5F31" w:rsidRDefault="005F5F31" w:rsidP="005F5F31">
                            <w:pPr>
                              <w:jc w:val="center"/>
                            </w:pPr>
                            <w:r>
                              <w:rPr>
                                <w:noProof/>
                              </w:rPr>
                              <w:drawing>
                                <wp:inline distT="0" distB="0" distL="0" distR="0" wp14:anchorId="740FEA2A" wp14:editId="2197418C">
                                  <wp:extent cx="686435" cy="685282"/>
                                  <wp:effectExtent l="0" t="0" r="0" b="635"/>
                                  <wp:docPr id="1700627738"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27738" name="Picture 5" descr="Logo, company nam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94102" cy="692936"/>
                                          </a:xfrm>
                                          <a:prstGeom prst="rect">
                                            <a:avLst/>
                                          </a:prstGeom>
                                        </pic:spPr>
                                      </pic:pic>
                                    </a:graphicData>
                                  </a:graphic>
                                </wp:inline>
                              </w:drawing>
                            </w:r>
                          </w:p>
                          <w:p w14:paraId="3D604DA1" w14:textId="77777777" w:rsidR="005F5F31" w:rsidRPr="009F5005" w:rsidRDefault="005F5F31" w:rsidP="005F5F31">
                            <w:pPr>
                              <w:jc w:val="center"/>
                              <w:rPr>
                                <w:sz w:val="18"/>
                                <w:szCs w:val="18"/>
                              </w:rPr>
                            </w:pPr>
                            <w:r w:rsidRPr="009F5005">
                              <w:rPr>
                                <w:sz w:val="18"/>
                                <w:szCs w:val="18"/>
                              </w:rPr>
                              <w:t>Virginia Department of Criminal Justice Services</w:t>
                            </w:r>
                          </w:p>
                          <w:p w14:paraId="328EE518" w14:textId="77777777" w:rsidR="005F5F31" w:rsidRPr="009F5005" w:rsidRDefault="005F5F31" w:rsidP="005F5F31">
                            <w:pPr>
                              <w:jc w:val="center"/>
                              <w:rPr>
                                <w:sz w:val="18"/>
                                <w:szCs w:val="18"/>
                              </w:rPr>
                            </w:pPr>
                            <w:r w:rsidRPr="009F5005">
                              <w:rPr>
                                <w:sz w:val="18"/>
                                <w:szCs w:val="18"/>
                              </w:rPr>
                              <w:t>1100 Bank Street</w:t>
                            </w:r>
                          </w:p>
                          <w:p w14:paraId="2EF787C3" w14:textId="77777777" w:rsidR="005F5F31" w:rsidRPr="009F5005" w:rsidRDefault="005F5F31" w:rsidP="005F5F31">
                            <w:pPr>
                              <w:jc w:val="center"/>
                              <w:rPr>
                                <w:sz w:val="18"/>
                                <w:szCs w:val="18"/>
                              </w:rPr>
                            </w:pPr>
                            <w:r w:rsidRPr="009F5005">
                              <w:rPr>
                                <w:sz w:val="18"/>
                                <w:szCs w:val="18"/>
                              </w:rPr>
                              <w:t>Richmond, VA 23150</w:t>
                            </w:r>
                          </w:p>
                          <w:p w14:paraId="69200699" w14:textId="77777777" w:rsidR="005F5F31" w:rsidRPr="009F5005" w:rsidRDefault="005F5F31" w:rsidP="005F5F31">
                            <w:pPr>
                              <w:jc w:val="center"/>
                              <w:rPr>
                                <w:sz w:val="18"/>
                                <w:szCs w:val="18"/>
                              </w:rPr>
                            </w:pPr>
                            <w:r w:rsidRPr="009F5005">
                              <w:rPr>
                                <w:sz w:val="18"/>
                                <w:szCs w:val="18"/>
                              </w:rPr>
                              <w:t>www.dcjs.virginia.gov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1EB7E9" id="Text Box 4" o:spid="_x0000_s1028" type="#_x0000_t202" style="position:absolute;margin-left:0;margin-top:561pt;width:421.5pt;height:116.25pt;z-index:2516582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" filled="f" stroked="f" strokeweight=".5pt">
                <v:textbox>
                  <w:txbxContent>
                    <w:p w14:paraId="0717F6B6" w14:textId="77777777" w:rsidR="005F5F31" w:rsidRDefault="005F5F31" w:rsidP="005F5F31">
                      <w:pPr>
                        <w:jc w:val="center"/>
                      </w:pPr>
                      <w:r>
                        <w:rPr>
                          <w:noProof/>
                        </w:rPr>
                        <w:drawing>
                          <wp:inline distT="0" distB="0" distL="0" distR="0" wp14:anchorId="740FEA2A" wp14:editId="2197418C">
                            <wp:extent cx="686435" cy="685282"/>
                            <wp:effectExtent l="0" t="0" r="0" b="635"/>
                            <wp:docPr id="1700627738"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27738" name="Picture 5" descr="Logo, company nam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94102" cy="692936"/>
                                    </a:xfrm>
                                    <a:prstGeom prst="rect">
                                      <a:avLst/>
                                    </a:prstGeom>
                                  </pic:spPr>
                                </pic:pic>
                              </a:graphicData>
                            </a:graphic>
                          </wp:inline>
                        </w:drawing>
                      </w:r>
                    </w:p>
                    <w:p w14:paraId="3D604DA1" w14:textId="77777777" w:rsidR="005F5F31" w:rsidRPr="009F5005" w:rsidRDefault="005F5F31" w:rsidP="005F5F31">
                      <w:pPr>
                        <w:jc w:val="center"/>
                        <w:rPr>
                          <w:sz w:val="18"/>
                          <w:szCs w:val="18"/>
                        </w:rPr>
                      </w:pPr>
                      <w:r w:rsidRPr="009F5005">
                        <w:rPr>
                          <w:sz w:val="18"/>
                          <w:szCs w:val="18"/>
                        </w:rPr>
                        <w:t>Virginia Department of Criminal Justice Services</w:t>
                      </w:r>
                    </w:p>
                    <w:p w14:paraId="328EE518" w14:textId="77777777" w:rsidR="005F5F31" w:rsidRPr="009F5005" w:rsidRDefault="005F5F31" w:rsidP="005F5F31">
                      <w:pPr>
                        <w:jc w:val="center"/>
                        <w:rPr>
                          <w:sz w:val="18"/>
                          <w:szCs w:val="18"/>
                        </w:rPr>
                      </w:pPr>
                      <w:r w:rsidRPr="009F5005">
                        <w:rPr>
                          <w:sz w:val="18"/>
                          <w:szCs w:val="18"/>
                        </w:rPr>
                        <w:t>1100 Bank Street</w:t>
                      </w:r>
                    </w:p>
                    <w:p w14:paraId="2EF787C3" w14:textId="77777777" w:rsidR="005F5F31" w:rsidRPr="009F5005" w:rsidRDefault="005F5F31" w:rsidP="005F5F31">
                      <w:pPr>
                        <w:jc w:val="center"/>
                        <w:rPr>
                          <w:sz w:val="18"/>
                          <w:szCs w:val="18"/>
                        </w:rPr>
                      </w:pPr>
                      <w:r w:rsidRPr="009F5005">
                        <w:rPr>
                          <w:sz w:val="18"/>
                          <w:szCs w:val="18"/>
                        </w:rPr>
                        <w:t>Richmond, VA 23150</w:t>
                      </w:r>
                    </w:p>
                    <w:p w14:paraId="69200699" w14:textId="77777777" w:rsidR="005F5F31" w:rsidRPr="009F5005" w:rsidRDefault="005F5F31" w:rsidP="005F5F31">
                      <w:pPr>
                        <w:jc w:val="center"/>
                        <w:rPr>
                          <w:sz w:val="18"/>
                          <w:szCs w:val="18"/>
                        </w:rPr>
                      </w:pPr>
                      <w:r w:rsidRPr="009F5005">
                        <w:rPr>
                          <w:sz w:val="18"/>
                          <w:szCs w:val="18"/>
                        </w:rPr>
                        <w:t>www.dcjs.virginia.gov</w:t>
                      </w:r>
                    </w:p>
                  </w:txbxContent>
                </v:textbox>
                <w10:wrap anchorx="margin"/>
              </v:shape>
            </w:pict>
          </mc:Fallback>
        </mc:AlternateContent>
      </w:r>
    </w:p>
    <w:sectPr w:rsidR="005F5F31" w:rsidSect="00A91C0C">
      <w:headerReference w:type="default" r:id="rId29"/>
      <w:footerReference w:type="default" r:id="rId30"/>
      <w:pgSz w:w="12240" w:h="15840"/>
      <w:pgMar w:top="1440" w:right="1440" w:bottom="1440" w:left="1440" w:header="720" w:footer="36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D5169" w14:textId="77777777" w:rsidR="00D96FED" w:rsidRDefault="00D96FED" w:rsidP="000848CD">
      <w:r>
        <w:separator/>
      </w:r>
    </w:p>
  </w:endnote>
  <w:endnote w:type="continuationSeparator" w:id="0">
    <w:p w14:paraId="373B7FD9" w14:textId="77777777" w:rsidR="00D96FED" w:rsidRDefault="00D96FED" w:rsidP="000848CD">
      <w:r>
        <w:continuationSeparator/>
      </w:r>
    </w:p>
  </w:endnote>
  <w:endnote w:type="continuationNotice" w:id="1">
    <w:p w14:paraId="3E7D5E48" w14:textId="77777777" w:rsidR="00D96FED" w:rsidRDefault="00D96FE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8705695"/>
      <w:docPartObj>
        <w:docPartGallery w:val="Page Numbers (Bottom of Page)"/>
        <w:docPartUnique/>
      </w:docPartObj>
    </w:sdtPr>
    <w:sdtEndPr>
      <w:rPr>
        <w:rStyle w:val="PageNumber"/>
      </w:rPr>
    </w:sdtEndPr>
    <w:sdtContent>
      <w:p w14:paraId="106F54D8" w14:textId="702CCEF4" w:rsidR="0051032E" w:rsidRDefault="0051032E" w:rsidP="00572DD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DF7CB4" w14:textId="77777777" w:rsidR="0051032E" w:rsidRDefault="005103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17184676"/>
      <w:docPartObj>
        <w:docPartGallery w:val="Page Numbers (Bottom of Page)"/>
        <w:docPartUnique/>
      </w:docPartObj>
    </w:sdtPr>
    <w:sdtEndPr>
      <w:rPr>
        <w:rStyle w:val="PageNumber"/>
        <w:rFonts w:asciiTheme="minorHAnsi" w:hAnsiTheme="minorHAnsi" w:cstheme="minorBidi"/>
      </w:rPr>
    </w:sdtEndPr>
    <w:sdtContent>
      <w:p w14:paraId="716ABA0A" w14:textId="616340BB" w:rsidR="0051032E" w:rsidRPr="00A91C0C" w:rsidRDefault="0051032E" w:rsidP="00464997">
        <w:pPr>
          <w:pStyle w:val="Footer"/>
          <w:framePr w:wrap="none" w:vAnchor="text" w:hAnchor="margin" w:xAlign="center" w:y="1"/>
          <w:spacing w:line="240" w:lineRule="auto"/>
          <w:rPr>
            <w:rStyle w:val="PageNumber"/>
            <w:rFonts w:asciiTheme="minorHAnsi" w:hAnsiTheme="minorHAnsi" w:cstheme="minorHAnsi"/>
          </w:rPr>
        </w:pPr>
        <w:r w:rsidRPr="00A91C0C">
          <w:rPr>
            <w:rStyle w:val="PageNumber"/>
            <w:rFonts w:asciiTheme="minorHAnsi" w:hAnsiTheme="minorHAnsi" w:cstheme="minorHAnsi"/>
          </w:rPr>
          <w:fldChar w:fldCharType="begin"/>
        </w:r>
        <w:r w:rsidRPr="00A91C0C">
          <w:rPr>
            <w:rStyle w:val="PageNumber"/>
            <w:rFonts w:asciiTheme="minorHAnsi" w:hAnsiTheme="minorHAnsi" w:cstheme="minorHAnsi"/>
          </w:rPr>
          <w:instrText xml:space="preserve"> PAGE </w:instrText>
        </w:r>
        <w:r w:rsidRPr="00A91C0C">
          <w:rPr>
            <w:rStyle w:val="PageNumber"/>
            <w:rFonts w:asciiTheme="minorHAnsi" w:hAnsiTheme="minorHAnsi" w:cstheme="minorHAnsi"/>
          </w:rPr>
          <w:fldChar w:fldCharType="separate"/>
        </w:r>
        <w:r w:rsidRPr="00A91C0C">
          <w:rPr>
            <w:rStyle w:val="PageNumber"/>
            <w:rFonts w:asciiTheme="minorHAnsi" w:hAnsiTheme="minorHAnsi" w:cstheme="minorHAnsi"/>
            <w:noProof/>
          </w:rPr>
          <w:t xml:space="preserve"> </w:t>
        </w:r>
        <w:r w:rsidRPr="00A91C0C">
          <w:rPr>
            <w:rStyle w:val="PageNumber"/>
            <w:rFonts w:asciiTheme="minorHAnsi" w:hAnsiTheme="minorHAnsi" w:cstheme="minorHAnsi"/>
          </w:rPr>
          <w:fldChar w:fldCharType="end"/>
        </w:r>
      </w:p>
    </w:sdtContent>
  </w:sdt>
  <w:p w14:paraId="3810AFEE" w14:textId="26B78A61" w:rsidR="00A91C0C" w:rsidRDefault="00422D80" w:rsidP="00422D80">
    <w:pPr>
      <w:pStyle w:val="Footer"/>
      <w:tabs>
        <w:tab w:val="clear" w:pos="4680"/>
        <w:tab w:val="clear" w:pos="9360"/>
        <w:tab w:val="left" w:pos="3504"/>
      </w:tabs>
      <w:spacing w:line="240" w:lineRule="auto"/>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90C60" w14:textId="1CBDDC3E" w:rsidR="00A91C0C" w:rsidRPr="00332BA9" w:rsidRDefault="00A91C0C" w:rsidP="00A91C0C">
    <w:pPr>
      <w:pStyle w:val="Footer"/>
      <w:rPr>
        <w:rFonts w:asciiTheme="minorHAnsi" w:hAnsiTheme="minorHAnsi" w:cstheme="minorHAnsi"/>
        <w:color w:val="1F3864" w:themeColor="accent1" w:themeShade="80"/>
      </w:rPr>
    </w:pPr>
    <w:r w:rsidRPr="00332BA9">
      <w:rPr>
        <w:rFonts w:asciiTheme="minorHAnsi" w:hAnsiTheme="minorHAnsi" w:cstheme="minorHAnsi"/>
        <w:b/>
        <w:bCs/>
        <w:color w:val="1F3864" w:themeColor="accent1" w:themeShade="80"/>
        <w:sz w:val="20"/>
        <w:szCs w:val="20"/>
      </w:rPr>
      <w:t>School Crisis, Emergency Management, and Medical Emergency Response Plan Template</w:t>
    </w:r>
    <w:r w:rsidR="00415CCA" w:rsidRPr="00332BA9">
      <w:rPr>
        <w:rFonts w:asciiTheme="minorHAnsi" w:hAnsiTheme="minorHAnsi" w:cstheme="minorHAnsi"/>
        <w:b/>
        <w:bCs/>
        <w:color w:val="1F3864" w:themeColor="accent1" w:themeShade="80"/>
        <w:sz w:val="20"/>
        <w:szCs w:val="20"/>
      </w:rPr>
      <w:t xml:space="preserve"> – </w:t>
    </w:r>
    <w:r w:rsidRPr="00332BA9">
      <w:rPr>
        <w:rFonts w:asciiTheme="minorHAnsi" w:hAnsiTheme="minorHAnsi" w:cstheme="minorHAnsi"/>
        <w:b/>
        <w:bCs/>
        <w:color w:val="1F3864" w:themeColor="accent1" w:themeShade="80"/>
        <w:sz w:val="20"/>
        <w:szCs w:val="20"/>
      </w:rPr>
      <w:t>Division-Level Plan</w:t>
    </w:r>
  </w:p>
  <w:sdt>
    <w:sdtPr>
      <w:rPr>
        <w:rStyle w:val="PageNumber"/>
      </w:rPr>
      <w:id w:val="298959991"/>
      <w:docPartObj>
        <w:docPartGallery w:val="Page Numbers (Bottom of Page)"/>
        <w:docPartUnique/>
      </w:docPartObj>
    </w:sdtPr>
    <w:sdtEndPr>
      <w:rPr>
        <w:rStyle w:val="PageNumber"/>
        <w:rFonts w:asciiTheme="minorHAnsi" w:hAnsiTheme="minorHAnsi" w:cstheme="minorBidi"/>
      </w:rPr>
    </w:sdtEndPr>
    <w:sdtContent>
      <w:p w14:paraId="42B1A794" w14:textId="77777777" w:rsidR="00A91C0C" w:rsidRPr="00A91C0C" w:rsidRDefault="00A91C0C" w:rsidP="00A91C0C">
        <w:pPr>
          <w:pStyle w:val="Footer"/>
          <w:framePr w:wrap="none" w:vAnchor="text" w:hAnchor="page" w:x="6155" w:y="112"/>
          <w:rPr>
            <w:rStyle w:val="PageNumber"/>
            <w:rFonts w:asciiTheme="minorHAnsi" w:hAnsiTheme="minorHAnsi" w:cstheme="minorHAnsi"/>
          </w:rPr>
        </w:pPr>
        <w:r w:rsidRPr="00A91C0C">
          <w:rPr>
            <w:rStyle w:val="PageNumber"/>
            <w:rFonts w:asciiTheme="minorHAnsi" w:hAnsiTheme="minorHAnsi" w:cstheme="minorHAnsi"/>
          </w:rPr>
          <w:fldChar w:fldCharType="begin"/>
        </w:r>
        <w:r w:rsidRPr="00A91C0C">
          <w:rPr>
            <w:rStyle w:val="PageNumber"/>
            <w:rFonts w:asciiTheme="minorHAnsi" w:hAnsiTheme="minorHAnsi" w:cstheme="minorHAnsi"/>
          </w:rPr>
          <w:instrText xml:space="preserve"> PAGE </w:instrText>
        </w:r>
        <w:r w:rsidRPr="00A91C0C">
          <w:rPr>
            <w:rStyle w:val="PageNumber"/>
            <w:rFonts w:asciiTheme="minorHAnsi" w:hAnsiTheme="minorHAnsi" w:cstheme="minorHAnsi"/>
          </w:rPr>
          <w:fldChar w:fldCharType="separate"/>
        </w:r>
        <w:r w:rsidRPr="00A91C0C">
          <w:rPr>
            <w:rStyle w:val="PageNumber"/>
            <w:rFonts w:asciiTheme="minorHAnsi" w:hAnsiTheme="minorHAnsi" w:cstheme="minorHAnsi"/>
            <w:noProof/>
          </w:rPr>
          <w:t xml:space="preserve"> </w:t>
        </w:r>
        <w:r w:rsidRPr="00A91C0C">
          <w:rPr>
            <w:rStyle w:val="PageNumber"/>
            <w:rFonts w:asciiTheme="minorHAnsi" w:hAnsiTheme="minorHAnsi" w:cstheme="minorHAnsi"/>
          </w:rPr>
          <w:fldChar w:fldCharType="end"/>
        </w:r>
      </w:p>
    </w:sdtContent>
  </w:sdt>
  <w:p w14:paraId="7E115918" w14:textId="77777777" w:rsidR="00A91C0C" w:rsidRDefault="00A91C0C">
    <w:pPr>
      <w:pStyle w:val="Footer"/>
    </w:pPr>
  </w:p>
  <w:p w14:paraId="739BEC05" w14:textId="77777777" w:rsidR="00A91C0C" w:rsidRPr="00A91C0C" w:rsidRDefault="00A91C0C">
    <w:pPr>
      <w:pStyle w:val="Footer"/>
      <w:rPr>
        <w:sz w:val="12"/>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DB00F" w14:textId="77777777" w:rsidR="005F5F31" w:rsidRPr="005F5F31" w:rsidRDefault="005F5F31" w:rsidP="005F5F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62F4F" w14:textId="77777777" w:rsidR="00D96FED" w:rsidRDefault="00D96FED" w:rsidP="000848CD">
      <w:r>
        <w:separator/>
      </w:r>
    </w:p>
  </w:footnote>
  <w:footnote w:type="continuationSeparator" w:id="0">
    <w:p w14:paraId="05065E0D" w14:textId="77777777" w:rsidR="00D96FED" w:rsidRDefault="00D96FED" w:rsidP="000848CD">
      <w:r>
        <w:continuationSeparator/>
      </w:r>
    </w:p>
  </w:footnote>
  <w:footnote w:type="continuationNotice" w:id="1">
    <w:p w14:paraId="637C11AE" w14:textId="77777777" w:rsidR="00D96FED" w:rsidRDefault="00D96FED">
      <w:pPr>
        <w:spacing w:line="240" w:lineRule="auto"/>
      </w:pPr>
    </w:p>
  </w:footnote>
  <w:footnote w:id="2">
    <w:p w14:paraId="07CD739C" w14:textId="59B678F0" w:rsidR="007F5A40" w:rsidRDefault="007F5A40" w:rsidP="00B57C8D">
      <w:pPr>
        <w:pStyle w:val="1footnote"/>
      </w:pPr>
      <w:r>
        <w:rPr>
          <w:rStyle w:val="FootnoteReference"/>
        </w:rPr>
        <w:footnoteRef/>
      </w:r>
      <w:r>
        <w:t xml:space="preserve"> </w:t>
      </w:r>
      <w:hyperlink r:id="rId1" w:history="1">
        <w:r w:rsidR="00B57C8D" w:rsidRPr="00AC2716">
          <w:rPr>
            <w:rStyle w:val="Hyperlink"/>
          </w:rPr>
          <w:t>www.vaemergency.gov</w:t>
        </w:r>
      </w:hyperlink>
      <w:r>
        <w:t xml:space="preserve"> </w:t>
      </w:r>
    </w:p>
  </w:footnote>
  <w:footnote w:id="3">
    <w:p w14:paraId="5CD84238" w14:textId="2B58B588" w:rsidR="007F5A40" w:rsidRDefault="007F5A40" w:rsidP="00B57C8D">
      <w:pPr>
        <w:pStyle w:val="1footnote"/>
      </w:pPr>
      <w:r>
        <w:rPr>
          <w:rStyle w:val="FootnoteReference"/>
        </w:rPr>
        <w:footnoteRef/>
      </w:r>
      <w:r>
        <w:t xml:space="preserve"> </w:t>
      </w:r>
      <w:hyperlink r:id="rId2" w:history="1">
        <w:r w:rsidR="00B57C8D" w:rsidRPr="00AC2716">
          <w:rPr>
            <w:rStyle w:val="Hyperlink"/>
          </w:rPr>
          <w:t>www.dhs.gov/see-something-say-something</w:t>
        </w:r>
      </w:hyperlink>
      <w:r>
        <w:t xml:space="preserve">  </w:t>
      </w:r>
    </w:p>
  </w:footnote>
  <w:footnote w:id="4">
    <w:p w14:paraId="76525058" w14:textId="681FB827" w:rsidR="00CD7D81" w:rsidRDefault="00CD7D81" w:rsidP="00B57C8D">
      <w:pPr>
        <w:pStyle w:val="1footnote"/>
      </w:pPr>
      <w:r>
        <w:rPr>
          <w:rStyle w:val="FootnoteReference"/>
        </w:rPr>
        <w:footnoteRef/>
      </w:r>
      <w:r>
        <w:t xml:space="preserve"> </w:t>
      </w:r>
      <w:hyperlink r:id="rId3" w:history="1">
        <w:r w:rsidR="001648BD">
          <w:rPr>
            <w:rStyle w:val="Hyperlink"/>
          </w:rPr>
          <w:t>www.dcjs.virginia.gov/sites/dcjs.virginia.gov/files/law-enforcement/files/vcscs/Virginia_Educators_Drill_Guide.pdf</w:t>
        </w:r>
      </w:hyperlink>
      <w:r>
        <w:t xml:space="preserve"> </w:t>
      </w:r>
    </w:p>
  </w:footnote>
  <w:footnote w:id="5">
    <w:p w14:paraId="11A558CC" w14:textId="639CD762" w:rsidR="00CD7D81" w:rsidRDefault="00CD7D81" w:rsidP="00B57C8D">
      <w:pPr>
        <w:pStyle w:val="1footnote"/>
      </w:pPr>
      <w:r>
        <w:rPr>
          <w:rStyle w:val="FootnoteReference"/>
        </w:rPr>
        <w:footnoteRef/>
      </w:r>
      <w:r>
        <w:t xml:space="preserve"> </w:t>
      </w:r>
      <w:hyperlink r:id="rId4" w:history="1">
        <w:r w:rsidR="00790C9E">
          <w:rPr>
            <w:rStyle w:val="Hyperlink"/>
          </w:rPr>
          <w:t>www.dcjs.virginia.gov/sites/dcjs.virginia.gov/files/law-enforcement/files/vcscs/Virginia_Educators_Drill_Guide.pdf</w:t>
        </w:r>
      </w:hyperlink>
      <w:r>
        <w:t xml:space="preserve"> </w:t>
      </w:r>
    </w:p>
  </w:footnote>
  <w:footnote w:id="6">
    <w:p w14:paraId="096A8992" w14:textId="7A0B063D" w:rsidR="008C22D5" w:rsidRDefault="008C22D5" w:rsidP="00B57C8D">
      <w:pPr>
        <w:pStyle w:val="1footnote"/>
      </w:pPr>
      <w:r>
        <w:rPr>
          <w:rStyle w:val="FootnoteReference"/>
        </w:rPr>
        <w:footnoteRef/>
      </w:r>
      <w:r>
        <w:t xml:space="preserve"> </w:t>
      </w:r>
      <w:hyperlink r:id="rId5" w:history="1">
        <w:r w:rsidR="00B57C8D" w:rsidRPr="00AC2716">
          <w:rPr>
            <w:rStyle w:val="Hyperlink"/>
          </w:rPr>
          <w:t>www.dcjs.virginia.gov/victims-services/report-campus-local-emergency</w:t>
        </w:r>
      </w:hyperlink>
      <w:r>
        <w:t xml:space="preserve"> </w:t>
      </w:r>
    </w:p>
  </w:footnote>
  <w:footnote w:id="7">
    <w:p w14:paraId="7476625D" w14:textId="2270AA9F" w:rsidR="00FC0BAA" w:rsidRDefault="00FC0BAA" w:rsidP="00B57C8D">
      <w:pPr>
        <w:pStyle w:val="1footnote"/>
      </w:pPr>
      <w:r>
        <w:rPr>
          <w:rStyle w:val="FootnoteReference"/>
        </w:rPr>
        <w:footnoteRef/>
      </w:r>
      <w:r>
        <w:t xml:space="preserve"> </w:t>
      </w:r>
      <w:hyperlink r:id="rId6" w:history="1">
        <w:r w:rsidR="00132F0D" w:rsidRPr="00AC2716">
          <w:rPr>
            <w:rStyle w:val="Hyperlink"/>
          </w:rPr>
          <w:t>www.dcjs.virginia.gov/victims-services/report-campus-local-emergency</w:t>
        </w:r>
      </w:hyperlink>
      <w:r>
        <w:t xml:space="preserve"> </w:t>
      </w:r>
    </w:p>
  </w:footnote>
  <w:footnote w:id="8">
    <w:p w14:paraId="71F2D04E" w14:textId="2472B0B6" w:rsidR="00FC0BAA" w:rsidRDefault="00FC0BAA" w:rsidP="00132F0D">
      <w:pPr>
        <w:pStyle w:val="1footnote"/>
      </w:pPr>
      <w:r>
        <w:rPr>
          <w:rStyle w:val="FootnoteReference"/>
        </w:rPr>
        <w:footnoteRef/>
      </w:r>
      <w:r>
        <w:t xml:space="preserve"> </w:t>
      </w:r>
      <w:hyperlink r:id="rId7" w:history="1">
        <w:r w:rsidR="00132F0D" w:rsidRPr="00AC2716">
          <w:rPr>
            <w:rStyle w:val="Hyperlink"/>
          </w:rPr>
          <w:t>www.dcjs.virginia.gov/content/report-campus-or-local-emergency</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27473" w14:textId="1A91BBD4" w:rsidR="00C60234" w:rsidRPr="00B0342D" w:rsidRDefault="004227AF" w:rsidP="00A91C0C">
    <w:pPr>
      <w:tabs>
        <w:tab w:val="left" w:pos="1680"/>
      </w:tabs>
      <w:ind w:right="-450"/>
      <w:rPr>
        <w:rFonts w:cs="Arial"/>
        <w:color w:val="FFFFFF" w:themeColor="background1"/>
        <w:sz w:val="32"/>
        <w:szCs w:val="32"/>
      </w:rPr>
    </w:pPr>
    <w:r>
      <w:rPr>
        <w:noProof/>
      </w:rPr>
      <w:drawing>
        <wp:anchor distT="0" distB="0" distL="114300" distR="114300" simplePos="0" relativeHeight="251659264" behindDoc="0" locked="0" layoutInCell="1" allowOverlap="1" wp14:anchorId="63DF767A" wp14:editId="2872791A">
          <wp:simplePos x="0" y="0"/>
          <wp:positionH relativeFrom="margin">
            <wp:align>center</wp:align>
          </wp:positionH>
          <wp:positionV relativeFrom="page">
            <wp:posOffset>210185</wp:posOffset>
          </wp:positionV>
          <wp:extent cx="484632" cy="484632"/>
          <wp:effectExtent l="0" t="0" r="0" b="0"/>
          <wp:wrapNone/>
          <wp:docPr id="541090688" name="Picture 3" descr="A picture containing text,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90688" name="Picture 3" descr="A picture containing text, clock,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632" cy="484632"/>
                  </a:xfrm>
                  <a:prstGeom prst="rect">
                    <a:avLst/>
                  </a:prstGeom>
                </pic:spPr>
              </pic:pic>
            </a:graphicData>
          </a:graphic>
          <wp14:sizeRelH relativeFrom="margin">
            <wp14:pctWidth>0</wp14:pctWidth>
          </wp14:sizeRelH>
          <wp14:sizeRelV relativeFrom="margin">
            <wp14:pctHeight>0</wp14:pctHeight>
          </wp14:sizeRelV>
        </wp:anchor>
      </w:drawing>
    </w:r>
    <w:r w:rsidR="009E187D">
      <w:rPr>
        <w:noProof/>
        <w:lang w:eastAsia="zh-CN"/>
      </w:rPr>
      <mc:AlternateContent>
        <mc:Choice Requires="wps">
          <w:drawing>
            <wp:anchor distT="0" distB="0" distL="114300" distR="114300" simplePos="0" relativeHeight="251657216" behindDoc="1" locked="0" layoutInCell="1" allowOverlap="1" wp14:anchorId="6E71B0AA" wp14:editId="7CEA9425">
              <wp:simplePos x="0" y="0"/>
              <wp:positionH relativeFrom="margin">
                <wp:align>center</wp:align>
              </wp:positionH>
              <wp:positionV relativeFrom="page">
                <wp:posOffset>0</wp:posOffset>
              </wp:positionV>
              <wp:extent cx="7772400" cy="788276"/>
              <wp:effectExtent l="0" t="0" r="0" b="0"/>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88276"/>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5F13A" id="Rectangle 42" o:spid="_x0000_s1026" alt="&quot;&quot;" style="position:absolute;margin-left:0;margin-top:0;width:612pt;height:62.0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" fillcolor="#1f4d78 [1608]" stroked="f" strokeweight="1pt">
              <w10:wrap anchorx="margin" anchory="page"/>
            </v:rect>
          </w:pict>
        </mc:Fallback>
      </mc:AlternateContent>
    </w:r>
    <w:r w:rsidR="00A91C0C">
      <w:rPr>
        <w:rFonts w:cs="Arial"/>
        <w:color w:val="FFFFFF" w:themeColor="background1"/>
        <w:sz w:val="32"/>
        <w:szCs w:val="32"/>
      </w:rPr>
      <w:tab/>
    </w:r>
  </w:p>
  <w:p w14:paraId="3FFA45D4" w14:textId="713EAEA1" w:rsidR="00C60234" w:rsidRDefault="00C602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81C7F" w14:textId="0A59DFEC" w:rsidR="005F5F31" w:rsidRPr="00B0342D" w:rsidRDefault="005F5F31" w:rsidP="00A91C0C">
    <w:pPr>
      <w:tabs>
        <w:tab w:val="left" w:pos="1680"/>
      </w:tabs>
      <w:ind w:right="-450"/>
      <w:rPr>
        <w:rFonts w:cs="Arial"/>
        <w:color w:val="FFFFFF" w:themeColor="background1"/>
        <w:sz w:val="32"/>
        <w:szCs w:val="32"/>
      </w:rPr>
    </w:pPr>
    <w:r>
      <w:rPr>
        <w:noProof/>
        <w:lang w:eastAsia="zh-CN"/>
      </w:rPr>
      <mc:AlternateContent>
        <mc:Choice Requires="wps">
          <w:drawing>
            <wp:anchor distT="0" distB="0" distL="114300" distR="114300" simplePos="0" relativeHeight="251658241" behindDoc="1" locked="0" layoutInCell="1" allowOverlap="1" wp14:anchorId="1CD42C07" wp14:editId="12A9C204">
              <wp:simplePos x="0" y="0"/>
              <wp:positionH relativeFrom="margin">
                <wp:align>center</wp:align>
              </wp:positionH>
              <wp:positionV relativeFrom="page">
                <wp:posOffset>0</wp:posOffset>
              </wp:positionV>
              <wp:extent cx="7772400" cy="788276"/>
              <wp:effectExtent l="0" t="0" r="0" b="0"/>
              <wp:wrapNone/>
              <wp:docPr id="201159592" name="Rectangle 2011595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88276"/>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002A8" id="Rectangle 201159592" o:spid="_x0000_s1026" alt="&quot;&quot;" style="position:absolute;margin-left:0;margin-top:0;width:612pt;height:62.0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" fillcolor="#1f4d78 [1608]" stroked="f" strokeweight="1pt">
              <w10:wrap anchorx="margin" anchory="page"/>
            </v:rect>
          </w:pict>
        </mc:Fallback>
      </mc:AlternateContent>
    </w:r>
    <w:r>
      <w:rPr>
        <w:rFonts w:cs="Arial"/>
        <w:color w:val="FFFFFF" w:themeColor="background1"/>
        <w:sz w:val="32"/>
        <w:szCs w:val="32"/>
      </w:rPr>
      <w:tab/>
    </w:r>
  </w:p>
  <w:p w14:paraId="33FA1A6A" w14:textId="77777777" w:rsidR="005F5F31" w:rsidRDefault="005F5F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7BC5E4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64078C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DA251A"/>
    <w:multiLevelType w:val="multilevel"/>
    <w:tmpl w:val="04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2A7698"/>
    <w:multiLevelType w:val="multilevel"/>
    <w:tmpl w:val="CE7E3290"/>
    <w:styleLink w:val="NumberedList"/>
    <w:lvl w:ilvl="0">
      <w:start w:val="1"/>
      <w:numFmt w:val="decimal"/>
      <w:lvlText w:val="%1."/>
      <w:lvlJc w:val="left"/>
      <w:pPr>
        <w:ind w:left="720" w:hanging="360"/>
      </w:pPr>
      <w:rPr>
        <w:rFonts w:ascii="Arial" w:hAnsi="Arial" w:hint="default"/>
        <w:b w:val="0"/>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92565EC"/>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C1E7269"/>
    <w:multiLevelType w:val="hybridMultilevel"/>
    <w:tmpl w:val="D428AB4C"/>
    <w:lvl w:ilvl="0" w:tplc="C92E9A6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6E3DE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6673E83"/>
    <w:multiLevelType w:val="hybridMultilevel"/>
    <w:tmpl w:val="DD746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270354"/>
    <w:multiLevelType w:val="multilevel"/>
    <w:tmpl w:val="D12C2568"/>
    <w:lvl w:ilvl="0">
      <w:start w:val="1"/>
      <w:numFmt w:val="bullet"/>
      <w:pStyle w:val="L1-table"/>
      <w:lvlText w:val="●"/>
      <w:lvlJc w:val="left"/>
      <w:pPr>
        <w:ind w:left="360" w:hanging="360"/>
      </w:pPr>
      <w:rPr>
        <w:rFonts w:ascii="Noto Sans Symbols" w:eastAsia="Noto Sans Symbols" w:hAnsi="Noto Sans Symbols" w:cs="Noto Sans Symbols"/>
        <w:color w:val="00007B"/>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74722AF"/>
    <w:multiLevelType w:val="hybridMultilevel"/>
    <w:tmpl w:val="FC84E206"/>
    <w:lvl w:ilvl="0" w:tplc="C92E9A62">
      <w:start w:val="1"/>
      <w:numFmt w:val="bullet"/>
      <w:lvlText w:val=""/>
      <w:lvlJc w:val="left"/>
      <w:pPr>
        <w:ind w:left="720" w:hanging="360"/>
      </w:pPr>
      <w:rPr>
        <w:rFonts w:ascii="Wingdings" w:hAnsi="Wingdings" w:hint="default"/>
        <w:color w:val="000000" w:themeColor="text1"/>
        <w:u w:color="000000" w:themeColor="text1"/>
      </w:rPr>
    </w:lvl>
    <w:lvl w:ilvl="1" w:tplc="FFFFFFFF" w:tentative="1">
      <w:start w:val="1"/>
      <w:numFmt w:val="bullet"/>
      <w:lvlText w:val="o"/>
      <w:lvlJc w:val="left"/>
      <w:pPr>
        <w:ind w:left="1224" w:hanging="360"/>
      </w:pPr>
      <w:rPr>
        <w:rFonts w:ascii="Courier New" w:hAnsi="Courier New" w:hint="default"/>
      </w:rPr>
    </w:lvl>
    <w:lvl w:ilvl="2" w:tplc="FFFFFFFF" w:tentative="1">
      <w:start w:val="1"/>
      <w:numFmt w:val="bullet"/>
      <w:lvlText w:val=""/>
      <w:lvlJc w:val="left"/>
      <w:pPr>
        <w:ind w:left="1944" w:hanging="360"/>
      </w:pPr>
      <w:rPr>
        <w:rFonts w:ascii="Wingdings" w:hAnsi="Wingdings" w:hint="default"/>
      </w:rPr>
    </w:lvl>
    <w:lvl w:ilvl="3" w:tplc="FFFFFFFF" w:tentative="1">
      <w:start w:val="1"/>
      <w:numFmt w:val="bullet"/>
      <w:lvlText w:val=""/>
      <w:lvlJc w:val="left"/>
      <w:pPr>
        <w:ind w:left="2664" w:hanging="360"/>
      </w:pPr>
      <w:rPr>
        <w:rFonts w:ascii="Symbol" w:hAnsi="Symbol" w:hint="default"/>
      </w:rPr>
    </w:lvl>
    <w:lvl w:ilvl="4" w:tplc="FFFFFFFF" w:tentative="1">
      <w:start w:val="1"/>
      <w:numFmt w:val="bullet"/>
      <w:lvlText w:val="o"/>
      <w:lvlJc w:val="left"/>
      <w:pPr>
        <w:ind w:left="3384" w:hanging="360"/>
      </w:pPr>
      <w:rPr>
        <w:rFonts w:ascii="Courier New" w:hAnsi="Courier New" w:hint="default"/>
      </w:rPr>
    </w:lvl>
    <w:lvl w:ilvl="5" w:tplc="FFFFFFFF" w:tentative="1">
      <w:start w:val="1"/>
      <w:numFmt w:val="bullet"/>
      <w:lvlText w:val=""/>
      <w:lvlJc w:val="left"/>
      <w:pPr>
        <w:ind w:left="4104" w:hanging="360"/>
      </w:pPr>
      <w:rPr>
        <w:rFonts w:ascii="Wingdings" w:hAnsi="Wingdings" w:hint="default"/>
      </w:rPr>
    </w:lvl>
    <w:lvl w:ilvl="6" w:tplc="FFFFFFFF" w:tentative="1">
      <w:start w:val="1"/>
      <w:numFmt w:val="bullet"/>
      <w:lvlText w:val=""/>
      <w:lvlJc w:val="left"/>
      <w:pPr>
        <w:ind w:left="4824" w:hanging="360"/>
      </w:pPr>
      <w:rPr>
        <w:rFonts w:ascii="Symbol" w:hAnsi="Symbol" w:hint="default"/>
      </w:rPr>
    </w:lvl>
    <w:lvl w:ilvl="7" w:tplc="FFFFFFFF" w:tentative="1">
      <w:start w:val="1"/>
      <w:numFmt w:val="bullet"/>
      <w:lvlText w:val="o"/>
      <w:lvlJc w:val="left"/>
      <w:pPr>
        <w:ind w:left="5544" w:hanging="360"/>
      </w:pPr>
      <w:rPr>
        <w:rFonts w:ascii="Courier New" w:hAnsi="Courier New" w:hint="default"/>
      </w:rPr>
    </w:lvl>
    <w:lvl w:ilvl="8" w:tplc="FFFFFFFF" w:tentative="1">
      <w:start w:val="1"/>
      <w:numFmt w:val="bullet"/>
      <w:lvlText w:val=""/>
      <w:lvlJc w:val="left"/>
      <w:pPr>
        <w:ind w:left="6264" w:hanging="360"/>
      </w:pPr>
      <w:rPr>
        <w:rFonts w:ascii="Wingdings" w:hAnsi="Wingdings" w:hint="default"/>
      </w:rPr>
    </w:lvl>
  </w:abstractNum>
  <w:abstractNum w:abstractNumId="10" w15:restartNumberingAfterBreak="0">
    <w:nsid w:val="50BE50D7"/>
    <w:multiLevelType w:val="multilevel"/>
    <w:tmpl w:val="02305D58"/>
    <w:styleLink w:val="CurrentList1"/>
    <w:lvl w:ilvl="0">
      <w:start w:val="1"/>
      <w:numFmt w:val="decimal"/>
      <w:lvlText w:val="%1."/>
      <w:lvlJc w:val="left"/>
      <w:pPr>
        <w:ind w:left="1440" w:hanging="360"/>
      </w:pPr>
      <w:rPr>
        <w:rFont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5DDB575C"/>
    <w:multiLevelType w:val="hybridMultilevel"/>
    <w:tmpl w:val="9A4CF77A"/>
    <w:lvl w:ilvl="0" w:tplc="C92E9A62">
      <w:start w:val="1"/>
      <w:numFmt w:val="bullet"/>
      <w:lvlText w:val=""/>
      <w:lvlJc w:val="left"/>
      <w:pPr>
        <w:ind w:left="720" w:hanging="360"/>
      </w:pPr>
      <w:rPr>
        <w:rFonts w:ascii="Wingdings" w:hAnsi="Wingdings" w:hint="default"/>
        <w:color w:val="000000" w:themeColor="text1"/>
        <w:u w:color="000000" w:themeColor="text1"/>
      </w:rPr>
    </w:lvl>
    <w:lvl w:ilvl="1" w:tplc="FFFFFFFF" w:tentative="1">
      <w:start w:val="1"/>
      <w:numFmt w:val="bullet"/>
      <w:lvlText w:val="o"/>
      <w:lvlJc w:val="left"/>
      <w:pPr>
        <w:ind w:left="1224" w:hanging="360"/>
      </w:pPr>
      <w:rPr>
        <w:rFonts w:ascii="Courier New" w:hAnsi="Courier New" w:hint="default"/>
      </w:rPr>
    </w:lvl>
    <w:lvl w:ilvl="2" w:tplc="FFFFFFFF" w:tentative="1">
      <w:start w:val="1"/>
      <w:numFmt w:val="bullet"/>
      <w:lvlText w:val=""/>
      <w:lvlJc w:val="left"/>
      <w:pPr>
        <w:ind w:left="1944" w:hanging="360"/>
      </w:pPr>
      <w:rPr>
        <w:rFonts w:ascii="Wingdings" w:hAnsi="Wingdings" w:hint="default"/>
      </w:rPr>
    </w:lvl>
    <w:lvl w:ilvl="3" w:tplc="FFFFFFFF" w:tentative="1">
      <w:start w:val="1"/>
      <w:numFmt w:val="bullet"/>
      <w:lvlText w:val=""/>
      <w:lvlJc w:val="left"/>
      <w:pPr>
        <w:ind w:left="2664" w:hanging="360"/>
      </w:pPr>
      <w:rPr>
        <w:rFonts w:ascii="Symbol" w:hAnsi="Symbol" w:hint="default"/>
      </w:rPr>
    </w:lvl>
    <w:lvl w:ilvl="4" w:tplc="FFFFFFFF" w:tentative="1">
      <w:start w:val="1"/>
      <w:numFmt w:val="bullet"/>
      <w:lvlText w:val="o"/>
      <w:lvlJc w:val="left"/>
      <w:pPr>
        <w:ind w:left="3384" w:hanging="360"/>
      </w:pPr>
      <w:rPr>
        <w:rFonts w:ascii="Courier New" w:hAnsi="Courier New" w:hint="default"/>
      </w:rPr>
    </w:lvl>
    <w:lvl w:ilvl="5" w:tplc="FFFFFFFF" w:tentative="1">
      <w:start w:val="1"/>
      <w:numFmt w:val="bullet"/>
      <w:lvlText w:val=""/>
      <w:lvlJc w:val="left"/>
      <w:pPr>
        <w:ind w:left="4104" w:hanging="360"/>
      </w:pPr>
      <w:rPr>
        <w:rFonts w:ascii="Wingdings" w:hAnsi="Wingdings" w:hint="default"/>
      </w:rPr>
    </w:lvl>
    <w:lvl w:ilvl="6" w:tplc="FFFFFFFF" w:tentative="1">
      <w:start w:val="1"/>
      <w:numFmt w:val="bullet"/>
      <w:lvlText w:val=""/>
      <w:lvlJc w:val="left"/>
      <w:pPr>
        <w:ind w:left="4824" w:hanging="360"/>
      </w:pPr>
      <w:rPr>
        <w:rFonts w:ascii="Symbol" w:hAnsi="Symbol" w:hint="default"/>
      </w:rPr>
    </w:lvl>
    <w:lvl w:ilvl="7" w:tplc="FFFFFFFF" w:tentative="1">
      <w:start w:val="1"/>
      <w:numFmt w:val="bullet"/>
      <w:lvlText w:val="o"/>
      <w:lvlJc w:val="left"/>
      <w:pPr>
        <w:ind w:left="5544" w:hanging="360"/>
      </w:pPr>
      <w:rPr>
        <w:rFonts w:ascii="Courier New" w:hAnsi="Courier New" w:hint="default"/>
      </w:rPr>
    </w:lvl>
    <w:lvl w:ilvl="8" w:tplc="FFFFFFFF" w:tentative="1">
      <w:start w:val="1"/>
      <w:numFmt w:val="bullet"/>
      <w:lvlText w:val=""/>
      <w:lvlJc w:val="left"/>
      <w:pPr>
        <w:ind w:left="6264" w:hanging="360"/>
      </w:pPr>
      <w:rPr>
        <w:rFonts w:ascii="Wingdings" w:hAnsi="Wingdings" w:hint="default"/>
      </w:rPr>
    </w:lvl>
  </w:abstractNum>
  <w:abstractNum w:abstractNumId="12" w15:restartNumberingAfterBreak="0">
    <w:nsid w:val="5DE5521F"/>
    <w:multiLevelType w:val="multilevel"/>
    <w:tmpl w:val="49EA1942"/>
    <w:lvl w:ilvl="0">
      <w:start w:val="1"/>
      <w:numFmt w:val="decimal"/>
      <w:pStyle w:val="L1-lastline"/>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E0B2962"/>
    <w:multiLevelType w:val="multilevel"/>
    <w:tmpl w:val="013CB74A"/>
    <w:styleLink w:val="BulletedList"/>
    <w:lvl w:ilvl="0">
      <w:start w:val="1"/>
      <w:numFmt w:val="bullet"/>
      <w:lvlText w:val="•"/>
      <w:lvlJc w:val="left"/>
      <w:pPr>
        <w:ind w:left="720" w:hanging="360"/>
      </w:pPr>
      <w:rPr>
        <w:rFonts w:ascii="Arial" w:hAnsi="Aria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54676F0"/>
    <w:multiLevelType w:val="multilevel"/>
    <w:tmpl w:val="15D2613C"/>
    <w:styleLink w:val="CurrentList7"/>
    <w:lvl w:ilvl="0">
      <w:start w:val="1"/>
      <w:numFmt w:val="bullet"/>
      <w:lvlText w:val=""/>
      <w:lvlJc w:val="left"/>
      <w:pPr>
        <w:ind w:left="720" w:hanging="360"/>
      </w:pPr>
      <w:rPr>
        <w:rFonts w:ascii="Arial" w:hAnsi="Arial" w:hint="default"/>
        <w:color w:val="00007B"/>
        <w:u w:color="00007B"/>
      </w:rPr>
    </w:lvl>
    <w:lvl w:ilvl="1">
      <w:start w:val="1"/>
      <w:numFmt w:val="bullet"/>
      <w:lvlText w:val="o"/>
      <w:lvlJc w:val="left"/>
      <w:pPr>
        <w:ind w:left="1224" w:hanging="360"/>
      </w:pPr>
      <w:rPr>
        <w:rFonts w:ascii="Courier New" w:hAnsi="Courier New" w:hint="default"/>
      </w:rPr>
    </w:lvl>
    <w:lvl w:ilvl="2">
      <w:start w:val="1"/>
      <w:numFmt w:val="bullet"/>
      <w:lvlText w:val=""/>
      <w:lvlJc w:val="left"/>
      <w:pPr>
        <w:ind w:left="1944" w:hanging="360"/>
      </w:pPr>
      <w:rPr>
        <w:rFonts w:ascii="Wingdings" w:hAnsi="Wingdings" w:hint="default"/>
      </w:rPr>
    </w:lvl>
    <w:lvl w:ilvl="3">
      <w:start w:val="1"/>
      <w:numFmt w:val="bullet"/>
      <w:lvlText w:val=""/>
      <w:lvlJc w:val="left"/>
      <w:pPr>
        <w:ind w:left="2664" w:hanging="360"/>
      </w:pPr>
      <w:rPr>
        <w:rFonts w:ascii="Symbol" w:hAnsi="Symbol" w:hint="default"/>
      </w:rPr>
    </w:lvl>
    <w:lvl w:ilvl="4">
      <w:start w:val="1"/>
      <w:numFmt w:val="bullet"/>
      <w:lvlText w:val="o"/>
      <w:lvlJc w:val="left"/>
      <w:pPr>
        <w:ind w:left="3384" w:hanging="360"/>
      </w:pPr>
      <w:rPr>
        <w:rFonts w:ascii="Courier New" w:hAnsi="Courier New" w:hint="default"/>
      </w:rPr>
    </w:lvl>
    <w:lvl w:ilvl="5">
      <w:start w:val="1"/>
      <w:numFmt w:val="bullet"/>
      <w:lvlText w:val=""/>
      <w:lvlJc w:val="left"/>
      <w:pPr>
        <w:ind w:left="4104" w:hanging="360"/>
      </w:pPr>
      <w:rPr>
        <w:rFonts w:ascii="Wingdings" w:hAnsi="Wingdings" w:hint="default"/>
      </w:rPr>
    </w:lvl>
    <w:lvl w:ilvl="6">
      <w:start w:val="1"/>
      <w:numFmt w:val="bullet"/>
      <w:lvlText w:val=""/>
      <w:lvlJc w:val="left"/>
      <w:pPr>
        <w:ind w:left="4824" w:hanging="360"/>
      </w:pPr>
      <w:rPr>
        <w:rFonts w:ascii="Symbol" w:hAnsi="Symbol" w:hint="default"/>
      </w:rPr>
    </w:lvl>
    <w:lvl w:ilvl="7">
      <w:start w:val="1"/>
      <w:numFmt w:val="bullet"/>
      <w:lvlText w:val="o"/>
      <w:lvlJc w:val="left"/>
      <w:pPr>
        <w:ind w:left="5544" w:hanging="360"/>
      </w:pPr>
      <w:rPr>
        <w:rFonts w:ascii="Courier New" w:hAnsi="Courier New" w:hint="default"/>
      </w:rPr>
    </w:lvl>
    <w:lvl w:ilvl="8">
      <w:start w:val="1"/>
      <w:numFmt w:val="bullet"/>
      <w:lvlText w:val=""/>
      <w:lvlJc w:val="left"/>
      <w:pPr>
        <w:ind w:left="6264" w:hanging="360"/>
      </w:pPr>
      <w:rPr>
        <w:rFonts w:ascii="Wingdings" w:hAnsi="Wingdings" w:hint="default"/>
      </w:rPr>
    </w:lvl>
  </w:abstractNum>
  <w:abstractNum w:abstractNumId="15" w15:restartNumberingAfterBreak="0">
    <w:nsid w:val="6C3A4707"/>
    <w:multiLevelType w:val="hybridMultilevel"/>
    <w:tmpl w:val="161C9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496AD4"/>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1870D95"/>
    <w:multiLevelType w:val="hybridMultilevel"/>
    <w:tmpl w:val="7252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CB3668"/>
    <w:multiLevelType w:val="hybridMultilevel"/>
    <w:tmpl w:val="CBC49B8E"/>
    <w:lvl w:ilvl="0" w:tplc="2BD8650C">
      <w:start w:val="1"/>
      <w:numFmt w:val="bullet"/>
      <w:pStyle w:val="CheckboxList"/>
      <w:lvlText w:val=""/>
      <w:lvlJc w:val="left"/>
      <w:pPr>
        <w:ind w:left="720" w:hanging="360"/>
      </w:pPr>
      <w:rPr>
        <w:rFonts w:ascii="Arial" w:hAnsi="Arial" w:hint="default"/>
        <w:color w:val="000000" w:themeColor="text1"/>
        <w:u w:color="000000" w:themeColor="text1"/>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9" w15:restartNumberingAfterBreak="0">
    <w:nsid w:val="7A381C01"/>
    <w:multiLevelType w:val="multilevel"/>
    <w:tmpl w:val="1C08D14C"/>
    <w:styleLink w:val="CurrentList2"/>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7D1F7045"/>
    <w:multiLevelType w:val="hybridMultilevel"/>
    <w:tmpl w:val="8432EF88"/>
    <w:lvl w:ilvl="0" w:tplc="F3E06446">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7697521">
    <w:abstractNumId w:val="8"/>
  </w:num>
  <w:num w:numId="2" w16cid:durableId="370690884">
    <w:abstractNumId w:val="10"/>
  </w:num>
  <w:num w:numId="3" w16cid:durableId="346562001">
    <w:abstractNumId w:val="19"/>
  </w:num>
  <w:num w:numId="4" w16cid:durableId="75906109">
    <w:abstractNumId w:val="18"/>
  </w:num>
  <w:num w:numId="5" w16cid:durableId="84310010">
    <w:abstractNumId w:val="12"/>
  </w:num>
  <w:num w:numId="6" w16cid:durableId="374474655">
    <w:abstractNumId w:val="4"/>
  </w:num>
  <w:num w:numId="7" w16cid:durableId="581641287">
    <w:abstractNumId w:val="16"/>
  </w:num>
  <w:num w:numId="8" w16cid:durableId="1669016535">
    <w:abstractNumId w:val="2"/>
  </w:num>
  <w:num w:numId="9" w16cid:durableId="1425762024">
    <w:abstractNumId w:val="6"/>
  </w:num>
  <w:num w:numId="10" w16cid:durableId="245309903">
    <w:abstractNumId w:val="0"/>
  </w:num>
  <w:num w:numId="11" w16cid:durableId="975911702">
    <w:abstractNumId w:val="3"/>
  </w:num>
  <w:num w:numId="12" w16cid:durableId="847672006">
    <w:abstractNumId w:val="13"/>
  </w:num>
  <w:num w:numId="13" w16cid:durableId="387997366">
    <w:abstractNumId w:val="1"/>
  </w:num>
  <w:num w:numId="14" w16cid:durableId="1979602158">
    <w:abstractNumId w:val="0"/>
    <w:lvlOverride w:ilvl="0">
      <w:startOverride w:val="1"/>
    </w:lvlOverride>
  </w:num>
  <w:num w:numId="15" w16cid:durableId="396442196">
    <w:abstractNumId w:val="14"/>
  </w:num>
  <w:num w:numId="16" w16cid:durableId="289359750">
    <w:abstractNumId w:val="0"/>
    <w:lvlOverride w:ilvl="0">
      <w:startOverride w:val="1"/>
    </w:lvlOverride>
  </w:num>
  <w:num w:numId="17" w16cid:durableId="1528830353">
    <w:abstractNumId w:val="0"/>
    <w:lvlOverride w:ilvl="0">
      <w:startOverride w:val="1"/>
    </w:lvlOverride>
  </w:num>
  <w:num w:numId="18" w16cid:durableId="466435367">
    <w:abstractNumId w:val="7"/>
  </w:num>
  <w:num w:numId="19" w16cid:durableId="229116664">
    <w:abstractNumId w:val="15"/>
  </w:num>
  <w:num w:numId="20" w16cid:durableId="265307526">
    <w:abstractNumId w:val="17"/>
  </w:num>
  <w:num w:numId="21" w16cid:durableId="188571433">
    <w:abstractNumId w:val="20"/>
  </w:num>
  <w:num w:numId="22" w16cid:durableId="1183981678">
    <w:abstractNumId w:val="20"/>
  </w:num>
  <w:num w:numId="23" w16cid:durableId="152065123">
    <w:abstractNumId w:val="20"/>
  </w:num>
  <w:num w:numId="24" w16cid:durableId="889074539">
    <w:abstractNumId w:val="20"/>
  </w:num>
  <w:num w:numId="25" w16cid:durableId="1047030557">
    <w:abstractNumId w:val="20"/>
  </w:num>
  <w:num w:numId="26" w16cid:durableId="947852000">
    <w:abstractNumId w:val="11"/>
  </w:num>
  <w:num w:numId="27" w16cid:durableId="1318723495">
    <w:abstractNumId w:val="9"/>
  </w:num>
  <w:num w:numId="28" w16cid:durableId="1398553043">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08A"/>
    <w:rsid w:val="00005A48"/>
    <w:rsid w:val="00010712"/>
    <w:rsid w:val="00011291"/>
    <w:rsid w:val="00011797"/>
    <w:rsid w:val="00011CFE"/>
    <w:rsid w:val="00012EE2"/>
    <w:rsid w:val="000152BE"/>
    <w:rsid w:val="000163A5"/>
    <w:rsid w:val="00024218"/>
    <w:rsid w:val="00030C36"/>
    <w:rsid w:val="00034D37"/>
    <w:rsid w:val="00035016"/>
    <w:rsid w:val="000354B1"/>
    <w:rsid w:val="00036292"/>
    <w:rsid w:val="000418B4"/>
    <w:rsid w:val="00043A00"/>
    <w:rsid w:val="000479F5"/>
    <w:rsid w:val="00052010"/>
    <w:rsid w:val="00055EC7"/>
    <w:rsid w:val="000565E5"/>
    <w:rsid w:val="000576EF"/>
    <w:rsid w:val="000579FE"/>
    <w:rsid w:val="00061B14"/>
    <w:rsid w:val="000641BE"/>
    <w:rsid w:val="00067723"/>
    <w:rsid w:val="00067B73"/>
    <w:rsid w:val="00070B15"/>
    <w:rsid w:val="000710BE"/>
    <w:rsid w:val="00071624"/>
    <w:rsid w:val="0007256E"/>
    <w:rsid w:val="00073DD4"/>
    <w:rsid w:val="00074673"/>
    <w:rsid w:val="000848CD"/>
    <w:rsid w:val="0008679A"/>
    <w:rsid w:val="00086AD8"/>
    <w:rsid w:val="00086D51"/>
    <w:rsid w:val="0008713A"/>
    <w:rsid w:val="00087B1C"/>
    <w:rsid w:val="00090BC2"/>
    <w:rsid w:val="00091079"/>
    <w:rsid w:val="000B23F8"/>
    <w:rsid w:val="000B3D9F"/>
    <w:rsid w:val="000B5925"/>
    <w:rsid w:val="000C1F8E"/>
    <w:rsid w:val="000C350E"/>
    <w:rsid w:val="000C355C"/>
    <w:rsid w:val="000C3AAF"/>
    <w:rsid w:val="000C3C5E"/>
    <w:rsid w:val="000C4FEB"/>
    <w:rsid w:val="000C6B3A"/>
    <w:rsid w:val="000C7546"/>
    <w:rsid w:val="000D2934"/>
    <w:rsid w:val="000D6235"/>
    <w:rsid w:val="000E00C5"/>
    <w:rsid w:val="000E05CA"/>
    <w:rsid w:val="000E1E21"/>
    <w:rsid w:val="000F525B"/>
    <w:rsid w:val="000F758E"/>
    <w:rsid w:val="0010012F"/>
    <w:rsid w:val="001009BA"/>
    <w:rsid w:val="00101D0E"/>
    <w:rsid w:val="0010243D"/>
    <w:rsid w:val="00102511"/>
    <w:rsid w:val="00111818"/>
    <w:rsid w:val="00112193"/>
    <w:rsid w:val="001125D9"/>
    <w:rsid w:val="001135DD"/>
    <w:rsid w:val="00114D41"/>
    <w:rsid w:val="001163B1"/>
    <w:rsid w:val="00117F6E"/>
    <w:rsid w:val="00130418"/>
    <w:rsid w:val="001316C4"/>
    <w:rsid w:val="00132383"/>
    <w:rsid w:val="001327B2"/>
    <w:rsid w:val="00132F0D"/>
    <w:rsid w:val="00133DBF"/>
    <w:rsid w:val="00134A97"/>
    <w:rsid w:val="00140F17"/>
    <w:rsid w:val="0014504C"/>
    <w:rsid w:val="00147F48"/>
    <w:rsid w:val="0015007D"/>
    <w:rsid w:val="00150532"/>
    <w:rsid w:val="001517A7"/>
    <w:rsid w:val="00152E75"/>
    <w:rsid w:val="0016077B"/>
    <w:rsid w:val="00160AF5"/>
    <w:rsid w:val="001648BD"/>
    <w:rsid w:val="00164944"/>
    <w:rsid w:val="0016737A"/>
    <w:rsid w:val="001679D3"/>
    <w:rsid w:val="00170BE8"/>
    <w:rsid w:val="001730A5"/>
    <w:rsid w:val="001733E3"/>
    <w:rsid w:val="00175E7A"/>
    <w:rsid w:val="001773A2"/>
    <w:rsid w:val="0018171D"/>
    <w:rsid w:val="00182F0D"/>
    <w:rsid w:val="00185480"/>
    <w:rsid w:val="0018556F"/>
    <w:rsid w:val="00185590"/>
    <w:rsid w:val="001903F8"/>
    <w:rsid w:val="00190E03"/>
    <w:rsid w:val="00195F8E"/>
    <w:rsid w:val="001962C3"/>
    <w:rsid w:val="00197C0E"/>
    <w:rsid w:val="001A224D"/>
    <w:rsid w:val="001A253F"/>
    <w:rsid w:val="001B6C0C"/>
    <w:rsid w:val="001C49C9"/>
    <w:rsid w:val="001C79FC"/>
    <w:rsid w:val="001D1195"/>
    <w:rsid w:val="001D5D0A"/>
    <w:rsid w:val="001E04C7"/>
    <w:rsid w:val="001E3207"/>
    <w:rsid w:val="001E418D"/>
    <w:rsid w:val="001E4294"/>
    <w:rsid w:val="001E4F86"/>
    <w:rsid w:val="001E6B44"/>
    <w:rsid w:val="00202130"/>
    <w:rsid w:val="00202AB1"/>
    <w:rsid w:val="0020348A"/>
    <w:rsid w:val="002040E1"/>
    <w:rsid w:val="00205F85"/>
    <w:rsid w:val="00211E53"/>
    <w:rsid w:val="002124E6"/>
    <w:rsid w:val="00221D79"/>
    <w:rsid w:val="002223BE"/>
    <w:rsid w:val="002241F1"/>
    <w:rsid w:val="0022454E"/>
    <w:rsid w:val="002247D0"/>
    <w:rsid w:val="0022503E"/>
    <w:rsid w:val="00227B56"/>
    <w:rsid w:val="002372BC"/>
    <w:rsid w:val="00241B8F"/>
    <w:rsid w:val="00245E11"/>
    <w:rsid w:val="0024662B"/>
    <w:rsid w:val="00250C74"/>
    <w:rsid w:val="00252F2E"/>
    <w:rsid w:val="00260FEE"/>
    <w:rsid w:val="002666AC"/>
    <w:rsid w:val="00267F08"/>
    <w:rsid w:val="002712C3"/>
    <w:rsid w:val="002728F4"/>
    <w:rsid w:val="00275140"/>
    <w:rsid w:val="002764F1"/>
    <w:rsid w:val="00276E4E"/>
    <w:rsid w:val="00280951"/>
    <w:rsid w:val="00281664"/>
    <w:rsid w:val="00285D55"/>
    <w:rsid w:val="00286E05"/>
    <w:rsid w:val="0029323A"/>
    <w:rsid w:val="0029769E"/>
    <w:rsid w:val="0029781D"/>
    <w:rsid w:val="002A081F"/>
    <w:rsid w:val="002A1124"/>
    <w:rsid w:val="002A3833"/>
    <w:rsid w:val="002B0538"/>
    <w:rsid w:val="002B284E"/>
    <w:rsid w:val="002B32FE"/>
    <w:rsid w:val="002C14B9"/>
    <w:rsid w:val="002C2FDF"/>
    <w:rsid w:val="002C4BED"/>
    <w:rsid w:val="002C5E93"/>
    <w:rsid w:val="002C74F9"/>
    <w:rsid w:val="002C7E83"/>
    <w:rsid w:val="002D12DC"/>
    <w:rsid w:val="002D17A9"/>
    <w:rsid w:val="002D3665"/>
    <w:rsid w:val="002D610D"/>
    <w:rsid w:val="002E072F"/>
    <w:rsid w:val="002E5EA4"/>
    <w:rsid w:val="002F1391"/>
    <w:rsid w:val="002F34F9"/>
    <w:rsid w:val="002F43F9"/>
    <w:rsid w:val="00301E1C"/>
    <w:rsid w:val="00302EFD"/>
    <w:rsid w:val="00304A24"/>
    <w:rsid w:val="00304D8A"/>
    <w:rsid w:val="00305E91"/>
    <w:rsid w:val="00306C24"/>
    <w:rsid w:val="003076C4"/>
    <w:rsid w:val="00307A06"/>
    <w:rsid w:val="003101CA"/>
    <w:rsid w:val="00311192"/>
    <w:rsid w:val="0031234E"/>
    <w:rsid w:val="00315DFB"/>
    <w:rsid w:val="00316C60"/>
    <w:rsid w:val="00323558"/>
    <w:rsid w:val="00325094"/>
    <w:rsid w:val="00327A05"/>
    <w:rsid w:val="00332BA9"/>
    <w:rsid w:val="003335CA"/>
    <w:rsid w:val="00340D35"/>
    <w:rsid w:val="00342477"/>
    <w:rsid w:val="003430F2"/>
    <w:rsid w:val="00344623"/>
    <w:rsid w:val="003453A9"/>
    <w:rsid w:val="0034586B"/>
    <w:rsid w:val="00345A06"/>
    <w:rsid w:val="003478C3"/>
    <w:rsid w:val="003508CB"/>
    <w:rsid w:val="00351B71"/>
    <w:rsid w:val="003535F5"/>
    <w:rsid w:val="00354B30"/>
    <w:rsid w:val="00356BC7"/>
    <w:rsid w:val="00357E84"/>
    <w:rsid w:val="0036468C"/>
    <w:rsid w:val="00365905"/>
    <w:rsid w:val="0036647A"/>
    <w:rsid w:val="00369A13"/>
    <w:rsid w:val="0037014F"/>
    <w:rsid w:val="00370C93"/>
    <w:rsid w:val="00375995"/>
    <w:rsid w:val="0037688E"/>
    <w:rsid w:val="00385237"/>
    <w:rsid w:val="00386D85"/>
    <w:rsid w:val="003871FB"/>
    <w:rsid w:val="00387349"/>
    <w:rsid w:val="003A046E"/>
    <w:rsid w:val="003A0EC5"/>
    <w:rsid w:val="003A16DA"/>
    <w:rsid w:val="003A1BC3"/>
    <w:rsid w:val="003A52E1"/>
    <w:rsid w:val="003A58DE"/>
    <w:rsid w:val="003A5E52"/>
    <w:rsid w:val="003B05EF"/>
    <w:rsid w:val="003B334F"/>
    <w:rsid w:val="003C0DCB"/>
    <w:rsid w:val="003C2D17"/>
    <w:rsid w:val="003C30B9"/>
    <w:rsid w:val="003C4FCB"/>
    <w:rsid w:val="003D040E"/>
    <w:rsid w:val="003D096D"/>
    <w:rsid w:val="003D2227"/>
    <w:rsid w:val="003D38BF"/>
    <w:rsid w:val="003D3DC4"/>
    <w:rsid w:val="003D490D"/>
    <w:rsid w:val="003D5882"/>
    <w:rsid w:val="003E2745"/>
    <w:rsid w:val="003E3C5E"/>
    <w:rsid w:val="003E542C"/>
    <w:rsid w:val="003E55CB"/>
    <w:rsid w:val="003E6563"/>
    <w:rsid w:val="003E6F7E"/>
    <w:rsid w:val="003F2C7A"/>
    <w:rsid w:val="003F4DEF"/>
    <w:rsid w:val="003F6175"/>
    <w:rsid w:val="003F6411"/>
    <w:rsid w:val="003F6D40"/>
    <w:rsid w:val="0040730A"/>
    <w:rsid w:val="004115E7"/>
    <w:rsid w:val="00415CCA"/>
    <w:rsid w:val="0041701B"/>
    <w:rsid w:val="0042084B"/>
    <w:rsid w:val="00421C0A"/>
    <w:rsid w:val="004227AF"/>
    <w:rsid w:val="00422D80"/>
    <w:rsid w:val="0042406E"/>
    <w:rsid w:val="004260C1"/>
    <w:rsid w:val="00430E8A"/>
    <w:rsid w:val="00432292"/>
    <w:rsid w:val="004351D6"/>
    <w:rsid w:val="00444C55"/>
    <w:rsid w:val="00445409"/>
    <w:rsid w:val="00445727"/>
    <w:rsid w:val="0045286C"/>
    <w:rsid w:val="0045414B"/>
    <w:rsid w:val="00455537"/>
    <w:rsid w:val="0045574B"/>
    <w:rsid w:val="004627C2"/>
    <w:rsid w:val="00462945"/>
    <w:rsid w:val="00464395"/>
    <w:rsid w:val="00464997"/>
    <w:rsid w:val="00464DAF"/>
    <w:rsid w:val="00465719"/>
    <w:rsid w:val="00467057"/>
    <w:rsid w:val="004730CA"/>
    <w:rsid w:val="00475EFD"/>
    <w:rsid w:val="004808FE"/>
    <w:rsid w:val="004822B9"/>
    <w:rsid w:val="0048430D"/>
    <w:rsid w:val="00486F8D"/>
    <w:rsid w:val="004878E9"/>
    <w:rsid w:val="00491B24"/>
    <w:rsid w:val="0049202B"/>
    <w:rsid w:val="0049261F"/>
    <w:rsid w:val="004957B5"/>
    <w:rsid w:val="004A0445"/>
    <w:rsid w:val="004A20C5"/>
    <w:rsid w:val="004A6058"/>
    <w:rsid w:val="004B016C"/>
    <w:rsid w:val="004B171D"/>
    <w:rsid w:val="004B1D5A"/>
    <w:rsid w:val="004B3663"/>
    <w:rsid w:val="004B37DE"/>
    <w:rsid w:val="004B42B9"/>
    <w:rsid w:val="004B48C4"/>
    <w:rsid w:val="004B70BD"/>
    <w:rsid w:val="004C1D4C"/>
    <w:rsid w:val="004C4189"/>
    <w:rsid w:val="004C487F"/>
    <w:rsid w:val="004C5635"/>
    <w:rsid w:val="004C5F69"/>
    <w:rsid w:val="004D0E97"/>
    <w:rsid w:val="004D1B49"/>
    <w:rsid w:val="004D5A84"/>
    <w:rsid w:val="004D75BB"/>
    <w:rsid w:val="004D78B5"/>
    <w:rsid w:val="004E1BCE"/>
    <w:rsid w:val="004E2549"/>
    <w:rsid w:val="004E563C"/>
    <w:rsid w:val="004F08E9"/>
    <w:rsid w:val="004F1834"/>
    <w:rsid w:val="004F19D1"/>
    <w:rsid w:val="004F4866"/>
    <w:rsid w:val="004F566B"/>
    <w:rsid w:val="005010ED"/>
    <w:rsid w:val="0051032E"/>
    <w:rsid w:val="00514584"/>
    <w:rsid w:val="00515097"/>
    <w:rsid w:val="00516A00"/>
    <w:rsid w:val="00516C2B"/>
    <w:rsid w:val="00524978"/>
    <w:rsid w:val="00524D06"/>
    <w:rsid w:val="00525ADA"/>
    <w:rsid w:val="00530134"/>
    <w:rsid w:val="005332DD"/>
    <w:rsid w:val="00533F86"/>
    <w:rsid w:val="00534BBF"/>
    <w:rsid w:val="00536B38"/>
    <w:rsid w:val="00540D4D"/>
    <w:rsid w:val="00542E30"/>
    <w:rsid w:val="00543015"/>
    <w:rsid w:val="00543DCA"/>
    <w:rsid w:val="00546923"/>
    <w:rsid w:val="005508E4"/>
    <w:rsid w:val="00553065"/>
    <w:rsid w:val="005534DE"/>
    <w:rsid w:val="005534EE"/>
    <w:rsid w:val="00555221"/>
    <w:rsid w:val="005614CF"/>
    <w:rsid w:val="005642AC"/>
    <w:rsid w:val="00565FB5"/>
    <w:rsid w:val="005678B3"/>
    <w:rsid w:val="00569D73"/>
    <w:rsid w:val="00572439"/>
    <w:rsid w:val="005739C1"/>
    <w:rsid w:val="00573EB0"/>
    <w:rsid w:val="0057529A"/>
    <w:rsid w:val="00580125"/>
    <w:rsid w:val="00580DFE"/>
    <w:rsid w:val="00582DC5"/>
    <w:rsid w:val="00583996"/>
    <w:rsid w:val="005868BA"/>
    <w:rsid w:val="00590252"/>
    <w:rsid w:val="005934CA"/>
    <w:rsid w:val="00594315"/>
    <w:rsid w:val="00594C47"/>
    <w:rsid w:val="00594E25"/>
    <w:rsid w:val="005964A0"/>
    <w:rsid w:val="005A0AC0"/>
    <w:rsid w:val="005A2BBC"/>
    <w:rsid w:val="005A2D86"/>
    <w:rsid w:val="005A6002"/>
    <w:rsid w:val="005A6021"/>
    <w:rsid w:val="005A71C8"/>
    <w:rsid w:val="005A7D76"/>
    <w:rsid w:val="005B49FD"/>
    <w:rsid w:val="005B5BC5"/>
    <w:rsid w:val="005B680C"/>
    <w:rsid w:val="005C12CA"/>
    <w:rsid w:val="005C7280"/>
    <w:rsid w:val="005C7EC3"/>
    <w:rsid w:val="005E0489"/>
    <w:rsid w:val="005E2666"/>
    <w:rsid w:val="005E3BFD"/>
    <w:rsid w:val="005E49F1"/>
    <w:rsid w:val="005E722F"/>
    <w:rsid w:val="005F1F4B"/>
    <w:rsid w:val="005F5F31"/>
    <w:rsid w:val="005F734A"/>
    <w:rsid w:val="00602374"/>
    <w:rsid w:val="00602529"/>
    <w:rsid w:val="00604BA6"/>
    <w:rsid w:val="00604BB4"/>
    <w:rsid w:val="00610291"/>
    <w:rsid w:val="00611852"/>
    <w:rsid w:val="00615B3B"/>
    <w:rsid w:val="00617415"/>
    <w:rsid w:val="00617C5E"/>
    <w:rsid w:val="006227BA"/>
    <w:rsid w:val="00623303"/>
    <w:rsid w:val="006238B5"/>
    <w:rsid w:val="00626A99"/>
    <w:rsid w:val="00630D17"/>
    <w:rsid w:val="00630F49"/>
    <w:rsid w:val="00634074"/>
    <w:rsid w:val="00636ABF"/>
    <w:rsid w:val="00636FCB"/>
    <w:rsid w:val="00640F8B"/>
    <w:rsid w:val="006410DC"/>
    <w:rsid w:val="0064773F"/>
    <w:rsid w:val="00652E2F"/>
    <w:rsid w:val="00654E79"/>
    <w:rsid w:val="00657DC7"/>
    <w:rsid w:val="0066020A"/>
    <w:rsid w:val="00660231"/>
    <w:rsid w:val="00663108"/>
    <w:rsid w:val="006640C2"/>
    <w:rsid w:val="0067029C"/>
    <w:rsid w:val="00674A6E"/>
    <w:rsid w:val="0067595B"/>
    <w:rsid w:val="00675FC8"/>
    <w:rsid w:val="0067730F"/>
    <w:rsid w:val="00686055"/>
    <w:rsid w:val="006A0758"/>
    <w:rsid w:val="006A2C16"/>
    <w:rsid w:val="006B1AEC"/>
    <w:rsid w:val="006B3A57"/>
    <w:rsid w:val="006B4832"/>
    <w:rsid w:val="006B497B"/>
    <w:rsid w:val="006B5EF1"/>
    <w:rsid w:val="006C15F1"/>
    <w:rsid w:val="006C26A4"/>
    <w:rsid w:val="006C2731"/>
    <w:rsid w:val="006C3991"/>
    <w:rsid w:val="006C4D03"/>
    <w:rsid w:val="006C797D"/>
    <w:rsid w:val="006C7BE9"/>
    <w:rsid w:val="006D21A8"/>
    <w:rsid w:val="006D458C"/>
    <w:rsid w:val="006D6A2F"/>
    <w:rsid w:val="006E23A5"/>
    <w:rsid w:val="006E23FC"/>
    <w:rsid w:val="006E3E8A"/>
    <w:rsid w:val="006E5583"/>
    <w:rsid w:val="006E627D"/>
    <w:rsid w:val="006E7163"/>
    <w:rsid w:val="006F008A"/>
    <w:rsid w:val="006F05F8"/>
    <w:rsid w:val="006F265B"/>
    <w:rsid w:val="006F4303"/>
    <w:rsid w:val="006F6D34"/>
    <w:rsid w:val="00710F8A"/>
    <w:rsid w:val="00712680"/>
    <w:rsid w:val="00712A28"/>
    <w:rsid w:val="00713D15"/>
    <w:rsid w:val="00715131"/>
    <w:rsid w:val="00715D24"/>
    <w:rsid w:val="0071626F"/>
    <w:rsid w:val="00720840"/>
    <w:rsid w:val="00723F90"/>
    <w:rsid w:val="00724ED0"/>
    <w:rsid w:val="00727491"/>
    <w:rsid w:val="00730BF7"/>
    <w:rsid w:val="007321F8"/>
    <w:rsid w:val="007338B2"/>
    <w:rsid w:val="007410D8"/>
    <w:rsid w:val="00742604"/>
    <w:rsid w:val="007474C7"/>
    <w:rsid w:val="00750187"/>
    <w:rsid w:val="007516A1"/>
    <w:rsid w:val="00752AC4"/>
    <w:rsid w:val="00752DC4"/>
    <w:rsid w:val="007572B1"/>
    <w:rsid w:val="00761DD2"/>
    <w:rsid w:val="00761FC6"/>
    <w:rsid w:val="00764C67"/>
    <w:rsid w:val="007654B0"/>
    <w:rsid w:val="00766064"/>
    <w:rsid w:val="00775805"/>
    <w:rsid w:val="007777F4"/>
    <w:rsid w:val="00782648"/>
    <w:rsid w:val="00782FEB"/>
    <w:rsid w:val="007848A5"/>
    <w:rsid w:val="00786A96"/>
    <w:rsid w:val="0078794A"/>
    <w:rsid w:val="00790C9E"/>
    <w:rsid w:val="007914CF"/>
    <w:rsid w:val="00794CE8"/>
    <w:rsid w:val="007A2AB1"/>
    <w:rsid w:val="007A4431"/>
    <w:rsid w:val="007A48BC"/>
    <w:rsid w:val="007A772E"/>
    <w:rsid w:val="007A7B04"/>
    <w:rsid w:val="007B1C63"/>
    <w:rsid w:val="007B24C7"/>
    <w:rsid w:val="007B2869"/>
    <w:rsid w:val="007B30FE"/>
    <w:rsid w:val="007B4F61"/>
    <w:rsid w:val="007B5077"/>
    <w:rsid w:val="007B55DD"/>
    <w:rsid w:val="007B6F8F"/>
    <w:rsid w:val="007B7667"/>
    <w:rsid w:val="007C02D5"/>
    <w:rsid w:val="007C1498"/>
    <w:rsid w:val="007C3829"/>
    <w:rsid w:val="007C4CCB"/>
    <w:rsid w:val="007D5693"/>
    <w:rsid w:val="007E0CB4"/>
    <w:rsid w:val="007E15EF"/>
    <w:rsid w:val="007E4387"/>
    <w:rsid w:val="007E505A"/>
    <w:rsid w:val="007E5D42"/>
    <w:rsid w:val="007F00E9"/>
    <w:rsid w:val="007F1386"/>
    <w:rsid w:val="007F5A40"/>
    <w:rsid w:val="0080272D"/>
    <w:rsid w:val="0080365D"/>
    <w:rsid w:val="00804C86"/>
    <w:rsid w:val="00806070"/>
    <w:rsid w:val="00806A90"/>
    <w:rsid w:val="00810FAD"/>
    <w:rsid w:val="0081215E"/>
    <w:rsid w:val="00815641"/>
    <w:rsid w:val="00815CDC"/>
    <w:rsid w:val="008175F7"/>
    <w:rsid w:val="008200E8"/>
    <w:rsid w:val="008208F6"/>
    <w:rsid w:val="00821964"/>
    <w:rsid w:val="00821EDC"/>
    <w:rsid w:val="00822156"/>
    <w:rsid w:val="00822746"/>
    <w:rsid w:val="00825574"/>
    <w:rsid w:val="008259EA"/>
    <w:rsid w:val="00825BCE"/>
    <w:rsid w:val="00830BFC"/>
    <w:rsid w:val="008330FA"/>
    <w:rsid w:val="00834206"/>
    <w:rsid w:val="00834ACD"/>
    <w:rsid w:val="0084505D"/>
    <w:rsid w:val="0084594F"/>
    <w:rsid w:val="008500B4"/>
    <w:rsid w:val="008504CE"/>
    <w:rsid w:val="00850933"/>
    <w:rsid w:val="00850A33"/>
    <w:rsid w:val="00853959"/>
    <w:rsid w:val="00856E74"/>
    <w:rsid w:val="0086089D"/>
    <w:rsid w:val="008627AD"/>
    <w:rsid w:val="00862967"/>
    <w:rsid w:val="00862B28"/>
    <w:rsid w:val="00867521"/>
    <w:rsid w:val="00882029"/>
    <w:rsid w:val="00883A09"/>
    <w:rsid w:val="00883C07"/>
    <w:rsid w:val="00884868"/>
    <w:rsid w:val="00885353"/>
    <w:rsid w:val="00887310"/>
    <w:rsid w:val="008918D9"/>
    <w:rsid w:val="008921FD"/>
    <w:rsid w:val="0089329B"/>
    <w:rsid w:val="0089453F"/>
    <w:rsid w:val="008A00BD"/>
    <w:rsid w:val="008A2627"/>
    <w:rsid w:val="008A275E"/>
    <w:rsid w:val="008A37B0"/>
    <w:rsid w:val="008A73BC"/>
    <w:rsid w:val="008B01F4"/>
    <w:rsid w:val="008B2DD3"/>
    <w:rsid w:val="008B478F"/>
    <w:rsid w:val="008C0CDE"/>
    <w:rsid w:val="008C22D5"/>
    <w:rsid w:val="008C4227"/>
    <w:rsid w:val="008D32A0"/>
    <w:rsid w:val="008D487E"/>
    <w:rsid w:val="008D7576"/>
    <w:rsid w:val="008D7E72"/>
    <w:rsid w:val="008E71DD"/>
    <w:rsid w:val="008F025C"/>
    <w:rsid w:val="008F21E4"/>
    <w:rsid w:val="00901931"/>
    <w:rsid w:val="009023EA"/>
    <w:rsid w:val="00906726"/>
    <w:rsid w:val="00907FDA"/>
    <w:rsid w:val="00910459"/>
    <w:rsid w:val="0091158F"/>
    <w:rsid w:val="009128D6"/>
    <w:rsid w:val="00914D3A"/>
    <w:rsid w:val="00920570"/>
    <w:rsid w:val="009207CA"/>
    <w:rsid w:val="0092646E"/>
    <w:rsid w:val="00932C36"/>
    <w:rsid w:val="00933644"/>
    <w:rsid w:val="00933B02"/>
    <w:rsid w:val="00937853"/>
    <w:rsid w:val="00940C49"/>
    <w:rsid w:val="00942572"/>
    <w:rsid w:val="009431B3"/>
    <w:rsid w:val="0094341E"/>
    <w:rsid w:val="00943771"/>
    <w:rsid w:val="00957C06"/>
    <w:rsid w:val="00960108"/>
    <w:rsid w:val="00962E1E"/>
    <w:rsid w:val="0096754E"/>
    <w:rsid w:val="00967940"/>
    <w:rsid w:val="009747C8"/>
    <w:rsid w:val="0097497D"/>
    <w:rsid w:val="00975655"/>
    <w:rsid w:val="00976622"/>
    <w:rsid w:val="009861A5"/>
    <w:rsid w:val="009864A1"/>
    <w:rsid w:val="009873A0"/>
    <w:rsid w:val="0099061C"/>
    <w:rsid w:val="00990E41"/>
    <w:rsid w:val="00993251"/>
    <w:rsid w:val="00995BF9"/>
    <w:rsid w:val="009975E3"/>
    <w:rsid w:val="0099765A"/>
    <w:rsid w:val="009A1FD3"/>
    <w:rsid w:val="009A403C"/>
    <w:rsid w:val="009A477A"/>
    <w:rsid w:val="009A4871"/>
    <w:rsid w:val="009A4AA5"/>
    <w:rsid w:val="009A7891"/>
    <w:rsid w:val="009B4DA1"/>
    <w:rsid w:val="009C4B21"/>
    <w:rsid w:val="009C6C6D"/>
    <w:rsid w:val="009D0C68"/>
    <w:rsid w:val="009D1879"/>
    <w:rsid w:val="009D1A27"/>
    <w:rsid w:val="009D4CC2"/>
    <w:rsid w:val="009D59EE"/>
    <w:rsid w:val="009E187D"/>
    <w:rsid w:val="009E1BE0"/>
    <w:rsid w:val="009E5D8E"/>
    <w:rsid w:val="009E75AA"/>
    <w:rsid w:val="009E7622"/>
    <w:rsid w:val="009F0412"/>
    <w:rsid w:val="009F2BF4"/>
    <w:rsid w:val="009F4ED0"/>
    <w:rsid w:val="009F5B42"/>
    <w:rsid w:val="009F6613"/>
    <w:rsid w:val="009F6FDA"/>
    <w:rsid w:val="00A02BED"/>
    <w:rsid w:val="00A03C5D"/>
    <w:rsid w:val="00A056A2"/>
    <w:rsid w:val="00A069BC"/>
    <w:rsid w:val="00A10406"/>
    <w:rsid w:val="00A114F4"/>
    <w:rsid w:val="00A123A7"/>
    <w:rsid w:val="00A148DA"/>
    <w:rsid w:val="00A174C0"/>
    <w:rsid w:val="00A2481D"/>
    <w:rsid w:val="00A255F1"/>
    <w:rsid w:val="00A31325"/>
    <w:rsid w:val="00A31C96"/>
    <w:rsid w:val="00A320B1"/>
    <w:rsid w:val="00A333FC"/>
    <w:rsid w:val="00A3371B"/>
    <w:rsid w:val="00A34B0E"/>
    <w:rsid w:val="00A367BD"/>
    <w:rsid w:val="00A36A3B"/>
    <w:rsid w:val="00A3760A"/>
    <w:rsid w:val="00A37CD3"/>
    <w:rsid w:val="00A4170D"/>
    <w:rsid w:val="00A42CC5"/>
    <w:rsid w:val="00A44E66"/>
    <w:rsid w:val="00A46E78"/>
    <w:rsid w:val="00A478F1"/>
    <w:rsid w:val="00A52F1E"/>
    <w:rsid w:val="00A56360"/>
    <w:rsid w:val="00A6293E"/>
    <w:rsid w:val="00A70932"/>
    <w:rsid w:val="00A72E83"/>
    <w:rsid w:val="00A74010"/>
    <w:rsid w:val="00A81A52"/>
    <w:rsid w:val="00A83D4D"/>
    <w:rsid w:val="00A87226"/>
    <w:rsid w:val="00A91C0C"/>
    <w:rsid w:val="00A96438"/>
    <w:rsid w:val="00AA0071"/>
    <w:rsid w:val="00AA285F"/>
    <w:rsid w:val="00AA426A"/>
    <w:rsid w:val="00AA54AC"/>
    <w:rsid w:val="00AA5940"/>
    <w:rsid w:val="00AA664A"/>
    <w:rsid w:val="00AA7230"/>
    <w:rsid w:val="00AA7B43"/>
    <w:rsid w:val="00AB408B"/>
    <w:rsid w:val="00AB7127"/>
    <w:rsid w:val="00AC0972"/>
    <w:rsid w:val="00AC43DA"/>
    <w:rsid w:val="00AD0E72"/>
    <w:rsid w:val="00AD10A6"/>
    <w:rsid w:val="00AD23E0"/>
    <w:rsid w:val="00AD3A6C"/>
    <w:rsid w:val="00AD7F91"/>
    <w:rsid w:val="00AE34A1"/>
    <w:rsid w:val="00AE5ECA"/>
    <w:rsid w:val="00AF0D59"/>
    <w:rsid w:val="00AF2843"/>
    <w:rsid w:val="00AF58E2"/>
    <w:rsid w:val="00AF5FAB"/>
    <w:rsid w:val="00AF6932"/>
    <w:rsid w:val="00AF7D60"/>
    <w:rsid w:val="00B00199"/>
    <w:rsid w:val="00B0024D"/>
    <w:rsid w:val="00B00F98"/>
    <w:rsid w:val="00B0182C"/>
    <w:rsid w:val="00B01E86"/>
    <w:rsid w:val="00B0342D"/>
    <w:rsid w:val="00B05DD9"/>
    <w:rsid w:val="00B11842"/>
    <w:rsid w:val="00B1211E"/>
    <w:rsid w:val="00B14EC7"/>
    <w:rsid w:val="00B17E62"/>
    <w:rsid w:val="00B202D3"/>
    <w:rsid w:val="00B217E7"/>
    <w:rsid w:val="00B26704"/>
    <w:rsid w:val="00B27B87"/>
    <w:rsid w:val="00B27DCA"/>
    <w:rsid w:val="00B316E7"/>
    <w:rsid w:val="00B32CEE"/>
    <w:rsid w:val="00B33D11"/>
    <w:rsid w:val="00B35FAD"/>
    <w:rsid w:val="00B36984"/>
    <w:rsid w:val="00B37904"/>
    <w:rsid w:val="00B40642"/>
    <w:rsid w:val="00B44457"/>
    <w:rsid w:val="00B46DEC"/>
    <w:rsid w:val="00B4781D"/>
    <w:rsid w:val="00B47CA2"/>
    <w:rsid w:val="00B5231A"/>
    <w:rsid w:val="00B563BF"/>
    <w:rsid w:val="00B5710D"/>
    <w:rsid w:val="00B57C8D"/>
    <w:rsid w:val="00B646BF"/>
    <w:rsid w:val="00B665BB"/>
    <w:rsid w:val="00B70636"/>
    <w:rsid w:val="00B71CF4"/>
    <w:rsid w:val="00B723F3"/>
    <w:rsid w:val="00B724F7"/>
    <w:rsid w:val="00B7433F"/>
    <w:rsid w:val="00B759B6"/>
    <w:rsid w:val="00B82393"/>
    <w:rsid w:val="00B824A0"/>
    <w:rsid w:val="00B839D4"/>
    <w:rsid w:val="00B83DCC"/>
    <w:rsid w:val="00B86E12"/>
    <w:rsid w:val="00B87509"/>
    <w:rsid w:val="00B9276F"/>
    <w:rsid w:val="00B94DEB"/>
    <w:rsid w:val="00B965D3"/>
    <w:rsid w:val="00B96E93"/>
    <w:rsid w:val="00BA0012"/>
    <w:rsid w:val="00BA16B7"/>
    <w:rsid w:val="00BA2D2B"/>
    <w:rsid w:val="00BA476C"/>
    <w:rsid w:val="00BA48FC"/>
    <w:rsid w:val="00BA5BAC"/>
    <w:rsid w:val="00BA768A"/>
    <w:rsid w:val="00BB3207"/>
    <w:rsid w:val="00BB4DAC"/>
    <w:rsid w:val="00BB6150"/>
    <w:rsid w:val="00BB71BF"/>
    <w:rsid w:val="00BC226B"/>
    <w:rsid w:val="00BC3263"/>
    <w:rsid w:val="00BC4AED"/>
    <w:rsid w:val="00BC6336"/>
    <w:rsid w:val="00BC68C2"/>
    <w:rsid w:val="00BD1755"/>
    <w:rsid w:val="00BD4F44"/>
    <w:rsid w:val="00BE5338"/>
    <w:rsid w:val="00BF1EEB"/>
    <w:rsid w:val="00BF24EA"/>
    <w:rsid w:val="00BF6ACD"/>
    <w:rsid w:val="00C01E83"/>
    <w:rsid w:val="00C02E34"/>
    <w:rsid w:val="00C04B06"/>
    <w:rsid w:val="00C07A38"/>
    <w:rsid w:val="00C10215"/>
    <w:rsid w:val="00C139B0"/>
    <w:rsid w:val="00C140CE"/>
    <w:rsid w:val="00C16EF6"/>
    <w:rsid w:val="00C21B0F"/>
    <w:rsid w:val="00C21BCC"/>
    <w:rsid w:val="00C240F4"/>
    <w:rsid w:val="00C24408"/>
    <w:rsid w:val="00C279F8"/>
    <w:rsid w:val="00C317BE"/>
    <w:rsid w:val="00C323C4"/>
    <w:rsid w:val="00C40D48"/>
    <w:rsid w:val="00C41C0B"/>
    <w:rsid w:val="00C45196"/>
    <w:rsid w:val="00C466B6"/>
    <w:rsid w:val="00C50A85"/>
    <w:rsid w:val="00C5156D"/>
    <w:rsid w:val="00C55CA3"/>
    <w:rsid w:val="00C5646E"/>
    <w:rsid w:val="00C60234"/>
    <w:rsid w:val="00C60F62"/>
    <w:rsid w:val="00C614F5"/>
    <w:rsid w:val="00C64206"/>
    <w:rsid w:val="00C6571D"/>
    <w:rsid w:val="00C65E12"/>
    <w:rsid w:val="00C715D8"/>
    <w:rsid w:val="00C7251F"/>
    <w:rsid w:val="00C74EF2"/>
    <w:rsid w:val="00C80E87"/>
    <w:rsid w:val="00C838A6"/>
    <w:rsid w:val="00C85A94"/>
    <w:rsid w:val="00C86123"/>
    <w:rsid w:val="00C86BDD"/>
    <w:rsid w:val="00C87212"/>
    <w:rsid w:val="00C9229E"/>
    <w:rsid w:val="00C93783"/>
    <w:rsid w:val="00C944C6"/>
    <w:rsid w:val="00C977A0"/>
    <w:rsid w:val="00CA57E2"/>
    <w:rsid w:val="00CB16D8"/>
    <w:rsid w:val="00CC280D"/>
    <w:rsid w:val="00CC2DD6"/>
    <w:rsid w:val="00CC4D93"/>
    <w:rsid w:val="00CC50B3"/>
    <w:rsid w:val="00CC72C2"/>
    <w:rsid w:val="00CC7DA2"/>
    <w:rsid w:val="00CD3DAF"/>
    <w:rsid w:val="00CD7A00"/>
    <w:rsid w:val="00CD7D81"/>
    <w:rsid w:val="00CE2072"/>
    <w:rsid w:val="00CE3ACC"/>
    <w:rsid w:val="00CE6DF7"/>
    <w:rsid w:val="00CF57BC"/>
    <w:rsid w:val="00D01C65"/>
    <w:rsid w:val="00D02207"/>
    <w:rsid w:val="00D05CD0"/>
    <w:rsid w:val="00D0687B"/>
    <w:rsid w:val="00D06C46"/>
    <w:rsid w:val="00D07B2A"/>
    <w:rsid w:val="00D07C6A"/>
    <w:rsid w:val="00D10F90"/>
    <w:rsid w:val="00D1437D"/>
    <w:rsid w:val="00D15AB9"/>
    <w:rsid w:val="00D2135C"/>
    <w:rsid w:val="00D31387"/>
    <w:rsid w:val="00D3521D"/>
    <w:rsid w:val="00D358A5"/>
    <w:rsid w:val="00D362EE"/>
    <w:rsid w:val="00D37455"/>
    <w:rsid w:val="00D3777D"/>
    <w:rsid w:val="00D430E6"/>
    <w:rsid w:val="00D43DCD"/>
    <w:rsid w:val="00D446AA"/>
    <w:rsid w:val="00D44C86"/>
    <w:rsid w:val="00D52F06"/>
    <w:rsid w:val="00D55040"/>
    <w:rsid w:val="00D55B48"/>
    <w:rsid w:val="00D56030"/>
    <w:rsid w:val="00D56534"/>
    <w:rsid w:val="00D57497"/>
    <w:rsid w:val="00D64127"/>
    <w:rsid w:val="00D647D8"/>
    <w:rsid w:val="00D65461"/>
    <w:rsid w:val="00D7185A"/>
    <w:rsid w:val="00D73FE7"/>
    <w:rsid w:val="00D76416"/>
    <w:rsid w:val="00D82B85"/>
    <w:rsid w:val="00D83B04"/>
    <w:rsid w:val="00D87ACF"/>
    <w:rsid w:val="00D91341"/>
    <w:rsid w:val="00D92AA6"/>
    <w:rsid w:val="00D94543"/>
    <w:rsid w:val="00D948F5"/>
    <w:rsid w:val="00D94914"/>
    <w:rsid w:val="00D95201"/>
    <w:rsid w:val="00D96FED"/>
    <w:rsid w:val="00DA3418"/>
    <w:rsid w:val="00DA3463"/>
    <w:rsid w:val="00DA62E8"/>
    <w:rsid w:val="00DA63F4"/>
    <w:rsid w:val="00DB004F"/>
    <w:rsid w:val="00DB26D1"/>
    <w:rsid w:val="00DB3F3A"/>
    <w:rsid w:val="00DB4375"/>
    <w:rsid w:val="00DB5054"/>
    <w:rsid w:val="00DB68A7"/>
    <w:rsid w:val="00DB7D4F"/>
    <w:rsid w:val="00DC1259"/>
    <w:rsid w:val="00DC237F"/>
    <w:rsid w:val="00DC2D94"/>
    <w:rsid w:val="00DC5AEC"/>
    <w:rsid w:val="00DD0704"/>
    <w:rsid w:val="00DD0722"/>
    <w:rsid w:val="00DD585F"/>
    <w:rsid w:val="00DE0326"/>
    <w:rsid w:val="00DE0CD2"/>
    <w:rsid w:val="00DF23B7"/>
    <w:rsid w:val="00DF610E"/>
    <w:rsid w:val="00DF7F85"/>
    <w:rsid w:val="00E00582"/>
    <w:rsid w:val="00E022DD"/>
    <w:rsid w:val="00E0515D"/>
    <w:rsid w:val="00E128DF"/>
    <w:rsid w:val="00E143B3"/>
    <w:rsid w:val="00E16D13"/>
    <w:rsid w:val="00E201F0"/>
    <w:rsid w:val="00E204B6"/>
    <w:rsid w:val="00E20679"/>
    <w:rsid w:val="00E2096B"/>
    <w:rsid w:val="00E21BC6"/>
    <w:rsid w:val="00E21ED2"/>
    <w:rsid w:val="00E21F98"/>
    <w:rsid w:val="00E2400C"/>
    <w:rsid w:val="00E24A77"/>
    <w:rsid w:val="00E305B1"/>
    <w:rsid w:val="00E32111"/>
    <w:rsid w:val="00E324F0"/>
    <w:rsid w:val="00E33556"/>
    <w:rsid w:val="00E336F7"/>
    <w:rsid w:val="00E36D93"/>
    <w:rsid w:val="00E3707A"/>
    <w:rsid w:val="00E40C4B"/>
    <w:rsid w:val="00E46D79"/>
    <w:rsid w:val="00E519C5"/>
    <w:rsid w:val="00E53DAA"/>
    <w:rsid w:val="00E601EE"/>
    <w:rsid w:val="00E62EEF"/>
    <w:rsid w:val="00E64CC8"/>
    <w:rsid w:val="00E650D1"/>
    <w:rsid w:val="00E67446"/>
    <w:rsid w:val="00E71B3C"/>
    <w:rsid w:val="00E7373B"/>
    <w:rsid w:val="00E738A6"/>
    <w:rsid w:val="00E75608"/>
    <w:rsid w:val="00E818EF"/>
    <w:rsid w:val="00E81E60"/>
    <w:rsid w:val="00E8641C"/>
    <w:rsid w:val="00E905CC"/>
    <w:rsid w:val="00E9061B"/>
    <w:rsid w:val="00E93299"/>
    <w:rsid w:val="00E934BB"/>
    <w:rsid w:val="00E95D32"/>
    <w:rsid w:val="00E9603B"/>
    <w:rsid w:val="00E96818"/>
    <w:rsid w:val="00EA0B67"/>
    <w:rsid w:val="00EA0CE2"/>
    <w:rsid w:val="00EA0F4A"/>
    <w:rsid w:val="00EA39BA"/>
    <w:rsid w:val="00EA526E"/>
    <w:rsid w:val="00EA7C45"/>
    <w:rsid w:val="00EA7D6B"/>
    <w:rsid w:val="00EB3CC7"/>
    <w:rsid w:val="00EB4AFC"/>
    <w:rsid w:val="00EB670D"/>
    <w:rsid w:val="00EB74CA"/>
    <w:rsid w:val="00EB7AB2"/>
    <w:rsid w:val="00ED0DE9"/>
    <w:rsid w:val="00ED1D16"/>
    <w:rsid w:val="00EE1416"/>
    <w:rsid w:val="00EE316C"/>
    <w:rsid w:val="00EE5A78"/>
    <w:rsid w:val="00EE5EFD"/>
    <w:rsid w:val="00EF2469"/>
    <w:rsid w:val="00EF39EF"/>
    <w:rsid w:val="00EF3B1F"/>
    <w:rsid w:val="00EF438A"/>
    <w:rsid w:val="00EF4659"/>
    <w:rsid w:val="00EF5B1E"/>
    <w:rsid w:val="00EF65D5"/>
    <w:rsid w:val="00F003D7"/>
    <w:rsid w:val="00F03052"/>
    <w:rsid w:val="00F03F76"/>
    <w:rsid w:val="00F05877"/>
    <w:rsid w:val="00F05D94"/>
    <w:rsid w:val="00F05DDC"/>
    <w:rsid w:val="00F06ECC"/>
    <w:rsid w:val="00F077E4"/>
    <w:rsid w:val="00F07987"/>
    <w:rsid w:val="00F16AA4"/>
    <w:rsid w:val="00F2003A"/>
    <w:rsid w:val="00F22941"/>
    <w:rsid w:val="00F22F1B"/>
    <w:rsid w:val="00F34503"/>
    <w:rsid w:val="00F40E1D"/>
    <w:rsid w:val="00F412B7"/>
    <w:rsid w:val="00F41F05"/>
    <w:rsid w:val="00F4524D"/>
    <w:rsid w:val="00F50D88"/>
    <w:rsid w:val="00F513B3"/>
    <w:rsid w:val="00F54D7C"/>
    <w:rsid w:val="00F64C89"/>
    <w:rsid w:val="00F65231"/>
    <w:rsid w:val="00F75BA7"/>
    <w:rsid w:val="00F75C25"/>
    <w:rsid w:val="00F80BE1"/>
    <w:rsid w:val="00F83707"/>
    <w:rsid w:val="00F84BE9"/>
    <w:rsid w:val="00F90063"/>
    <w:rsid w:val="00F92B7E"/>
    <w:rsid w:val="00F943B0"/>
    <w:rsid w:val="00F96E71"/>
    <w:rsid w:val="00FA6294"/>
    <w:rsid w:val="00FB10A2"/>
    <w:rsid w:val="00FB1122"/>
    <w:rsid w:val="00FB492D"/>
    <w:rsid w:val="00FB5470"/>
    <w:rsid w:val="00FB5F49"/>
    <w:rsid w:val="00FC0BAA"/>
    <w:rsid w:val="00FC11F5"/>
    <w:rsid w:val="00FC539C"/>
    <w:rsid w:val="00FC6188"/>
    <w:rsid w:val="00FC7AAE"/>
    <w:rsid w:val="00FC7EC7"/>
    <w:rsid w:val="00FD0293"/>
    <w:rsid w:val="00FD2B8E"/>
    <w:rsid w:val="00FD2E36"/>
    <w:rsid w:val="00FD466B"/>
    <w:rsid w:val="00FD566C"/>
    <w:rsid w:val="00FE2F79"/>
    <w:rsid w:val="00FE6BA9"/>
    <w:rsid w:val="00FF532A"/>
    <w:rsid w:val="01EFCC70"/>
    <w:rsid w:val="026DD348"/>
    <w:rsid w:val="02A519FB"/>
    <w:rsid w:val="030DD798"/>
    <w:rsid w:val="035B4694"/>
    <w:rsid w:val="03CB8CB9"/>
    <w:rsid w:val="03DAAC9E"/>
    <w:rsid w:val="043C523A"/>
    <w:rsid w:val="04550518"/>
    <w:rsid w:val="04B6FDE8"/>
    <w:rsid w:val="04DEA558"/>
    <w:rsid w:val="04EB0AC3"/>
    <w:rsid w:val="04F45094"/>
    <w:rsid w:val="04FF34ED"/>
    <w:rsid w:val="05057147"/>
    <w:rsid w:val="055D3032"/>
    <w:rsid w:val="05EC54B3"/>
    <w:rsid w:val="0659FE42"/>
    <w:rsid w:val="0675F3D6"/>
    <w:rsid w:val="06E86435"/>
    <w:rsid w:val="07C67B04"/>
    <w:rsid w:val="07DC6FD9"/>
    <w:rsid w:val="07DD637E"/>
    <w:rsid w:val="08278381"/>
    <w:rsid w:val="086A4D99"/>
    <w:rsid w:val="086B1B36"/>
    <w:rsid w:val="08D93FD6"/>
    <w:rsid w:val="09156474"/>
    <w:rsid w:val="09746DFC"/>
    <w:rsid w:val="09BC1954"/>
    <w:rsid w:val="0A0310D1"/>
    <w:rsid w:val="0A936E94"/>
    <w:rsid w:val="0AB30BC5"/>
    <w:rsid w:val="0B315D72"/>
    <w:rsid w:val="0B432E2D"/>
    <w:rsid w:val="0C25069E"/>
    <w:rsid w:val="0C5B689B"/>
    <w:rsid w:val="0D00F8DE"/>
    <w:rsid w:val="0E2657B5"/>
    <w:rsid w:val="0E7B590C"/>
    <w:rsid w:val="0EB91653"/>
    <w:rsid w:val="0FEB79FC"/>
    <w:rsid w:val="10007CD2"/>
    <w:rsid w:val="100FA796"/>
    <w:rsid w:val="1074CF14"/>
    <w:rsid w:val="107659F7"/>
    <w:rsid w:val="1084DE25"/>
    <w:rsid w:val="10CFF104"/>
    <w:rsid w:val="111A0D0F"/>
    <w:rsid w:val="116868B8"/>
    <w:rsid w:val="11B02BA3"/>
    <w:rsid w:val="120AD48A"/>
    <w:rsid w:val="13725777"/>
    <w:rsid w:val="1433D6FA"/>
    <w:rsid w:val="1440C5AE"/>
    <w:rsid w:val="1459EE0B"/>
    <w:rsid w:val="14C3D40C"/>
    <w:rsid w:val="151A8853"/>
    <w:rsid w:val="152E5976"/>
    <w:rsid w:val="15393680"/>
    <w:rsid w:val="155EEBD5"/>
    <w:rsid w:val="156A266A"/>
    <w:rsid w:val="158696AD"/>
    <w:rsid w:val="15B05AC9"/>
    <w:rsid w:val="160525E0"/>
    <w:rsid w:val="1649586F"/>
    <w:rsid w:val="165ABA84"/>
    <w:rsid w:val="16BE8327"/>
    <w:rsid w:val="16F6570A"/>
    <w:rsid w:val="1729E0AA"/>
    <w:rsid w:val="174BD928"/>
    <w:rsid w:val="17ED38CC"/>
    <w:rsid w:val="180E2A43"/>
    <w:rsid w:val="19348377"/>
    <w:rsid w:val="1A288D1E"/>
    <w:rsid w:val="1A66BA57"/>
    <w:rsid w:val="1A7D9116"/>
    <w:rsid w:val="1A974477"/>
    <w:rsid w:val="1B4F3E63"/>
    <w:rsid w:val="1B62560B"/>
    <w:rsid w:val="1B66ADE5"/>
    <w:rsid w:val="1BCBD2FF"/>
    <w:rsid w:val="1C6AA4F8"/>
    <w:rsid w:val="1D3ADB4B"/>
    <w:rsid w:val="1DDD381C"/>
    <w:rsid w:val="1E067559"/>
    <w:rsid w:val="1E17C887"/>
    <w:rsid w:val="1E2BC90D"/>
    <w:rsid w:val="1EC77D2C"/>
    <w:rsid w:val="1F4D14D2"/>
    <w:rsid w:val="1F54DB3C"/>
    <w:rsid w:val="1F5B392C"/>
    <w:rsid w:val="1F6FC32A"/>
    <w:rsid w:val="1F7D65FE"/>
    <w:rsid w:val="1F876A98"/>
    <w:rsid w:val="1FA53554"/>
    <w:rsid w:val="1FB27FFC"/>
    <w:rsid w:val="1FDFAF40"/>
    <w:rsid w:val="209650D4"/>
    <w:rsid w:val="20998E00"/>
    <w:rsid w:val="20C5D34E"/>
    <w:rsid w:val="21AAFC93"/>
    <w:rsid w:val="21C591C3"/>
    <w:rsid w:val="22F2DFDF"/>
    <w:rsid w:val="235CB07E"/>
    <w:rsid w:val="23E159DF"/>
    <w:rsid w:val="2423F875"/>
    <w:rsid w:val="242A1A51"/>
    <w:rsid w:val="24A9E16E"/>
    <w:rsid w:val="250A6834"/>
    <w:rsid w:val="2517E52E"/>
    <w:rsid w:val="25218CC0"/>
    <w:rsid w:val="25487D4C"/>
    <w:rsid w:val="255D5D6A"/>
    <w:rsid w:val="25ACC254"/>
    <w:rsid w:val="26225237"/>
    <w:rsid w:val="2658C13A"/>
    <w:rsid w:val="26AA0BE7"/>
    <w:rsid w:val="26ACDCD3"/>
    <w:rsid w:val="2705E8BE"/>
    <w:rsid w:val="2768ACED"/>
    <w:rsid w:val="27F851BA"/>
    <w:rsid w:val="283083B2"/>
    <w:rsid w:val="2845DC48"/>
    <w:rsid w:val="2862F7F1"/>
    <w:rsid w:val="28755E79"/>
    <w:rsid w:val="28824D2D"/>
    <w:rsid w:val="28D8F0F9"/>
    <w:rsid w:val="29102B87"/>
    <w:rsid w:val="298D863D"/>
    <w:rsid w:val="29910F68"/>
    <w:rsid w:val="29C0267B"/>
    <w:rsid w:val="29FFDFC6"/>
    <w:rsid w:val="2AB9E3DD"/>
    <w:rsid w:val="2B51908B"/>
    <w:rsid w:val="2B5BF6DC"/>
    <w:rsid w:val="2B7D7D0A"/>
    <w:rsid w:val="2BB7291E"/>
    <w:rsid w:val="2BD0CFF0"/>
    <w:rsid w:val="2BF6C0BA"/>
    <w:rsid w:val="2C69E8E3"/>
    <w:rsid w:val="2CABB365"/>
    <w:rsid w:val="2D25EDD1"/>
    <w:rsid w:val="2E3A7A6E"/>
    <w:rsid w:val="2E4C425D"/>
    <w:rsid w:val="2E860EE9"/>
    <w:rsid w:val="2E93979E"/>
    <w:rsid w:val="2EF18EB1"/>
    <w:rsid w:val="2F0F4EAA"/>
    <w:rsid w:val="2F1164D9"/>
    <w:rsid w:val="2F3856FF"/>
    <w:rsid w:val="2F3F875D"/>
    <w:rsid w:val="2F504DE8"/>
    <w:rsid w:val="2F7F6D0B"/>
    <w:rsid w:val="30057ED4"/>
    <w:rsid w:val="300BCA7E"/>
    <w:rsid w:val="30305179"/>
    <w:rsid w:val="3032EA08"/>
    <w:rsid w:val="304945E7"/>
    <w:rsid w:val="30664EF5"/>
    <w:rsid w:val="308D5F12"/>
    <w:rsid w:val="30D4D3E7"/>
    <w:rsid w:val="3102A319"/>
    <w:rsid w:val="311724E9"/>
    <w:rsid w:val="313E2B41"/>
    <w:rsid w:val="318DF7B0"/>
    <w:rsid w:val="31E69C86"/>
    <w:rsid w:val="326CF772"/>
    <w:rsid w:val="32A7DCE9"/>
    <w:rsid w:val="32BA9542"/>
    <w:rsid w:val="32BCAA63"/>
    <w:rsid w:val="32DFC718"/>
    <w:rsid w:val="32E28454"/>
    <w:rsid w:val="331003B2"/>
    <w:rsid w:val="3376A8BD"/>
    <w:rsid w:val="339C6F2B"/>
    <w:rsid w:val="33CC241D"/>
    <w:rsid w:val="33CCED5A"/>
    <w:rsid w:val="33DFC276"/>
    <w:rsid w:val="341CE7B2"/>
    <w:rsid w:val="348FA31C"/>
    <w:rsid w:val="34BD0311"/>
    <w:rsid w:val="3541DAFB"/>
    <w:rsid w:val="354CB827"/>
    <w:rsid w:val="355D1469"/>
    <w:rsid w:val="35AC7D03"/>
    <w:rsid w:val="3628B896"/>
    <w:rsid w:val="363A38DC"/>
    <w:rsid w:val="364F090A"/>
    <w:rsid w:val="366AE962"/>
    <w:rsid w:val="36BC681C"/>
    <w:rsid w:val="36FA8A20"/>
    <w:rsid w:val="3772CB15"/>
    <w:rsid w:val="37DEA5D3"/>
    <w:rsid w:val="37E721ED"/>
    <w:rsid w:val="3840C727"/>
    <w:rsid w:val="3874E8E0"/>
    <w:rsid w:val="38759FAC"/>
    <w:rsid w:val="391729EB"/>
    <w:rsid w:val="39212657"/>
    <w:rsid w:val="39377E4C"/>
    <w:rsid w:val="399A14AA"/>
    <w:rsid w:val="39F250AD"/>
    <w:rsid w:val="3A115515"/>
    <w:rsid w:val="3A1A1244"/>
    <w:rsid w:val="3A8511D3"/>
    <w:rsid w:val="3A95AFCE"/>
    <w:rsid w:val="3ACE8697"/>
    <w:rsid w:val="3B1E9147"/>
    <w:rsid w:val="3B29C1AB"/>
    <w:rsid w:val="3C95BCD3"/>
    <w:rsid w:val="3CCE3E48"/>
    <w:rsid w:val="3CE6140E"/>
    <w:rsid w:val="3D1D712B"/>
    <w:rsid w:val="3D3D83BA"/>
    <w:rsid w:val="3DD55394"/>
    <w:rsid w:val="3DDC7F94"/>
    <w:rsid w:val="3E06A6F4"/>
    <w:rsid w:val="3E0DF3F7"/>
    <w:rsid w:val="3E10951C"/>
    <w:rsid w:val="3EB258E2"/>
    <w:rsid w:val="3F08EB7D"/>
    <w:rsid w:val="3F7C78EC"/>
    <w:rsid w:val="3F83B742"/>
    <w:rsid w:val="403562B1"/>
    <w:rsid w:val="40924805"/>
    <w:rsid w:val="409511A3"/>
    <w:rsid w:val="409F0216"/>
    <w:rsid w:val="41056C03"/>
    <w:rsid w:val="4120265F"/>
    <w:rsid w:val="418E803F"/>
    <w:rsid w:val="422BDE49"/>
    <w:rsid w:val="4245A9EC"/>
    <w:rsid w:val="435318A3"/>
    <w:rsid w:val="43B31636"/>
    <w:rsid w:val="44278776"/>
    <w:rsid w:val="44292D08"/>
    <w:rsid w:val="44644D93"/>
    <w:rsid w:val="4479E3BB"/>
    <w:rsid w:val="44A74E0D"/>
    <w:rsid w:val="44A953A5"/>
    <w:rsid w:val="44CE9E61"/>
    <w:rsid w:val="44D0E9DC"/>
    <w:rsid w:val="45873F43"/>
    <w:rsid w:val="460F3AAB"/>
    <w:rsid w:val="46914B2C"/>
    <w:rsid w:val="47018989"/>
    <w:rsid w:val="47AFAEC5"/>
    <w:rsid w:val="47D5EEDF"/>
    <w:rsid w:val="48591C0B"/>
    <w:rsid w:val="49B4D195"/>
    <w:rsid w:val="49BA4914"/>
    <w:rsid w:val="49C37734"/>
    <w:rsid w:val="49EE94D1"/>
    <w:rsid w:val="49F1D86B"/>
    <w:rsid w:val="4A66CB2D"/>
    <w:rsid w:val="4AA36B24"/>
    <w:rsid w:val="4AD09E29"/>
    <w:rsid w:val="4ADC8B53"/>
    <w:rsid w:val="4B5FE6EA"/>
    <w:rsid w:val="4BF89266"/>
    <w:rsid w:val="4C0780B3"/>
    <w:rsid w:val="4CD48A2C"/>
    <w:rsid w:val="4CFC9ADD"/>
    <w:rsid w:val="4D0F55E7"/>
    <w:rsid w:val="4D5A1553"/>
    <w:rsid w:val="4D8C3B2B"/>
    <w:rsid w:val="4D94003E"/>
    <w:rsid w:val="4DAD5F84"/>
    <w:rsid w:val="4E13D74D"/>
    <w:rsid w:val="4E443705"/>
    <w:rsid w:val="4E5CA07A"/>
    <w:rsid w:val="4E742D33"/>
    <w:rsid w:val="4E7D6B7F"/>
    <w:rsid w:val="4ED2CAF9"/>
    <w:rsid w:val="4F730776"/>
    <w:rsid w:val="5016D67F"/>
    <w:rsid w:val="50233614"/>
    <w:rsid w:val="5044D33A"/>
    <w:rsid w:val="506340A4"/>
    <w:rsid w:val="50C1942C"/>
    <w:rsid w:val="50D8AB8F"/>
    <w:rsid w:val="50E73393"/>
    <w:rsid w:val="51BAC108"/>
    <w:rsid w:val="51F03C69"/>
    <w:rsid w:val="52237A13"/>
    <w:rsid w:val="52BB06EA"/>
    <w:rsid w:val="5330119D"/>
    <w:rsid w:val="53DE6262"/>
    <w:rsid w:val="53E4148D"/>
    <w:rsid w:val="53F934EE"/>
    <w:rsid w:val="540668EF"/>
    <w:rsid w:val="5485F655"/>
    <w:rsid w:val="5487642A"/>
    <w:rsid w:val="549F1A56"/>
    <w:rsid w:val="54A8E92E"/>
    <w:rsid w:val="5574B165"/>
    <w:rsid w:val="55F2203D"/>
    <w:rsid w:val="562DE160"/>
    <w:rsid w:val="566CD61F"/>
    <w:rsid w:val="56DDC2D9"/>
    <w:rsid w:val="5766ACBB"/>
    <w:rsid w:val="577439C4"/>
    <w:rsid w:val="5792B3D7"/>
    <w:rsid w:val="57B97E82"/>
    <w:rsid w:val="57E34094"/>
    <w:rsid w:val="58A547EF"/>
    <w:rsid w:val="58B37DB4"/>
    <w:rsid w:val="5A3A17FB"/>
    <w:rsid w:val="5A3E28A0"/>
    <w:rsid w:val="5A48E974"/>
    <w:rsid w:val="5A62DC96"/>
    <w:rsid w:val="5B433D35"/>
    <w:rsid w:val="5BD0EF62"/>
    <w:rsid w:val="5C11BE8E"/>
    <w:rsid w:val="5C93CA79"/>
    <w:rsid w:val="5C9FFEC1"/>
    <w:rsid w:val="5CD6303A"/>
    <w:rsid w:val="5D52B285"/>
    <w:rsid w:val="5E4FCB74"/>
    <w:rsid w:val="5E8EDD90"/>
    <w:rsid w:val="5E92FD07"/>
    <w:rsid w:val="5F032D4F"/>
    <w:rsid w:val="5F3078DC"/>
    <w:rsid w:val="5F341B8B"/>
    <w:rsid w:val="5F94FD55"/>
    <w:rsid w:val="5FC04F2D"/>
    <w:rsid w:val="6016822B"/>
    <w:rsid w:val="60584624"/>
    <w:rsid w:val="60A8EBFF"/>
    <w:rsid w:val="60AF7FD8"/>
    <w:rsid w:val="60FB5946"/>
    <w:rsid w:val="61054F7B"/>
    <w:rsid w:val="615E78E7"/>
    <w:rsid w:val="61AD1842"/>
    <w:rsid w:val="6265F7CB"/>
    <w:rsid w:val="62A6C3D2"/>
    <w:rsid w:val="62A8041E"/>
    <w:rsid w:val="62B31280"/>
    <w:rsid w:val="6326DB86"/>
    <w:rsid w:val="6426F68A"/>
    <w:rsid w:val="6443C0AF"/>
    <w:rsid w:val="645B17DA"/>
    <w:rsid w:val="645FF394"/>
    <w:rsid w:val="6468FC02"/>
    <w:rsid w:val="647553BC"/>
    <w:rsid w:val="64C0EE5F"/>
    <w:rsid w:val="64C7A08D"/>
    <w:rsid w:val="65377999"/>
    <w:rsid w:val="653B0BCA"/>
    <w:rsid w:val="657275B8"/>
    <w:rsid w:val="6575A8E1"/>
    <w:rsid w:val="6623D225"/>
    <w:rsid w:val="66D6D609"/>
    <w:rsid w:val="67505D23"/>
    <w:rsid w:val="677DD62A"/>
    <w:rsid w:val="679B0C25"/>
    <w:rsid w:val="67CC3FB7"/>
    <w:rsid w:val="67E82220"/>
    <w:rsid w:val="67F4B688"/>
    <w:rsid w:val="68223E66"/>
    <w:rsid w:val="68489D45"/>
    <w:rsid w:val="685F26A9"/>
    <w:rsid w:val="68AB582D"/>
    <w:rsid w:val="697494D4"/>
    <w:rsid w:val="69AB605D"/>
    <w:rsid w:val="6A106A93"/>
    <w:rsid w:val="6A411DA8"/>
    <w:rsid w:val="6A660EB0"/>
    <w:rsid w:val="6A96243D"/>
    <w:rsid w:val="6B9CE9FA"/>
    <w:rsid w:val="6BF74698"/>
    <w:rsid w:val="6C0EC97F"/>
    <w:rsid w:val="6C8DF6F6"/>
    <w:rsid w:val="6CC1ADC2"/>
    <w:rsid w:val="6CE338A8"/>
    <w:rsid w:val="6D2083E1"/>
    <w:rsid w:val="6DA05370"/>
    <w:rsid w:val="6DA638FC"/>
    <w:rsid w:val="6DD63374"/>
    <w:rsid w:val="6E3123BD"/>
    <w:rsid w:val="6E408739"/>
    <w:rsid w:val="6E614AE7"/>
    <w:rsid w:val="6EA211D3"/>
    <w:rsid w:val="6EAC34D2"/>
    <w:rsid w:val="6ECD989B"/>
    <w:rsid w:val="6F0CDA5B"/>
    <w:rsid w:val="6FE6A010"/>
    <w:rsid w:val="701DA067"/>
    <w:rsid w:val="7033E4F9"/>
    <w:rsid w:val="704DCA3C"/>
    <w:rsid w:val="706C7FA7"/>
    <w:rsid w:val="70A8AABC"/>
    <w:rsid w:val="71847442"/>
    <w:rsid w:val="71A69003"/>
    <w:rsid w:val="720A3DE5"/>
    <w:rsid w:val="7241703C"/>
    <w:rsid w:val="72CF2864"/>
    <w:rsid w:val="72DAC913"/>
    <w:rsid w:val="738DF263"/>
    <w:rsid w:val="73FE4ACB"/>
    <w:rsid w:val="75B1428C"/>
    <w:rsid w:val="75EF994F"/>
    <w:rsid w:val="7605FE2A"/>
    <w:rsid w:val="7618D71F"/>
    <w:rsid w:val="76B02A21"/>
    <w:rsid w:val="76C2B8B1"/>
    <w:rsid w:val="76D922EA"/>
    <w:rsid w:val="77090E4E"/>
    <w:rsid w:val="7788E760"/>
    <w:rsid w:val="78D36070"/>
    <w:rsid w:val="79886221"/>
    <w:rsid w:val="79954FB3"/>
    <w:rsid w:val="79D1379A"/>
    <w:rsid w:val="7A086948"/>
    <w:rsid w:val="7A5F6522"/>
    <w:rsid w:val="7A662427"/>
    <w:rsid w:val="7A78CFE5"/>
    <w:rsid w:val="7AAE22D1"/>
    <w:rsid w:val="7ACF34BB"/>
    <w:rsid w:val="7B908045"/>
    <w:rsid w:val="7BB7BA44"/>
    <w:rsid w:val="7BF459F0"/>
    <w:rsid w:val="7C687014"/>
    <w:rsid w:val="7C76E4FA"/>
    <w:rsid w:val="7D6BDED7"/>
    <w:rsid w:val="7DE5C393"/>
    <w:rsid w:val="7E0066C9"/>
    <w:rsid w:val="7EC28FF0"/>
    <w:rsid w:val="7F0BE906"/>
    <w:rsid w:val="7F342DC5"/>
    <w:rsid w:val="7F7F03E4"/>
    <w:rsid w:val="7F8D4A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053D48"/>
  <w15:chartTrackingRefBased/>
  <w15:docId w15:val="{8AAEE417-400F-F94F-87BE-DCF860586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Body CS)"/>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0F2"/>
    <w:pPr>
      <w:spacing w:line="276" w:lineRule="auto"/>
    </w:pPr>
  </w:style>
  <w:style w:type="paragraph" w:styleId="Heading1">
    <w:name w:val="heading 1"/>
    <w:next w:val="Normal"/>
    <w:link w:val="Heading1Char"/>
    <w:uiPriority w:val="9"/>
    <w:qFormat/>
    <w:rsid w:val="00AF6932"/>
    <w:pPr>
      <w:keepNext/>
      <w:keepLines/>
      <w:spacing w:before="120" w:after="120"/>
      <w:contextualSpacing/>
      <w:jc w:val="center"/>
      <w:outlineLvl w:val="0"/>
    </w:pPr>
    <w:rPr>
      <w:rFonts w:eastAsiaTheme="majorEastAsia" w:cstheme="majorBidi"/>
      <w:b/>
      <w:bCs/>
      <w:color w:val="000000" w:themeColor="text1"/>
      <w:sz w:val="32"/>
      <w:szCs w:val="32"/>
    </w:rPr>
  </w:style>
  <w:style w:type="paragraph" w:styleId="Heading2">
    <w:name w:val="heading 2"/>
    <w:basedOn w:val="Normal"/>
    <w:next w:val="Normal"/>
    <w:link w:val="Heading2Char"/>
    <w:uiPriority w:val="9"/>
    <w:unhideWhenUsed/>
    <w:qFormat/>
    <w:rsid w:val="004D75BB"/>
    <w:pPr>
      <w:keepNext/>
      <w:keepLines/>
      <w:outlineLvl w:val="1"/>
    </w:pPr>
    <w:rPr>
      <w:rFonts w:eastAsiaTheme="majorEastAsia" w:cs="Arial"/>
      <w:b/>
      <w:color w:val="1F4E79"/>
      <w:sz w:val="48"/>
      <w:szCs w:val="28"/>
    </w:rPr>
  </w:style>
  <w:style w:type="paragraph" w:styleId="Heading3">
    <w:name w:val="heading 3"/>
    <w:basedOn w:val="Normal"/>
    <w:next w:val="Normal"/>
    <w:link w:val="Heading3Char"/>
    <w:uiPriority w:val="9"/>
    <w:unhideWhenUsed/>
    <w:qFormat/>
    <w:rsid w:val="00D64127"/>
    <w:pPr>
      <w:keepNext/>
      <w:keepLines/>
      <w:shd w:val="clear" w:color="auto" w:fill="DEEAF6"/>
      <w:spacing w:before="240" w:after="120"/>
      <w:outlineLvl w:val="2"/>
    </w:pPr>
    <w:rPr>
      <w:rFonts w:eastAsiaTheme="majorEastAsia" w:cs="Arial"/>
      <w:b/>
      <w:bCs/>
      <w:color w:val="000000" w:themeColor="text1"/>
      <w:sz w:val="28"/>
      <w:szCs w:val="26"/>
    </w:rPr>
  </w:style>
  <w:style w:type="paragraph" w:styleId="Heading4">
    <w:name w:val="heading 4"/>
    <w:basedOn w:val="Normal"/>
    <w:next w:val="Normal"/>
    <w:link w:val="Heading4Char"/>
    <w:autoRedefine/>
    <w:uiPriority w:val="9"/>
    <w:unhideWhenUsed/>
    <w:qFormat/>
    <w:rsid w:val="004D75BB"/>
    <w:pPr>
      <w:keepNext/>
      <w:keepLines/>
      <w:shd w:val="clear" w:color="auto" w:fill="F2F2F2"/>
      <w:spacing w:before="160"/>
      <w:outlineLvl w:val="3"/>
    </w:pPr>
    <w:rPr>
      <w:rFonts w:eastAsiaTheme="majorEastAsia" w:cs="Arial"/>
      <w:b/>
      <w:bCs/>
      <w:iCs/>
      <w:color w:val="000000" w:themeColor="text1"/>
      <w:szCs w:val="28"/>
    </w:rPr>
  </w:style>
  <w:style w:type="paragraph" w:styleId="Heading5">
    <w:name w:val="heading 5"/>
    <w:basedOn w:val="Normal"/>
    <w:next w:val="Normal"/>
    <w:link w:val="Heading5Char"/>
    <w:autoRedefine/>
    <w:uiPriority w:val="9"/>
    <w:unhideWhenUsed/>
    <w:qFormat/>
    <w:rsid w:val="005614CF"/>
    <w:pPr>
      <w:keepNext/>
      <w:keepLines/>
      <w:spacing w:before="80"/>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unhideWhenUsed/>
    <w:qFormat/>
    <w:rsid w:val="00C60F62"/>
    <w:pPr>
      <w:keepNext/>
      <w:keepLines/>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6932"/>
    <w:rPr>
      <w:rFonts w:eastAsiaTheme="majorEastAsia" w:cstheme="majorBidi"/>
      <w:b/>
      <w:bCs/>
      <w:color w:val="000000" w:themeColor="text1"/>
      <w:sz w:val="32"/>
      <w:szCs w:val="32"/>
    </w:rPr>
  </w:style>
  <w:style w:type="paragraph" w:customStyle="1" w:styleId="TableHeader">
    <w:name w:val="Table Header"/>
    <w:basedOn w:val="Normal"/>
    <w:autoRedefine/>
    <w:qFormat/>
    <w:rsid w:val="00D64127"/>
    <w:pPr>
      <w:keepNext/>
      <w:keepLines/>
      <w:shd w:val="clear" w:color="auto" w:fill="F2F2F2"/>
      <w:spacing w:line="240" w:lineRule="auto"/>
      <w:jc w:val="center"/>
    </w:pPr>
    <w:rPr>
      <w:rFonts w:cs="Arial"/>
      <w:b/>
      <w:bCs/>
      <w:szCs w:val="22"/>
    </w:rPr>
  </w:style>
  <w:style w:type="paragraph" w:customStyle="1" w:styleId="TableTitle">
    <w:name w:val="Table Title"/>
    <w:basedOn w:val="Normal"/>
    <w:autoRedefine/>
    <w:qFormat/>
    <w:rsid w:val="00491B24"/>
    <w:pPr>
      <w:keepNext/>
      <w:spacing w:after="120" w:line="240" w:lineRule="auto"/>
    </w:pPr>
    <w:rPr>
      <w:rFonts w:cs="Arial"/>
      <w:b/>
      <w:szCs w:val="22"/>
    </w:rPr>
  </w:style>
  <w:style w:type="numbering" w:customStyle="1" w:styleId="NumberedList">
    <w:name w:val="Numbered List"/>
    <w:basedOn w:val="NoList"/>
    <w:uiPriority w:val="99"/>
    <w:rsid w:val="00F64C89"/>
    <w:pPr>
      <w:numPr>
        <w:numId w:val="11"/>
      </w:numPr>
    </w:pPr>
  </w:style>
  <w:style w:type="character" w:customStyle="1" w:styleId="Heading2Char">
    <w:name w:val="Heading 2 Char"/>
    <w:basedOn w:val="DefaultParagraphFont"/>
    <w:link w:val="Heading2"/>
    <w:uiPriority w:val="9"/>
    <w:rsid w:val="004D75BB"/>
    <w:rPr>
      <w:rFonts w:eastAsiaTheme="majorEastAsia" w:cs="Arial"/>
      <w:b/>
      <w:color w:val="1F4E79"/>
      <w:sz w:val="48"/>
      <w:szCs w:val="28"/>
    </w:rPr>
  </w:style>
  <w:style w:type="paragraph" w:customStyle="1" w:styleId="PullQuote">
    <w:name w:val="Pull Quote"/>
    <w:basedOn w:val="Normal"/>
    <w:link w:val="PullQuoteChar"/>
    <w:qFormat/>
    <w:rsid w:val="000C3C5E"/>
    <w:pPr>
      <w:pBdr>
        <w:bottom w:val="single" w:sz="36" w:space="1" w:color="00007B"/>
      </w:pBdr>
      <w:spacing w:after="80"/>
    </w:pPr>
    <w:rPr>
      <w:rFonts w:ascii="Verdana" w:eastAsia="Verdana" w:hAnsi="Verdana" w:cs="Verdana"/>
      <w:b/>
      <w:color w:val="00007B"/>
    </w:rPr>
  </w:style>
  <w:style w:type="character" w:customStyle="1" w:styleId="PullQuoteChar">
    <w:name w:val="Pull Quote Char"/>
    <w:basedOn w:val="DefaultParagraphFont"/>
    <w:link w:val="PullQuote"/>
    <w:locked/>
    <w:rsid w:val="000C3C5E"/>
    <w:rPr>
      <w:rFonts w:ascii="Verdana" w:eastAsia="Verdana" w:hAnsi="Verdana" w:cs="Verdana"/>
      <w:b/>
      <w:color w:val="00007B"/>
    </w:rPr>
  </w:style>
  <w:style w:type="paragraph" w:styleId="IntenseQuote">
    <w:name w:val="Intense Quote"/>
    <w:basedOn w:val="Normal"/>
    <w:next w:val="Normal"/>
    <w:link w:val="IntenseQuoteChar"/>
    <w:autoRedefine/>
    <w:uiPriority w:val="30"/>
    <w:qFormat/>
    <w:rsid w:val="00F96E71"/>
    <w:pPr>
      <w:pBdr>
        <w:top w:val="single" w:sz="4" w:space="10" w:color="000000" w:themeColor="text1"/>
        <w:bottom w:val="single" w:sz="4" w:space="10" w:color="000000" w:themeColor="text1"/>
      </w:pBdr>
      <w:spacing w:before="120" w:after="120"/>
    </w:pPr>
    <w:rPr>
      <w:rFonts w:cs="Arial"/>
      <w:i/>
      <w:iCs/>
      <w:color w:val="000000" w:themeColor="text1"/>
      <w:szCs w:val="22"/>
    </w:rPr>
  </w:style>
  <w:style w:type="character" w:customStyle="1" w:styleId="IntenseQuoteChar">
    <w:name w:val="Intense Quote Char"/>
    <w:basedOn w:val="DefaultParagraphFont"/>
    <w:link w:val="IntenseQuote"/>
    <w:uiPriority w:val="30"/>
    <w:rsid w:val="00F96E71"/>
    <w:rPr>
      <w:rFonts w:cs="Arial"/>
      <w:i/>
      <w:iCs/>
      <w:color w:val="000000" w:themeColor="text1"/>
      <w:szCs w:val="22"/>
    </w:rPr>
  </w:style>
  <w:style w:type="paragraph" w:styleId="ListBullet">
    <w:name w:val="List Bullet"/>
    <w:basedOn w:val="Normal"/>
    <w:autoRedefine/>
    <w:uiPriority w:val="99"/>
    <w:unhideWhenUsed/>
    <w:qFormat/>
    <w:rsid w:val="000C1F8E"/>
    <w:pPr>
      <w:numPr>
        <w:numId w:val="13"/>
      </w:numPr>
      <w:ind w:left="720"/>
    </w:pPr>
  </w:style>
  <w:style w:type="character" w:styleId="CommentReference">
    <w:name w:val="annotation reference"/>
    <w:basedOn w:val="DefaultParagraphFont"/>
    <w:uiPriority w:val="99"/>
    <w:semiHidden/>
    <w:unhideWhenUsed/>
    <w:rsid w:val="008200E8"/>
    <w:rPr>
      <w:sz w:val="16"/>
      <w:szCs w:val="16"/>
    </w:rPr>
  </w:style>
  <w:style w:type="paragraph" w:styleId="CommentText">
    <w:name w:val="annotation text"/>
    <w:basedOn w:val="Normal"/>
    <w:link w:val="CommentTextChar"/>
    <w:uiPriority w:val="99"/>
    <w:unhideWhenUsed/>
    <w:rsid w:val="008200E8"/>
    <w:rPr>
      <w:sz w:val="20"/>
      <w:szCs w:val="20"/>
    </w:rPr>
  </w:style>
  <w:style w:type="character" w:customStyle="1" w:styleId="CommentTextChar">
    <w:name w:val="Comment Text Char"/>
    <w:basedOn w:val="DefaultParagraphFont"/>
    <w:link w:val="CommentText"/>
    <w:uiPriority w:val="99"/>
    <w:rsid w:val="008200E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200E8"/>
    <w:rPr>
      <w:b/>
      <w:bCs/>
    </w:rPr>
  </w:style>
  <w:style w:type="character" w:customStyle="1" w:styleId="CommentSubjectChar">
    <w:name w:val="Comment Subject Char"/>
    <w:basedOn w:val="CommentTextChar"/>
    <w:link w:val="CommentSubject"/>
    <w:uiPriority w:val="99"/>
    <w:semiHidden/>
    <w:rsid w:val="008200E8"/>
    <w:rPr>
      <w:rFonts w:ascii="Times New Roman" w:hAnsi="Times New Roman"/>
      <w:b/>
      <w:bCs/>
      <w:sz w:val="20"/>
      <w:szCs w:val="20"/>
    </w:rPr>
  </w:style>
  <w:style w:type="paragraph" w:customStyle="1" w:styleId="BulletList">
    <w:name w:val="Bullet List"/>
    <w:basedOn w:val="ListBullet"/>
    <w:qFormat/>
    <w:rsid w:val="000C1F8E"/>
    <w:pPr>
      <w:numPr>
        <w:numId w:val="21"/>
      </w:numPr>
    </w:pPr>
  </w:style>
  <w:style w:type="paragraph" w:customStyle="1" w:styleId="L1-table">
    <w:name w:val="L1 - table"/>
    <w:basedOn w:val="Normal"/>
    <w:next w:val="Normal"/>
    <w:uiPriority w:val="99"/>
    <w:rsid w:val="004260C1"/>
    <w:pPr>
      <w:numPr>
        <w:numId w:val="1"/>
      </w:numPr>
      <w:spacing w:before="120"/>
    </w:pPr>
    <w:rPr>
      <w:rFonts w:ascii="Verdana" w:eastAsia="Verdana" w:hAnsi="Verdana" w:cs="Verdana"/>
      <w:sz w:val="20"/>
      <w:szCs w:val="20"/>
    </w:rPr>
  </w:style>
  <w:style w:type="table" w:styleId="TableGrid">
    <w:name w:val="Table Grid"/>
    <w:basedOn w:val="TableNormal"/>
    <w:uiPriority w:val="39"/>
    <w:rsid w:val="00AE3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8CD"/>
    <w:pPr>
      <w:tabs>
        <w:tab w:val="center" w:pos="4680"/>
        <w:tab w:val="right" w:pos="9360"/>
      </w:tabs>
    </w:pPr>
  </w:style>
  <w:style w:type="character" w:customStyle="1" w:styleId="HeaderChar">
    <w:name w:val="Header Char"/>
    <w:basedOn w:val="DefaultParagraphFont"/>
    <w:link w:val="Header"/>
    <w:uiPriority w:val="99"/>
    <w:rsid w:val="000848CD"/>
    <w:rPr>
      <w:rFonts w:ascii="Times New Roman" w:hAnsi="Times New Roman"/>
    </w:rPr>
  </w:style>
  <w:style w:type="paragraph" w:styleId="Footer">
    <w:name w:val="footer"/>
    <w:basedOn w:val="Normal"/>
    <w:link w:val="FooterChar"/>
    <w:uiPriority w:val="99"/>
    <w:unhideWhenUsed/>
    <w:rsid w:val="000848CD"/>
    <w:pPr>
      <w:tabs>
        <w:tab w:val="center" w:pos="4680"/>
        <w:tab w:val="right" w:pos="9360"/>
      </w:tabs>
    </w:pPr>
  </w:style>
  <w:style w:type="character" w:customStyle="1" w:styleId="FooterChar">
    <w:name w:val="Footer Char"/>
    <w:basedOn w:val="DefaultParagraphFont"/>
    <w:link w:val="Footer"/>
    <w:uiPriority w:val="99"/>
    <w:rsid w:val="000848CD"/>
    <w:rPr>
      <w:rFonts w:ascii="Times New Roman" w:hAnsi="Times New Roman"/>
    </w:rPr>
  </w:style>
  <w:style w:type="character" w:customStyle="1" w:styleId="Heading3Char">
    <w:name w:val="Heading 3 Char"/>
    <w:basedOn w:val="DefaultParagraphFont"/>
    <w:link w:val="Heading3"/>
    <w:uiPriority w:val="9"/>
    <w:rsid w:val="00D64127"/>
    <w:rPr>
      <w:rFonts w:eastAsiaTheme="majorEastAsia" w:cs="Arial"/>
      <w:b/>
      <w:bCs/>
      <w:color w:val="000000" w:themeColor="text1"/>
      <w:sz w:val="28"/>
      <w:szCs w:val="26"/>
      <w:shd w:val="clear" w:color="auto" w:fill="DEEAF6"/>
    </w:rPr>
  </w:style>
  <w:style w:type="paragraph" w:styleId="Revision">
    <w:name w:val="Revision"/>
    <w:hidden/>
    <w:uiPriority w:val="99"/>
    <w:semiHidden/>
    <w:rsid w:val="00E40C4B"/>
    <w:rPr>
      <w:rFonts w:ascii="Times New Roman" w:hAnsi="Times New Roman"/>
    </w:rPr>
  </w:style>
  <w:style w:type="character" w:styleId="Hyperlink">
    <w:name w:val="Hyperlink"/>
    <w:basedOn w:val="DefaultParagraphFont"/>
    <w:uiPriority w:val="99"/>
    <w:unhideWhenUsed/>
    <w:rsid w:val="00C45196"/>
    <w:rPr>
      <w:color w:val="0563C1" w:themeColor="hyperlink"/>
      <w:u w:val="single"/>
    </w:rPr>
  </w:style>
  <w:style w:type="paragraph" w:styleId="ListNumber">
    <w:name w:val="List Number"/>
    <w:basedOn w:val="Normal"/>
    <w:autoRedefine/>
    <w:uiPriority w:val="99"/>
    <w:unhideWhenUsed/>
    <w:qFormat/>
    <w:rsid w:val="00491B24"/>
    <w:pPr>
      <w:numPr>
        <w:numId w:val="10"/>
      </w:numPr>
    </w:pPr>
  </w:style>
  <w:style w:type="numbering" w:customStyle="1" w:styleId="CurrentList1">
    <w:name w:val="Current List1"/>
    <w:uiPriority w:val="99"/>
    <w:rsid w:val="00957C06"/>
    <w:pPr>
      <w:numPr>
        <w:numId w:val="2"/>
      </w:numPr>
    </w:pPr>
  </w:style>
  <w:style w:type="numbering" w:customStyle="1" w:styleId="CurrentList2">
    <w:name w:val="Current List2"/>
    <w:uiPriority w:val="99"/>
    <w:rsid w:val="007516A1"/>
    <w:pPr>
      <w:numPr>
        <w:numId w:val="3"/>
      </w:numPr>
    </w:pPr>
  </w:style>
  <w:style w:type="character" w:styleId="BookTitle">
    <w:name w:val="Book Title"/>
    <w:basedOn w:val="DefaultParagraphFont"/>
    <w:uiPriority w:val="33"/>
    <w:qFormat/>
    <w:rsid w:val="00E3707A"/>
    <w:rPr>
      <w:b/>
      <w:bCs/>
      <w:i/>
      <w:iCs/>
      <w:spacing w:val="5"/>
    </w:rPr>
  </w:style>
  <w:style w:type="paragraph" w:customStyle="1" w:styleId="CheckboxList">
    <w:name w:val="Checkbox List"/>
    <w:basedOn w:val="BulletList"/>
    <w:qFormat/>
    <w:rsid w:val="004808FE"/>
    <w:pPr>
      <w:numPr>
        <w:numId w:val="4"/>
      </w:numPr>
    </w:pPr>
    <w:rPr>
      <w:rFonts w:eastAsia="Calibri" w:cs="Times New Roman"/>
    </w:rPr>
  </w:style>
  <w:style w:type="paragraph" w:customStyle="1" w:styleId="L1-lastline">
    <w:name w:val="L1 - last line"/>
    <w:basedOn w:val="Normal"/>
    <w:uiPriority w:val="99"/>
    <w:rsid w:val="00E3707A"/>
    <w:pPr>
      <w:numPr>
        <w:numId w:val="5"/>
      </w:numPr>
      <w:spacing w:after="80"/>
    </w:pPr>
    <w:rPr>
      <w:rFonts w:ascii="Verdana" w:eastAsia="Verdana" w:hAnsi="Verdana" w:cs="Verdana"/>
    </w:rPr>
  </w:style>
  <w:style w:type="character" w:styleId="IntenseReference">
    <w:name w:val="Intense Reference"/>
    <w:basedOn w:val="DefaultParagraphFont"/>
    <w:uiPriority w:val="32"/>
    <w:qFormat/>
    <w:rsid w:val="00E3707A"/>
    <w:rPr>
      <w:b/>
      <w:bCs/>
      <w:smallCaps/>
      <w:color w:val="4472C4" w:themeColor="accent1"/>
      <w:spacing w:val="5"/>
    </w:rPr>
  </w:style>
  <w:style w:type="numbering" w:customStyle="1" w:styleId="CurrentList3">
    <w:name w:val="Current List3"/>
    <w:uiPriority w:val="99"/>
    <w:rsid w:val="00111818"/>
    <w:pPr>
      <w:numPr>
        <w:numId w:val="6"/>
      </w:numPr>
    </w:pPr>
  </w:style>
  <w:style w:type="numbering" w:customStyle="1" w:styleId="CurrentList4">
    <w:name w:val="Current List4"/>
    <w:uiPriority w:val="99"/>
    <w:rsid w:val="00111818"/>
    <w:pPr>
      <w:numPr>
        <w:numId w:val="7"/>
      </w:numPr>
    </w:pPr>
  </w:style>
  <w:style w:type="character" w:styleId="FollowedHyperlink">
    <w:name w:val="FollowedHyperlink"/>
    <w:basedOn w:val="DefaultParagraphFont"/>
    <w:uiPriority w:val="99"/>
    <w:semiHidden/>
    <w:unhideWhenUsed/>
    <w:rsid w:val="00E3707A"/>
    <w:rPr>
      <w:color w:val="954F72" w:themeColor="followedHyperlink"/>
      <w:u w:val="single"/>
    </w:rPr>
  </w:style>
  <w:style w:type="paragraph" w:styleId="TOC3">
    <w:name w:val="toc 3"/>
    <w:basedOn w:val="Normal"/>
    <w:next w:val="Normal"/>
    <w:autoRedefine/>
    <w:uiPriority w:val="39"/>
    <w:unhideWhenUsed/>
    <w:rsid w:val="003453A9"/>
    <w:pPr>
      <w:keepNext/>
      <w:tabs>
        <w:tab w:val="right" w:leader="dot" w:pos="9350"/>
      </w:tabs>
      <w:spacing w:before="40" w:after="40"/>
      <w:ind w:left="475"/>
    </w:pPr>
    <w:rPr>
      <w:rFonts w:asciiTheme="minorHAnsi" w:hAnsiTheme="minorHAnsi" w:cstheme="minorHAnsi"/>
      <w:szCs w:val="20"/>
    </w:rPr>
  </w:style>
  <w:style w:type="paragraph" w:styleId="TOC2">
    <w:name w:val="toc 2"/>
    <w:basedOn w:val="Normal"/>
    <w:next w:val="Normal"/>
    <w:autoRedefine/>
    <w:uiPriority w:val="39"/>
    <w:unhideWhenUsed/>
    <w:rsid w:val="00B1211E"/>
    <w:pPr>
      <w:tabs>
        <w:tab w:val="right" w:leader="dot" w:pos="9350"/>
      </w:tabs>
      <w:spacing w:before="40" w:after="40"/>
      <w:ind w:left="245"/>
    </w:pPr>
    <w:rPr>
      <w:rFonts w:cs="Arial"/>
      <w:noProof/>
      <w:szCs w:val="22"/>
    </w:rPr>
  </w:style>
  <w:style w:type="character" w:styleId="PageNumber">
    <w:name w:val="page number"/>
    <w:basedOn w:val="DefaultParagraphFont"/>
    <w:uiPriority w:val="99"/>
    <w:semiHidden/>
    <w:unhideWhenUsed/>
    <w:rsid w:val="00EB3CC7"/>
  </w:style>
  <w:style w:type="paragraph" w:styleId="TOCHeading">
    <w:name w:val="TOC Heading"/>
    <w:basedOn w:val="Heading1"/>
    <w:next w:val="Normal"/>
    <w:autoRedefine/>
    <w:uiPriority w:val="39"/>
    <w:unhideWhenUsed/>
    <w:qFormat/>
    <w:rsid w:val="00B57C8D"/>
    <w:pPr>
      <w:spacing w:before="360"/>
      <w:outlineLvl w:val="9"/>
    </w:pPr>
    <w:rPr>
      <w:bCs w:val="0"/>
      <w:sz w:val="36"/>
      <w:szCs w:val="36"/>
    </w:rPr>
  </w:style>
  <w:style w:type="paragraph" w:styleId="TOC4">
    <w:name w:val="toc 4"/>
    <w:basedOn w:val="Normal"/>
    <w:next w:val="Normal"/>
    <w:autoRedefine/>
    <w:uiPriority w:val="39"/>
    <w:unhideWhenUsed/>
    <w:rsid w:val="0096754E"/>
    <w:pPr>
      <w:spacing w:before="40" w:after="40"/>
      <w:ind w:left="720"/>
    </w:pPr>
    <w:rPr>
      <w:rFonts w:asciiTheme="minorHAnsi" w:hAnsiTheme="minorHAnsi" w:cstheme="minorHAnsi"/>
      <w:szCs w:val="20"/>
    </w:rPr>
  </w:style>
  <w:style w:type="paragraph" w:styleId="TOC5">
    <w:name w:val="toc 5"/>
    <w:basedOn w:val="Normal"/>
    <w:next w:val="Normal"/>
    <w:autoRedefine/>
    <w:uiPriority w:val="39"/>
    <w:unhideWhenUsed/>
    <w:rsid w:val="001327B2"/>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1327B2"/>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1327B2"/>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1327B2"/>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1327B2"/>
    <w:pPr>
      <w:ind w:left="192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4D75BB"/>
    <w:rPr>
      <w:rFonts w:eastAsiaTheme="majorEastAsia" w:cs="Arial"/>
      <w:b/>
      <w:bCs/>
      <w:iCs/>
      <w:color w:val="000000" w:themeColor="text1"/>
      <w:szCs w:val="28"/>
      <w:shd w:val="clear" w:color="auto" w:fill="F2F2F2"/>
    </w:rPr>
  </w:style>
  <w:style w:type="character" w:customStyle="1" w:styleId="Heading5Char">
    <w:name w:val="Heading 5 Char"/>
    <w:basedOn w:val="DefaultParagraphFont"/>
    <w:link w:val="Heading5"/>
    <w:uiPriority w:val="9"/>
    <w:rsid w:val="005614CF"/>
    <w:rPr>
      <w:rFonts w:eastAsiaTheme="majorEastAsia" w:cstheme="majorBidi"/>
      <w:b/>
      <w:color w:val="000000" w:themeColor="text1"/>
    </w:rPr>
  </w:style>
  <w:style w:type="character" w:customStyle="1" w:styleId="Heading6Char">
    <w:name w:val="Heading 6 Char"/>
    <w:basedOn w:val="DefaultParagraphFont"/>
    <w:link w:val="Heading6"/>
    <w:uiPriority w:val="9"/>
    <w:rsid w:val="00C60F62"/>
    <w:rPr>
      <w:rFonts w:eastAsiaTheme="majorEastAsia" w:cstheme="majorBidi"/>
      <w:b/>
      <w:color w:val="000000" w:themeColor="text1"/>
    </w:rPr>
  </w:style>
  <w:style w:type="numbering" w:customStyle="1" w:styleId="CurrentList5">
    <w:name w:val="Current List5"/>
    <w:uiPriority w:val="99"/>
    <w:rsid w:val="00111818"/>
    <w:pPr>
      <w:numPr>
        <w:numId w:val="8"/>
      </w:numPr>
    </w:pPr>
  </w:style>
  <w:style w:type="numbering" w:customStyle="1" w:styleId="CurrentList6">
    <w:name w:val="Current List6"/>
    <w:uiPriority w:val="99"/>
    <w:rsid w:val="00111818"/>
    <w:pPr>
      <w:numPr>
        <w:numId w:val="9"/>
      </w:numPr>
    </w:pPr>
  </w:style>
  <w:style w:type="numbering" w:customStyle="1" w:styleId="BulletedList">
    <w:name w:val="Bulleted List"/>
    <w:basedOn w:val="NoList"/>
    <w:uiPriority w:val="99"/>
    <w:rsid w:val="00030C36"/>
    <w:pPr>
      <w:numPr>
        <w:numId w:val="12"/>
      </w:numPr>
    </w:pPr>
  </w:style>
  <w:style w:type="character" w:styleId="Strong">
    <w:name w:val="Strong"/>
    <w:basedOn w:val="DefaultParagraphFont"/>
    <w:uiPriority w:val="22"/>
    <w:qFormat/>
    <w:rsid w:val="007A48BC"/>
    <w:rPr>
      <w:b/>
      <w:bCs/>
    </w:rPr>
  </w:style>
  <w:style w:type="numbering" w:customStyle="1" w:styleId="CurrentList7">
    <w:name w:val="Current List7"/>
    <w:uiPriority w:val="99"/>
    <w:rsid w:val="00810FAD"/>
    <w:pPr>
      <w:numPr>
        <w:numId w:val="15"/>
      </w:numPr>
    </w:pPr>
  </w:style>
  <w:style w:type="paragraph" w:styleId="ListParagraph">
    <w:name w:val="List Paragraph"/>
    <w:basedOn w:val="Normal"/>
    <w:uiPriority w:val="1"/>
    <w:qFormat/>
    <w:rsid w:val="00D362EE"/>
    <w:pPr>
      <w:ind w:left="720"/>
      <w:contextualSpacing/>
    </w:pPr>
  </w:style>
  <w:style w:type="character" w:styleId="UnresolvedMention">
    <w:name w:val="Unresolved Mention"/>
    <w:basedOn w:val="DefaultParagraphFont"/>
    <w:uiPriority w:val="99"/>
    <w:semiHidden/>
    <w:unhideWhenUsed/>
    <w:rsid w:val="00960108"/>
    <w:rPr>
      <w:color w:val="605E5C"/>
      <w:shd w:val="clear" w:color="auto" w:fill="E1DFDD"/>
    </w:rPr>
  </w:style>
  <w:style w:type="paragraph" w:styleId="TOC1">
    <w:name w:val="toc 1"/>
    <w:basedOn w:val="Normal"/>
    <w:next w:val="Normal"/>
    <w:autoRedefine/>
    <w:uiPriority w:val="39"/>
    <w:unhideWhenUsed/>
    <w:qFormat/>
    <w:rsid w:val="0096754E"/>
    <w:pPr>
      <w:tabs>
        <w:tab w:val="right" w:leader="dot" w:pos="9350"/>
      </w:tabs>
      <w:spacing w:before="40" w:after="40"/>
    </w:pPr>
  </w:style>
  <w:style w:type="paragraph" w:customStyle="1" w:styleId="Heading4bNoPB">
    <w:name w:val="Heading 4b No PB"/>
    <w:basedOn w:val="Heading4"/>
    <w:autoRedefine/>
    <w:qFormat/>
    <w:rsid w:val="008D487E"/>
    <w:pPr>
      <w:outlineLvl w:val="2"/>
    </w:pPr>
  </w:style>
  <w:style w:type="paragraph" w:customStyle="1" w:styleId="Heading3b">
    <w:name w:val="Heading 3b"/>
    <w:basedOn w:val="Heading4bNoPB"/>
    <w:autoRedefine/>
    <w:qFormat/>
    <w:rsid w:val="00B40642"/>
    <w:pPr>
      <w:shd w:val="clear" w:color="auto" w:fill="DEEAF6" w:themeFill="accent5" w:themeFillTint="33"/>
      <w:spacing w:before="240"/>
    </w:pPr>
    <w:rPr>
      <w:sz w:val="24"/>
    </w:rPr>
  </w:style>
  <w:style w:type="paragraph" w:customStyle="1" w:styleId="Heading4EnoTOC">
    <w:name w:val="Heading 4E no TOC"/>
    <w:basedOn w:val="Heading4bNoPB"/>
    <w:autoRedefine/>
    <w:qFormat/>
    <w:rsid w:val="00415CCA"/>
    <w:pPr>
      <w:spacing w:after="120"/>
    </w:pPr>
  </w:style>
  <w:style w:type="paragraph" w:customStyle="1" w:styleId="covertitle">
    <w:name w:val="cover title"/>
    <w:qFormat/>
    <w:rsid w:val="006227BA"/>
    <w:rPr>
      <w:rFonts w:eastAsia="Calibri" w:cs="Arial"/>
      <w:b/>
      <w:color w:val="FFFFFF" w:themeColor="background1"/>
      <w:sz w:val="56"/>
      <w:szCs w:val="28"/>
    </w:rPr>
  </w:style>
  <w:style w:type="paragraph" w:customStyle="1" w:styleId="QuoteIntense">
    <w:name w:val="Quote Intense"/>
    <w:basedOn w:val="IntenseQuote"/>
    <w:qFormat/>
    <w:rsid w:val="006B5EF1"/>
  </w:style>
  <w:style w:type="character" w:styleId="PlaceholderText">
    <w:name w:val="Placeholder Text"/>
    <w:basedOn w:val="DefaultParagraphFont"/>
    <w:uiPriority w:val="99"/>
    <w:semiHidden/>
    <w:rsid w:val="008D32A0"/>
    <w:rPr>
      <w:color w:val="666666"/>
    </w:rPr>
  </w:style>
  <w:style w:type="character" w:styleId="Mention">
    <w:name w:val="Mention"/>
    <w:basedOn w:val="DefaultParagraphFont"/>
    <w:uiPriority w:val="99"/>
    <w:unhideWhenUsed/>
    <w:rsid w:val="006C7BE9"/>
    <w:rPr>
      <w:color w:val="2B579A"/>
      <w:shd w:val="clear" w:color="auto" w:fill="E1DFDD"/>
    </w:rPr>
  </w:style>
  <w:style w:type="paragraph" w:styleId="FootnoteText">
    <w:name w:val="footnote text"/>
    <w:basedOn w:val="Normal"/>
    <w:link w:val="FootnoteTextChar"/>
    <w:uiPriority w:val="99"/>
    <w:semiHidden/>
    <w:unhideWhenUsed/>
    <w:rsid w:val="007F5A40"/>
    <w:pPr>
      <w:spacing w:line="240" w:lineRule="auto"/>
    </w:pPr>
    <w:rPr>
      <w:sz w:val="20"/>
      <w:szCs w:val="20"/>
    </w:rPr>
  </w:style>
  <w:style w:type="character" w:customStyle="1" w:styleId="FootnoteTextChar">
    <w:name w:val="Footnote Text Char"/>
    <w:basedOn w:val="DefaultParagraphFont"/>
    <w:link w:val="FootnoteText"/>
    <w:uiPriority w:val="99"/>
    <w:semiHidden/>
    <w:rsid w:val="007F5A40"/>
    <w:rPr>
      <w:sz w:val="20"/>
      <w:szCs w:val="20"/>
    </w:rPr>
  </w:style>
  <w:style w:type="character" w:styleId="FootnoteReference">
    <w:name w:val="footnote reference"/>
    <w:basedOn w:val="DefaultParagraphFont"/>
    <w:uiPriority w:val="99"/>
    <w:semiHidden/>
    <w:unhideWhenUsed/>
    <w:rsid w:val="007F5A40"/>
    <w:rPr>
      <w:vertAlign w:val="superscript"/>
    </w:rPr>
  </w:style>
  <w:style w:type="paragraph" w:customStyle="1" w:styleId="1footnote">
    <w:name w:val="1 footnote"/>
    <w:basedOn w:val="FootnoteText"/>
    <w:link w:val="1footnoteChar"/>
    <w:qFormat/>
    <w:rsid w:val="00B57C8D"/>
    <w:rPr>
      <w:sz w:val="16"/>
    </w:rPr>
  </w:style>
  <w:style w:type="character" w:customStyle="1" w:styleId="1footnoteChar">
    <w:name w:val="1 footnote Char"/>
    <w:basedOn w:val="FootnoteTextChar"/>
    <w:link w:val="1footnote"/>
    <w:rsid w:val="00B57C8D"/>
    <w:rPr>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8941">
      <w:bodyDiv w:val="1"/>
      <w:marLeft w:val="0"/>
      <w:marRight w:val="0"/>
      <w:marTop w:val="0"/>
      <w:marBottom w:val="0"/>
      <w:divBdr>
        <w:top w:val="none" w:sz="0" w:space="0" w:color="auto"/>
        <w:left w:val="none" w:sz="0" w:space="0" w:color="auto"/>
        <w:bottom w:val="none" w:sz="0" w:space="0" w:color="auto"/>
        <w:right w:val="none" w:sz="0" w:space="0" w:color="auto"/>
      </w:divBdr>
      <w:divsChild>
        <w:div w:id="1555507315">
          <w:marLeft w:val="0"/>
          <w:marRight w:val="0"/>
          <w:marTop w:val="0"/>
          <w:marBottom w:val="0"/>
          <w:divBdr>
            <w:top w:val="none" w:sz="0" w:space="0" w:color="auto"/>
            <w:left w:val="none" w:sz="0" w:space="0" w:color="auto"/>
            <w:bottom w:val="none" w:sz="0" w:space="0" w:color="auto"/>
            <w:right w:val="none" w:sz="0" w:space="0" w:color="auto"/>
          </w:divBdr>
          <w:divsChild>
            <w:div w:id="762460426">
              <w:marLeft w:val="0"/>
              <w:marRight w:val="0"/>
              <w:marTop w:val="0"/>
              <w:marBottom w:val="0"/>
              <w:divBdr>
                <w:top w:val="none" w:sz="0" w:space="0" w:color="auto"/>
                <w:left w:val="none" w:sz="0" w:space="0" w:color="auto"/>
                <w:bottom w:val="none" w:sz="0" w:space="0" w:color="auto"/>
                <w:right w:val="none" w:sz="0" w:space="0" w:color="auto"/>
              </w:divBdr>
              <w:divsChild>
                <w:div w:id="3318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50118">
          <w:marLeft w:val="0"/>
          <w:marRight w:val="0"/>
          <w:marTop w:val="0"/>
          <w:marBottom w:val="0"/>
          <w:divBdr>
            <w:top w:val="none" w:sz="0" w:space="0" w:color="auto"/>
            <w:left w:val="none" w:sz="0" w:space="0" w:color="auto"/>
            <w:bottom w:val="none" w:sz="0" w:space="0" w:color="auto"/>
            <w:right w:val="none" w:sz="0" w:space="0" w:color="auto"/>
          </w:divBdr>
          <w:divsChild>
            <w:div w:id="1762675201">
              <w:marLeft w:val="0"/>
              <w:marRight w:val="0"/>
              <w:marTop w:val="0"/>
              <w:marBottom w:val="0"/>
              <w:divBdr>
                <w:top w:val="none" w:sz="0" w:space="0" w:color="auto"/>
                <w:left w:val="none" w:sz="0" w:space="0" w:color="auto"/>
                <w:bottom w:val="none" w:sz="0" w:space="0" w:color="auto"/>
                <w:right w:val="none" w:sz="0" w:space="0" w:color="auto"/>
              </w:divBdr>
              <w:divsChild>
                <w:div w:id="17110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6648">
      <w:bodyDiv w:val="1"/>
      <w:marLeft w:val="0"/>
      <w:marRight w:val="0"/>
      <w:marTop w:val="0"/>
      <w:marBottom w:val="0"/>
      <w:divBdr>
        <w:top w:val="none" w:sz="0" w:space="0" w:color="auto"/>
        <w:left w:val="none" w:sz="0" w:space="0" w:color="auto"/>
        <w:bottom w:val="none" w:sz="0" w:space="0" w:color="auto"/>
        <w:right w:val="none" w:sz="0" w:space="0" w:color="auto"/>
      </w:divBdr>
      <w:divsChild>
        <w:div w:id="571811856">
          <w:marLeft w:val="0"/>
          <w:marRight w:val="0"/>
          <w:marTop w:val="0"/>
          <w:marBottom w:val="0"/>
          <w:divBdr>
            <w:top w:val="none" w:sz="0" w:space="0" w:color="auto"/>
            <w:left w:val="none" w:sz="0" w:space="0" w:color="auto"/>
            <w:bottom w:val="none" w:sz="0" w:space="0" w:color="auto"/>
            <w:right w:val="none" w:sz="0" w:space="0" w:color="auto"/>
          </w:divBdr>
          <w:divsChild>
            <w:div w:id="730348486">
              <w:marLeft w:val="0"/>
              <w:marRight w:val="0"/>
              <w:marTop w:val="0"/>
              <w:marBottom w:val="0"/>
              <w:divBdr>
                <w:top w:val="none" w:sz="0" w:space="0" w:color="auto"/>
                <w:left w:val="none" w:sz="0" w:space="0" w:color="auto"/>
                <w:bottom w:val="none" w:sz="0" w:space="0" w:color="auto"/>
                <w:right w:val="none" w:sz="0" w:space="0" w:color="auto"/>
              </w:divBdr>
              <w:divsChild>
                <w:div w:id="7193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3953">
      <w:bodyDiv w:val="1"/>
      <w:marLeft w:val="0"/>
      <w:marRight w:val="0"/>
      <w:marTop w:val="0"/>
      <w:marBottom w:val="0"/>
      <w:divBdr>
        <w:top w:val="none" w:sz="0" w:space="0" w:color="auto"/>
        <w:left w:val="none" w:sz="0" w:space="0" w:color="auto"/>
        <w:bottom w:val="none" w:sz="0" w:space="0" w:color="auto"/>
        <w:right w:val="none" w:sz="0" w:space="0" w:color="auto"/>
      </w:divBdr>
      <w:divsChild>
        <w:div w:id="52848461">
          <w:marLeft w:val="0"/>
          <w:marRight w:val="0"/>
          <w:marTop w:val="0"/>
          <w:marBottom w:val="0"/>
          <w:divBdr>
            <w:top w:val="none" w:sz="0" w:space="0" w:color="auto"/>
            <w:left w:val="none" w:sz="0" w:space="0" w:color="auto"/>
            <w:bottom w:val="none" w:sz="0" w:space="0" w:color="auto"/>
            <w:right w:val="none" w:sz="0" w:space="0" w:color="auto"/>
          </w:divBdr>
          <w:divsChild>
            <w:div w:id="331298419">
              <w:marLeft w:val="0"/>
              <w:marRight w:val="0"/>
              <w:marTop w:val="0"/>
              <w:marBottom w:val="0"/>
              <w:divBdr>
                <w:top w:val="none" w:sz="0" w:space="0" w:color="auto"/>
                <w:left w:val="none" w:sz="0" w:space="0" w:color="auto"/>
                <w:bottom w:val="none" w:sz="0" w:space="0" w:color="auto"/>
                <w:right w:val="none" w:sz="0" w:space="0" w:color="auto"/>
              </w:divBdr>
              <w:divsChild>
                <w:div w:id="9861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2177">
      <w:bodyDiv w:val="1"/>
      <w:marLeft w:val="0"/>
      <w:marRight w:val="0"/>
      <w:marTop w:val="0"/>
      <w:marBottom w:val="0"/>
      <w:divBdr>
        <w:top w:val="none" w:sz="0" w:space="0" w:color="auto"/>
        <w:left w:val="none" w:sz="0" w:space="0" w:color="auto"/>
        <w:bottom w:val="none" w:sz="0" w:space="0" w:color="auto"/>
        <w:right w:val="none" w:sz="0" w:space="0" w:color="auto"/>
      </w:divBdr>
    </w:div>
    <w:div w:id="206994456">
      <w:bodyDiv w:val="1"/>
      <w:marLeft w:val="0"/>
      <w:marRight w:val="0"/>
      <w:marTop w:val="0"/>
      <w:marBottom w:val="0"/>
      <w:divBdr>
        <w:top w:val="none" w:sz="0" w:space="0" w:color="auto"/>
        <w:left w:val="none" w:sz="0" w:space="0" w:color="auto"/>
        <w:bottom w:val="none" w:sz="0" w:space="0" w:color="auto"/>
        <w:right w:val="none" w:sz="0" w:space="0" w:color="auto"/>
      </w:divBdr>
      <w:divsChild>
        <w:div w:id="340621361">
          <w:marLeft w:val="0"/>
          <w:marRight w:val="0"/>
          <w:marTop w:val="0"/>
          <w:marBottom w:val="0"/>
          <w:divBdr>
            <w:top w:val="none" w:sz="0" w:space="0" w:color="auto"/>
            <w:left w:val="none" w:sz="0" w:space="0" w:color="auto"/>
            <w:bottom w:val="none" w:sz="0" w:space="0" w:color="auto"/>
            <w:right w:val="none" w:sz="0" w:space="0" w:color="auto"/>
          </w:divBdr>
          <w:divsChild>
            <w:div w:id="379205810">
              <w:marLeft w:val="0"/>
              <w:marRight w:val="0"/>
              <w:marTop w:val="0"/>
              <w:marBottom w:val="0"/>
              <w:divBdr>
                <w:top w:val="none" w:sz="0" w:space="0" w:color="auto"/>
                <w:left w:val="none" w:sz="0" w:space="0" w:color="auto"/>
                <w:bottom w:val="none" w:sz="0" w:space="0" w:color="auto"/>
                <w:right w:val="none" w:sz="0" w:space="0" w:color="auto"/>
              </w:divBdr>
              <w:divsChild>
                <w:div w:id="575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6363">
      <w:bodyDiv w:val="1"/>
      <w:marLeft w:val="0"/>
      <w:marRight w:val="0"/>
      <w:marTop w:val="0"/>
      <w:marBottom w:val="0"/>
      <w:divBdr>
        <w:top w:val="none" w:sz="0" w:space="0" w:color="auto"/>
        <w:left w:val="none" w:sz="0" w:space="0" w:color="auto"/>
        <w:bottom w:val="none" w:sz="0" w:space="0" w:color="auto"/>
        <w:right w:val="none" w:sz="0" w:space="0" w:color="auto"/>
      </w:divBdr>
      <w:divsChild>
        <w:div w:id="150870615">
          <w:marLeft w:val="0"/>
          <w:marRight w:val="0"/>
          <w:marTop w:val="0"/>
          <w:marBottom w:val="0"/>
          <w:divBdr>
            <w:top w:val="none" w:sz="0" w:space="0" w:color="auto"/>
            <w:left w:val="none" w:sz="0" w:space="0" w:color="auto"/>
            <w:bottom w:val="none" w:sz="0" w:space="0" w:color="auto"/>
            <w:right w:val="none" w:sz="0" w:space="0" w:color="auto"/>
          </w:divBdr>
          <w:divsChild>
            <w:div w:id="739138897">
              <w:marLeft w:val="0"/>
              <w:marRight w:val="0"/>
              <w:marTop w:val="0"/>
              <w:marBottom w:val="0"/>
              <w:divBdr>
                <w:top w:val="none" w:sz="0" w:space="0" w:color="auto"/>
                <w:left w:val="none" w:sz="0" w:space="0" w:color="auto"/>
                <w:bottom w:val="none" w:sz="0" w:space="0" w:color="auto"/>
                <w:right w:val="none" w:sz="0" w:space="0" w:color="auto"/>
              </w:divBdr>
              <w:divsChild>
                <w:div w:id="7529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538011">
      <w:bodyDiv w:val="1"/>
      <w:marLeft w:val="0"/>
      <w:marRight w:val="0"/>
      <w:marTop w:val="0"/>
      <w:marBottom w:val="0"/>
      <w:divBdr>
        <w:top w:val="none" w:sz="0" w:space="0" w:color="auto"/>
        <w:left w:val="none" w:sz="0" w:space="0" w:color="auto"/>
        <w:bottom w:val="none" w:sz="0" w:space="0" w:color="auto"/>
        <w:right w:val="none" w:sz="0" w:space="0" w:color="auto"/>
      </w:divBdr>
      <w:divsChild>
        <w:div w:id="1876501974">
          <w:marLeft w:val="0"/>
          <w:marRight w:val="0"/>
          <w:marTop w:val="0"/>
          <w:marBottom w:val="0"/>
          <w:divBdr>
            <w:top w:val="none" w:sz="0" w:space="0" w:color="auto"/>
            <w:left w:val="none" w:sz="0" w:space="0" w:color="auto"/>
            <w:bottom w:val="none" w:sz="0" w:space="0" w:color="auto"/>
            <w:right w:val="none" w:sz="0" w:space="0" w:color="auto"/>
          </w:divBdr>
          <w:divsChild>
            <w:div w:id="800271382">
              <w:marLeft w:val="0"/>
              <w:marRight w:val="0"/>
              <w:marTop w:val="0"/>
              <w:marBottom w:val="0"/>
              <w:divBdr>
                <w:top w:val="none" w:sz="0" w:space="0" w:color="auto"/>
                <w:left w:val="none" w:sz="0" w:space="0" w:color="auto"/>
                <w:bottom w:val="none" w:sz="0" w:space="0" w:color="auto"/>
                <w:right w:val="none" w:sz="0" w:space="0" w:color="auto"/>
              </w:divBdr>
              <w:divsChild>
                <w:div w:id="21224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381403">
      <w:bodyDiv w:val="1"/>
      <w:marLeft w:val="0"/>
      <w:marRight w:val="0"/>
      <w:marTop w:val="0"/>
      <w:marBottom w:val="0"/>
      <w:divBdr>
        <w:top w:val="none" w:sz="0" w:space="0" w:color="auto"/>
        <w:left w:val="none" w:sz="0" w:space="0" w:color="auto"/>
        <w:bottom w:val="none" w:sz="0" w:space="0" w:color="auto"/>
        <w:right w:val="none" w:sz="0" w:space="0" w:color="auto"/>
      </w:divBdr>
      <w:divsChild>
        <w:div w:id="1501846441">
          <w:marLeft w:val="0"/>
          <w:marRight w:val="0"/>
          <w:marTop w:val="0"/>
          <w:marBottom w:val="0"/>
          <w:divBdr>
            <w:top w:val="none" w:sz="0" w:space="0" w:color="auto"/>
            <w:left w:val="none" w:sz="0" w:space="0" w:color="auto"/>
            <w:bottom w:val="none" w:sz="0" w:space="0" w:color="auto"/>
            <w:right w:val="none" w:sz="0" w:space="0" w:color="auto"/>
          </w:divBdr>
          <w:divsChild>
            <w:div w:id="1857966476">
              <w:marLeft w:val="0"/>
              <w:marRight w:val="0"/>
              <w:marTop w:val="0"/>
              <w:marBottom w:val="0"/>
              <w:divBdr>
                <w:top w:val="none" w:sz="0" w:space="0" w:color="auto"/>
                <w:left w:val="none" w:sz="0" w:space="0" w:color="auto"/>
                <w:bottom w:val="none" w:sz="0" w:space="0" w:color="auto"/>
                <w:right w:val="none" w:sz="0" w:space="0" w:color="auto"/>
              </w:divBdr>
              <w:divsChild>
                <w:div w:id="827138697">
                  <w:marLeft w:val="0"/>
                  <w:marRight w:val="0"/>
                  <w:marTop w:val="0"/>
                  <w:marBottom w:val="0"/>
                  <w:divBdr>
                    <w:top w:val="none" w:sz="0" w:space="0" w:color="auto"/>
                    <w:left w:val="none" w:sz="0" w:space="0" w:color="auto"/>
                    <w:bottom w:val="none" w:sz="0" w:space="0" w:color="auto"/>
                    <w:right w:val="none" w:sz="0" w:space="0" w:color="auto"/>
                  </w:divBdr>
                </w:div>
                <w:div w:id="2082558691">
                  <w:marLeft w:val="0"/>
                  <w:marRight w:val="0"/>
                  <w:marTop w:val="0"/>
                  <w:marBottom w:val="0"/>
                  <w:divBdr>
                    <w:top w:val="none" w:sz="0" w:space="0" w:color="auto"/>
                    <w:left w:val="none" w:sz="0" w:space="0" w:color="auto"/>
                    <w:bottom w:val="none" w:sz="0" w:space="0" w:color="auto"/>
                    <w:right w:val="none" w:sz="0" w:space="0" w:color="auto"/>
                  </w:divBdr>
                </w:div>
              </w:divsChild>
            </w:div>
            <w:div w:id="1849252450">
              <w:marLeft w:val="0"/>
              <w:marRight w:val="0"/>
              <w:marTop w:val="0"/>
              <w:marBottom w:val="0"/>
              <w:divBdr>
                <w:top w:val="none" w:sz="0" w:space="0" w:color="auto"/>
                <w:left w:val="none" w:sz="0" w:space="0" w:color="auto"/>
                <w:bottom w:val="none" w:sz="0" w:space="0" w:color="auto"/>
                <w:right w:val="none" w:sz="0" w:space="0" w:color="auto"/>
              </w:divBdr>
              <w:divsChild>
                <w:div w:id="219709362">
                  <w:marLeft w:val="0"/>
                  <w:marRight w:val="0"/>
                  <w:marTop w:val="0"/>
                  <w:marBottom w:val="0"/>
                  <w:divBdr>
                    <w:top w:val="none" w:sz="0" w:space="0" w:color="auto"/>
                    <w:left w:val="none" w:sz="0" w:space="0" w:color="auto"/>
                    <w:bottom w:val="none" w:sz="0" w:space="0" w:color="auto"/>
                    <w:right w:val="none" w:sz="0" w:space="0" w:color="auto"/>
                  </w:divBdr>
                </w:div>
              </w:divsChild>
            </w:div>
            <w:div w:id="1326784084">
              <w:marLeft w:val="0"/>
              <w:marRight w:val="0"/>
              <w:marTop w:val="0"/>
              <w:marBottom w:val="0"/>
              <w:divBdr>
                <w:top w:val="none" w:sz="0" w:space="0" w:color="auto"/>
                <w:left w:val="none" w:sz="0" w:space="0" w:color="auto"/>
                <w:bottom w:val="none" w:sz="0" w:space="0" w:color="auto"/>
                <w:right w:val="none" w:sz="0" w:space="0" w:color="auto"/>
              </w:divBdr>
              <w:divsChild>
                <w:div w:id="331106294">
                  <w:marLeft w:val="0"/>
                  <w:marRight w:val="0"/>
                  <w:marTop w:val="0"/>
                  <w:marBottom w:val="0"/>
                  <w:divBdr>
                    <w:top w:val="none" w:sz="0" w:space="0" w:color="auto"/>
                    <w:left w:val="none" w:sz="0" w:space="0" w:color="auto"/>
                    <w:bottom w:val="none" w:sz="0" w:space="0" w:color="auto"/>
                    <w:right w:val="none" w:sz="0" w:space="0" w:color="auto"/>
                  </w:divBdr>
                </w:div>
              </w:divsChild>
            </w:div>
            <w:div w:id="1034501423">
              <w:marLeft w:val="0"/>
              <w:marRight w:val="0"/>
              <w:marTop w:val="0"/>
              <w:marBottom w:val="0"/>
              <w:divBdr>
                <w:top w:val="none" w:sz="0" w:space="0" w:color="auto"/>
                <w:left w:val="none" w:sz="0" w:space="0" w:color="auto"/>
                <w:bottom w:val="none" w:sz="0" w:space="0" w:color="auto"/>
                <w:right w:val="none" w:sz="0" w:space="0" w:color="auto"/>
              </w:divBdr>
              <w:divsChild>
                <w:div w:id="21387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3274">
      <w:bodyDiv w:val="1"/>
      <w:marLeft w:val="0"/>
      <w:marRight w:val="0"/>
      <w:marTop w:val="0"/>
      <w:marBottom w:val="0"/>
      <w:divBdr>
        <w:top w:val="none" w:sz="0" w:space="0" w:color="auto"/>
        <w:left w:val="none" w:sz="0" w:space="0" w:color="auto"/>
        <w:bottom w:val="none" w:sz="0" w:space="0" w:color="auto"/>
        <w:right w:val="none" w:sz="0" w:space="0" w:color="auto"/>
      </w:divBdr>
      <w:divsChild>
        <w:div w:id="1543900318">
          <w:marLeft w:val="0"/>
          <w:marRight w:val="0"/>
          <w:marTop w:val="0"/>
          <w:marBottom w:val="0"/>
          <w:divBdr>
            <w:top w:val="none" w:sz="0" w:space="0" w:color="auto"/>
            <w:left w:val="none" w:sz="0" w:space="0" w:color="auto"/>
            <w:bottom w:val="none" w:sz="0" w:space="0" w:color="auto"/>
            <w:right w:val="none" w:sz="0" w:space="0" w:color="auto"/>
          </w:divBdr>
          <w:divsChild>
            <w:div w:id="67582242">
              <w:marLeft w:val="0"/>
              <w:marRight w:val="0"/>
              <w:marTop w:val="0"/>
              <w:marBottom w:val="0"/>
              <w:divBdr>
                <w:top w:val="none" w:sz="0" w:space="0" w:color="auto"/>
                <w:left w:val="none" w:sz="0" w:space="0" w:color="auto"/>
                <w:bottom w:val="none" w:sz="0" w:space="0" w:color="auto"/>
                <w:right w:val="none" w:sz="0" w:space="0" w:color="auto"/>
              </w:divBdr>
              <w:divsChild>
                <w:div w:id="1607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14378">
      <w:bodyDiv w:val="1"/>
      <w:marLeft w:val="0"/>
      <w:marRight w:val="0"/>
      <w:marTop w:val="0"/>
      <w:marBottom w:val="0"/>
      <w:divBdr>
        <w:top w:val="none" w:sz="0" w:space="0" w:color="auto"/>
        <w:left w:val="none" w:sz="0" w:space="0" w:color="auto"/>
        <w:bottom w:val="none" w:sz="0" w:space="0" w:color="auto"/>
        <w:right w:val="none" w:sz="0" w:space="0" w:color="auto"/>
      </w:divBdr>
      <w:divsChild>
        <w:div w:id="1018894825">
          <w:marLeft w:val="0"/>
          <w:marRight w:val="0"/>
          <w:marTop w:val="0"/>
          <w:marBottom w:val="0"/>
          <w:divBdr>
            <w:top w:val="none" w:sz="0" w:space="0" w:color="auto"/>
            <w:left w:val="none" w:sz="0" w:space="0" w:color="auto"/>
            <w:bottom w:val="none" w:sz="0" w:space="0" w:color="auto"/>
            <w:right w:val="none" w:sz="0" w:space="0" w:color="auto"/>
          </w:divBdr>
          <w:divsChild>
            <w:div w:id="658192129">
              <w:marLeft w:val="0"/>
              <w:marRight w:val="0"/>
              <w:marTop w:val="0"/>
              <w:marBottom w:val="0"/>
              <w:divBdr>
                <w:top w:val="none" w:sz="0" w:space="0" w:color="auto"/>
                <w:left w:val="none" w:sz="0" w:space="0" w:color="auto"/>
                <w:bottom w:val="none" w:sz="0" w:space="0" w:color="auto"/>
                <w:right w:val="none" w:sz="0" w:space="0" w:color="auto"/>
              </w:divBdr>
              <w:divsChild>
                <w:div w:id="73991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38691">
      <w:bodyDiv w:val="1"/>
      <w:marLeft w:val="0"/>
      <w:marRight w:val="0"/>
      <w:marTop w:val="0"/>
      <w:marBottom w:val="0"/>
      <w:divBdr>
        <w:top w:val="none" w:sz="0" w:space="0" w:color="auto"/>
        <w:left w:val="none" w:sz="0" w:space="0" w:color="auto"/>
        <w:bottom w:val="none" w:sz="0" w:space="0" w:color="auto"/>
        <w:right w:val="none" w:sz="0" w:space="0" w:color="auto"/>
      </w:divBdr>
      <w:divsChild>
        <w:div w:id="1478915901">
          <w:marLeft w:val="0"/>
          <w:marRight w:val="0"/>
          <w:marTop w:val="0"/>
          <w:marBottom w:val="0"/>
          <w:divBdr>
            <w:top w:val="none" w:sz="0" w:space="0" w:color="auto"/>
            <w:left w:val="none" w:sz="0" w:space="0" w:color="auto"/>
            <w:bottom w:val="none" w:sz="0" w:space="0" w:color="auto"/>
            <w:right w:val="none" w:sz="0" w:space="0" w:color="auto"/>
          </w:divBdr>
          <w:divsChild>
            <w:div w:id="530454225">
              <w:marLeft w:val="0"/>
              <w:marRight w:val="0"/>
              <w:marTop w:val="0"/>
              <w:marBottom w:val="0"/>
              <w:divBdr>
                <w:top w:val="none" w:sz="0" w:space="0" w:color="auto"/>
                <w:left w:val="none" w:sz="0" w:space="0" w:color="auto"/>
                <w:bottom w:val="none" w:sz="0" w:space="0" w:color="auto"/>
                <w:right w:val="none" w:sz="0" w:space="0" w:color="auto"/>
              </w:divBdr>
              <w:divsChild>
                <w:div w:id="91674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60384">
      <w:bodyDiv w:val="1"/>
      <w:marLeft w:val="0"/>
      <w:marRight w:val="0"/>
      <w:marTop w:val="0"/>
      <w:marBottom w:val="0"/>
      <w:divBdr>
        <w:top w:val="none" w:sz="0" w:space="0" w:color="auto"/>
        <w:left w:val="none" w:sz="0" w:space="0" w:color="auto"/>
        <w:bottom w:val="none" w:sz="0" w:space="0" w:color="auto"/>
        <w:right w:val="none" w:sz="0" w:space="0" w:color="auto"/>
      </w:divBdr>
    </w:div>
    <w:div w:id="581374779">
      <w:bodyDiv w:val="1"/>
      <w:marLeft w:val="0"/>
      <w:marRight w:val="0"/>
      <w:marTop w:val="0"/>
      <w:marBottom w:val="0"/>
      <w:divBdr>
        <w:top w:val="none" w:sz="0" w:space="0" w:color="auto"/>
        <w:left w:val="none" w:sz="0" w:space="0" w:color="auto"/>
        <w:bottom w:val="none" w:sz="0" w:space="0" w:color="auto"/>
        <w:right w:val="none" w:sz="0" w:space="0" w:color="auto"/>
      </w:divBdr>
      <w:divsChild>
        <w:div w:id="2090996578">
          <w:marLeft w:val="0"/>
          <w:marRight w:val="0"/>
          <w:marTop w:val="0"/>
          <w:marBottom w:val="0"/>
          <w:divBdr>
            <w:top w:val="none" w:sz="0" w:space="0" w:color="auto"/>
            <w:left w:val="none" w:sz="0" w:space="0" w:color="auto"/>
            <w:bottom w:val="none" w:sz="0" w:space="0" w:color="auto"/>
            <w:right w:val="none" w:sz="0" w:space="0" w:color="auto"/>
          </w:divBdr>
          <w:divsChild>
            <w:div w:id="1029915568">
              <w:marLeft w:val="0"/>
              <w:marRight w:val="0"/>
              <w:marTop w:val="0"/>
              <w:marBottom w:val="0"/>
              <w:divBdr>
                <w:top w:val="none" w:sz="0" w:space="0" w:color="auto"/>
                <w:left w:val="none" w:sz="0" w:space="0" w:color="auto"/>
                <w:bottom w:val="none" w:sz="0" w:space="0" w:color="auto"/>
                <w:right w:val="none" w:sz="0" w:space="0" w:color="auto"/>
              </w:divBdr>
              <w:divsChild>
                <w:div w:id="568274628">
                  <w:marLeft w:val="0"/>
                  <w:marRight w:val="0"/>
                  <w:marTop w:val="0"/>
                  <w:marBottom w:val="0"/>
                  <w:divBdr>
                    <w:top w:val="none" w:sz="0" w:space="0" w:color="auto"/>
                    <w:left w:val="none" w:sz="0" w:space="0" w:color="auto"/>
                    <w:bottom w:val="none" w:sz="0" w:space="0" w:color="auto"/>
                    <w:right w:val="none" w:sz="0" w:space="0" w:color="auto"/>
                  </w:divBdr>
                </w:div>
              </w:divsChild>
            </w:div>
            <w:div w:id="497355913">
              <w:marLeft w:val="0"/>
              <w:marRight w:val="0"/>
              <w:marTop w:val="0"/>
              <w:marBottom w:val="0"/>
              <w:divBdr>
                <w:top w:val="none" w:sz="0" w:space="0" w:color="auto"/>
                <w:left w:val="none" w:sz="0" w:space="0" w:color="auto"/>
                <w:bottom w:val="none" w:sz="0" w:space="0" w:color="auto"/>
                <w:right w:val="none" w:sz="0" w:space="0" w:color="auto"/>
              </w:divBdr>
              <w:divsChild>
                <w:div w:id="1418475965">
                  <w:marLeft w:val="0"/>
                  <w:marRight w:val="0"/>
                  <w:marTop w:val="0"/>
                  <w:marBottom w:val="0"/>
                  <w:divBdr>
                    <w:top w:val="none" w:sz="0" w:space="0" w:color="auto"/>
                    <w:left w:val="none" w:sz="0" w:space="0" w:color="auto"/>
                    <w:bottom w:val="none" w:sz="0" w:space="0" w:color="auto"/>
                    <w:right w:val="none" w:sz="0" w:space="0" w:color="auto"/>
                  </w:divBdr>
                </w:div>
                <w:div w:id="2791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0848">
      <w:bodyDiv w:val="1"/>
      <w:marLeft w:val="0"/>
      <w:marRight w:val="0"/>
      <w:marTop w:val="0"/>
      <w:marBottom w:val="0"/>
      <w:divBdr>
        <w:top w:val="none" w:sz="0" w:space="0" w:color="auto"/>
        <w:left w:val="none" w:sz="0" w:space="0" w:color="auto"/>
        <w:bottom w:val="none" w:sz="0" w:space="0" w:color="auto"/>
        <w:right w:val="none" w:sz="0" w:space="0" w:color="auto"/>
      </w:divBdr>
      <w:divsChild>
        <w:div w:id="1001008472">
          <w:marLeft w:val="0"/>
          <w:marRight w:val="0"/>
          <w:marTop w:val="0"/>
          <w:marBottom w:val="0"/>
          <w:divBdr>
            <w:top w:val="none" w:sz="0" w:space="0" w:color="auto"/>
            <w:left w:val="none" w:sz="0" w:space="0" w:color="auto"/>
            <w:bottom w:val="none" w:sz="0" w:space="0" w:color="auto"/>
            <w:right w:val="none" w:sz="0" w:space="0" w:color="auto"/>
          </w:divBdr>
          <w:divsChild>
            <w:div w:id="1177034112">
              <w:marLeft w:val="0"/>
              <w:marRight w:val="0"/>
              <w:marTop w:val="0"/>
              <w:marBottom w:val="0"/>
              <w:divBdr>
                <w:top w:val="none" w:sz="0" w:space="0" w:color="auto"/>
                <w:left w:val="none" w:sz="0" w:space="0" w:color="auto"/>
                <w:bottom w:val="none" w:sz="0" w:space="0" w:color="auto"/>
                <w:right w:val="none" w:sz="0" w:space="0" w:color="auto"/>
              </w:divBdr>
              <w:divsChild>
                <w:div w:id="14433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27976">
      <w:bodyDiv w:val="1"/>
      <w:marLeft w:val="0"/>
      <w:marRight w:val="0"/>
      <w:marTop w:val="0"/>
      <w:marBottom w:val="0"/>
      <w:divBdr>
        <w:top w:val="none" w:sz="0" w:space="0" w:color="auto"/>
        <w:left w:val="none" w:sz="0" w:space="0" w:color="auto"/>
        <w:bottom w:val="none" w:sz="0" w:space="0" w:color="auto"/>
        <w:right w:val="none" w:sz="0" w:space="0" w:color="auto"/>
      </w:divBdr>
      <w:divsChild>
        <w:div w:id="1730616346">
          <w:marLeft w:val="0"/>
          <w:marRight w:val="0"/>
          <w:marTop w:val="0"/>
          <w:marBottom w:val="0"/>
          <w:divBdr>
            <w:top w:val="none" w:sz="0" w:space="0" w:color="auto"/>
            <w:left w:val="none" w:sz="0" w:space="0" w:color="auto"/>
            <w:bottom w:val="none" w:sz="0" w:space="0" w:color="auto"/>
            <w:right w:val="none" w:sz="0" w:space="0" w:color="auto"/>
          </w:divBdr>
          <w:divsChild>
            <w:div w:id="1881476533">
              <w:marLeft w:val="0"/>
              <w:marRight w:val="0"/>
              <w:marTop w:val="0"/>
              <w:marBottom w:val="0"/>
              <w:divBdr>
                <w:top w:val="none" w:sz="0" w:space="0" w:color="auto"/>
                <w:left w:val="none" w:sz="0" w:space="0" w:color="auto"/>
                <w:bottom w:val="none" w:sz="0" w:space="0" w:color="auto"/>
                <w:right w:val="none" w:sz="0" w:space="0" w:color="auto"/>
              </w:divBdr>
              <w:divsChild>
                <w:div w:id="966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676">
      <w:bodyDiv w:val="1"/>
      <w:marLeft w:val="0"/>
      <w:marRight w:val="0"/>
      <w:marTop w:val="0"/>
      <w:marBottom w:val="0"/>
      <w:divBdr>
        <w:top w:val="none" w:sz="0" w:space="0" w:color="auto"/>
        <w:left w:val="none" w:sz="0" w:space="0" w:color="auto"/>
        <w:bottom w:val="none" w:sz="0" w:space="0" w:color="auto"/>
        <w:right w:val="none" w:sz="0" w:space="0" w:color="auto"/>
      </w:divBdr>
      <w:divsChild>
        <w:div w:id="1270284919">
          <w:marLeft w:val="0"/>
          <w:marRight w:val="0"/>
          <w:marTop w:val="0"/>
          <w:marBottom w:val="0"/>
          <w:divBdr>
            <w:top w:val="none" w:sz="0" w:space="0" w:color="auto"/>
            <w:left w:val="none" w:sz="0" w:space="0" w:color="auto"/>
            <w:bottom w:val="none" w:sz="0" w:space="0" w:color="auto"/>
            <w:right w:val="none" w:sz="0" w:space="0" w:color="auto"/>
          </w:divBdr>
          <w:divsChild>
            <w:div w:id="1045523669">
              <w:marLeft w:val="0"/>
              <w:marRight w:val="0"/>
              <w:marTop w:val="0"/>
              <w:marBottom w:val="0"/>
              <w:divBdr>
                <w:top w:val="none" w:sz="0" w:space="0" w:color="auto"/>
                <w:left w:val="none" w:sz="0" w:space="0" w:color="auto"/>
                <w:bottom w:val="none" w:sz="0" w:space="0" w:color="auto"/>
                <w:right w:val="none" w:sz="0" w:space="0" w:color="auto"/>
              </w:divBdr>
              <w:divsChild>
                <w:div w:id="14147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98384">
      <w:bodyDiv w:val="1"/>
      <w:marLeft w:val="0"/>
      <w:marRight w:val="0"/>
      <w:marTop w:val="0"/>
      <w:marBottom w:val="0"/>
      <w:divBdr>
        <w:top w:val="none" w:sz="0" w:space="0" w:color="auto"/>
        <w:left w:val="none" w:sz="0" w:space="0" w:color="auto"/>
        <w:bottom w:val="none" w:sz="0" w:space="0" w:color="auto"/>
        <w:right w:val="none" w:sz="0" w:space="0" w:color="auto"/>
      </w:divBdr>
      <w:divsChild>
        <w:div w:id="786049852">
          <w:marLeft w:val="0"/>
          <w:marRight w:val="0"/>
          <w:marTop w:val="0"/>
          <w:marBottom w:val="0"/>
          <w:divBdr>
            <w:top w:val="none" w:sz="0" w:space="0" w:color="auto"/>
            <w:left w:val="none" w:sz="0" w:space="0" w:color="auto"/>
            <w:bottom w:val="none" w:sz="0" w:space="0" w:color="auto"/>
            <w:right w:val="none" w:sz="0" w:space="0" w:color="auto"/>
          </w:divBdr>
          <w:divsChild>
            <w:div w:id="1602490620">
              <w:marLeft w:val="0"/>
              <w:marRight w:val="0"/>
              <w:marTop w:val="0"/>
              <w:marBottom w:val="0"/>
              <w:divBdr>
                <w:top w:val="none" w:sz="0" w:space="0" w:color="auto"/>
                <w:left w:val="none" w:sz="0" w:space="0" w:color="auto"/>
                <w:bottom w:val="none" w:sz="0" w:space="0" w:color="auto"/>
                <w:right w:val="none" w:sz="0" w:space="0" w:color="auto"/>
              </w:divBdr>
              <w:divsChild>
                <w:div w:id="17032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53117">
      <w:bodyDiv w:val="1"/>
      <w:marLeft w:val="0"/>
      <w:marRight w:val="0"/>
      <w:marTop w:val="0"/>
      <w:marBottom w:val="0"/>
      <w:divBdr>
        <w:top w:val="none" w:sz="0" w:space="0" w:color="auto"/>
        <w:left w:val="none" w:sz="0" w:space="0" w:color="auto"/>
        <w:bottom w:val="none" w:sz="0" w:space="0" w:color="auto"/>
        <w:right w:val="none" w:sz="0" w:space="0" w:color="auto"/>
      </w:divBdr>
      <w:divsChild>
        <w:div w:id="147138714">
          <w:marLeft w:val="0"/>
          <w:marRight w:val="0"/>
          <w:marTop w:val="0"/>
          <w:marBottom w:val="0"/>
          <w:divBdr>
            <w:top w:val="none" w:sz="0" w:space="0" w:color="auto"/>
            <w:left w:val="none" w:sz="0" w:space="0" w:color="auto"/>
            <w:bottom w:val="none" w:sz="0" w:space="0" w:color="auto"/>
            <w:right w:val="none" w:sz="0" w:space="0" w:color="auto"/>
          </w:divBdr>
          <w:divsChild>
            <w:div w:id="1820536388">
              <w:marLeft w:val="0"/>
              <w:marRight w:val="0"/>
              <w:marTop w:val="0"/>
              <w:marBottom w:val="0"/>
              <w:divBdr>
                <w:top w:val="none" w:sz="0" w:space="0" w:color="auto"/>
                <w:left w:val="none" w:sz="0" w:space="0" w:color="auto"/>
                <w:bottom w:val="none" w:sz="0" w:space="0" w:color="auto"/>
                <w:right w:val="none" w:sz="0" w:space="0" w:color="auto"/>
              </w:divBdr>
              <w:divsChild>
                <w:div w:id="14004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2192">
      <w:bodyDiv w:val="1"/>
      <w:marLeft w:val="0"/>
      <w:marRight w:val="0"/>
      <w:marTop w:val="0"/>
      <w:marBottom w:val="0"/>
      <w:divBdr>
        <w:top w:val="none" w:sz="0" w:space="0" w:color="auto"/>
        <w:left w:val="none" w:sz="0" w:space="0" w:color="auto"/>
        <w:bottom w:val="none" w:sz="0" w:space="0" w:color="auto"/>
        <w:right w:val="none" w:sz="0" w:space="0" w:color="auto"/>
      </w:divBdr>
      <w:divsChild>
        <w:div w:id="1753120014">
          <w:marLeft w:val="0"/>
          <w:marRight w:val="0"/>
          <w:marTop w:val="0"/>
          <w:marBottom w:val="0"/>
          <w:divBdr>
            <w:top w:val="none" w:sz="0" w:space="0" w:color="auto"/>
            <w:left w:val="none" w:sz="0" w:space="0" w:color="auto"/>
            <w:bottom w:val="none" w:sz="0" w:space="0" w:color="auto"/>
            <w:right w:val="none" w:sz="0" w:space="0" w:color="auto"/>
          </w:divBdr>
          <w:divsChild>
            <w:div w:id="974795605">
              <w:marLeft w:val="0"/>
              <w:marRight w:val="0"/>
              <w:marTop w:val="0"/>
              <w:marBottom w:val="0"/>
              <w:divBdr>
                <w:top w:val="none" w:sz="0" w:space="0" w:color="auto"/>
                <w:left w:val="none" w:sz="0" w:space="0" w:color="auto"/>
                <w:bottom w:val="none" w:sz="0" w:space="0" w:color="auto"/>
                <w:right w:val="none" w:sz="0" w:space="0" w:color="auto"/>
              </w:divBdr>
              <w:divsChild>
                <w:div w:id="65853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331237">
      <w:bodyDiv w:val="1"/>
      <w:marLeft w:val="0"/>
      <w:marRight w:val="0"/>
      <w:marTop w:val="0"/>
      <w:marBottom w:val="0"/>
      <w:divBdr>
        <w:top w:val="none" w:sz="0" w:space="0" w:color="auto"/>
        <w:left w:val="none" w:sz="0" w:space="0" w:color="auto"/>
        <w:bottom w:val="none" w:sz="0" w:space="0" w:color="auto"/>
        <w:right w:val="none" w:sz="0" w:space="0" w:color="auto"/>
      </w:divBdr>
      <w:divsChild>
        <w:div w:id="1035425029">
          <w:marLeft w:val="0"/>
          <w:marRight w:val="0"/>
          <w:marTop w:val="0"/>
          <w:marBottom w:val="0"/>
          <w:divBdr>
            <w:top w:val="none" w:sz="0" w:space="0" w:color="auto"/>
            <w:left w:val="none" w:sz="0" w:space="0" w:color="auto"/>
            <w:bottom w:val="none" w:sz="0" w:space="0" w:color="auto"/>
            <w:right w:val="none" w:sz="0" w:space="0" w:color="auto"/>
          </w:divBdr>
          <w:divsChild>
            <w:div w:id="910190157">
              <w:marLeft w:val="0"/>
              <w:marRight w:val="0"/>
              <w:marTop w:val="0"/>
              <w:marBottom w:val="0"/>
              <w:divBdr>
                <w:top w:val="none" w:sz="0" w:space="0" w:color="auto"/>
                <w:left w:val="none" w:sz="0" w:space="0" w:color="auto"/>
                <w:bottom w:val="none" w:sz="0" w:space="0" w:color="auto"/>
                <w:right w:val="none" w:sz="0" w:space="0" w:color="auto"/>
              </w:divBdr>
              <w:divsChild>
                <w:div w:id="11017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42769">
      <w:bodyDiv w:val="1"/>
      <w:marLeft w:val="0"/>
      <w:marRight w:val="0"/>
      <w:marTop w:val="0"/>
      <w:marBottom w:val="0"/>
      <w:divBdr>
        <w:top w:val="none" w:sz="0" w:space="0" w:color="auto"/>
        <w:left w:val="none" w:sz="0" w:space="0" w:color="auto"/>
        <w:bottom w:val="none" w:sz="0" w:space="0" w:color="auto"/>
        <w:right w:val="none" w:sz="0" w:space="0" w:color="auto"/>
      </w:divBdr>
      <w:divsChild>
        <w:div w:id="2065785874">
          <w:marLeft w:val="0"/>
          <w:marRight w:val="0"/>
          <w:marTop w:val="0"/>
          <w:marBottom w:val="0"/>
          <w:divBdr>
            <w:top w:val="none" w:sz="0" w:space="0" w:color="auto"/>
            <w:left w:val="none" w:sz="0" w:space="0" w:color="auto"/>
            <w:bottom w:val="none" w:sz="0" w:space="0" w:color="auto"/>
            <w:right w:val="none" w:sz="0" w:space="0" w:color="auto"/>
          </w:divBdr>
          <w:divsChild>
            <w:div w:id="1370758830">
              <w:marLeft w:val="0"/>
              <w:marRight w:val="0"/>
              <w:marTop w:val="0"/>
              <w:marBottom w:val="0"/>
              <w:divBdr>
                <w:top w:val="none" w:sz="0" w:space="0" w:color="auto"/>
                <w:left w:val="none" w:sz="0" w:space="0" w:color="auto"/>
                <w:bottom w:val="none" w:sz="0" w:space="0" w:color="auto"/>
                <w:right w:val="none" w:sz="0" w:space="0" w:color="auto"/>
              </w:divBdr>
              <w:divsChild>
                <w:div w:id="13678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1571">
      <w:bodyDiv w:val="1"/>
      <w:marLeft w:val="0"/>
      <w:marRight w:val="0"/>
      <w:marTop w:val="0"/>
      <w:marBottom w:val="0"/>
      <w:divBdr>
        <w:top w:val="none" w:sz="0" w:space="0" w:color="auto"/>
        <w:left w:val="none" w:sz="0" w:space="0" w:color="auto"/>
        <w:bottom w:val="none" w:sz="0" w:space="0" w:color="auto"/>
        <w:right w:val="none" w:sz="0" w:space="0" w:color="auto"/>
      </w:divBdr>
      <w:divsChild>
        <w:div w:id="526914249">
          <w:marLeft w:val="0"/>
          <w:marRight w:val="0"/>
          <w:marTop w:val="0"/>
          <w:marBottom w:val="0"/>
          <w:divBdr>
            <w:top w:val="none" w:sz="0" w:space="0" w:color="auto"/>
            <w:left w:val="none" w:sz="0" w:space="0" w:color="auto"/>
            <w:bottom w:val="none" w:sz="0" w:space="0" w:color="auto"/>
            <w:right w:val="none" w:sz="0" w:space="0" w:color="auto"/>
          </w:divBdr>
          <w:divsChild>
            <w:div w:id="329407278">
              <w:marLeft w:val="0"/>
              <w:marRight w:val="0"/>
              <w:marTop w:val="0"/>
              <w:marBottom w:val="0"/>
              <w:divBdr>
                <w:top w:val="none" w:sz="0" w:space="0" w:color="auto"/>
                <w:left w:val="none" w:sz="0" w:space="0" w:color="auto"/>
                <w:bottom w:val="none" w:sz="0" w:space="0" w:color="auto"/>
                <w:right w:val="none" w:sz="0" w:space="0" w:color="auto"/>
              </w:divBdr>
              <w:divsChild>
                <w:div w:id="12561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44249">
      <w:bodyDiv w:val="1"/>
      <w:marLeft w:val="0"/>
      <w:marRight w:val="0"/>
      <w:marTop w:val="0"/>
      <w:marBottom w:val="0"/>
      <w:divBdr>
        <w:top w:val="none" w:sz="0" w:space="0" w:color="auto"/>
        <w:left w:val="none" w:sz="0" w:space="0" w:color="auto"/>
        <w:bottom w:val="none" w:sz="0" w:space="0" w:color="auto"/>
        <w:right w:val="none" w:sz="0" w:space="0" w:color="auto"/>
      </w:divBdr>
      <w:divsChild>
        <w:div w:id="384183848">
          <w:marLeft w:val="0"/>
          <w:marRight w:val="0"/>
          <w:marTop w:val="0"/>
          <w:marBottom w:val="0"/>
          <w:divBdr>
            <w:top w:val="none" w:sz="0" w:space="0" w:color="auto"/>
            <w:left w:val="none" w:sz="0" w:space="0" w:color="auto"/>
            <w:bottom w:val="none" w:sz="0" w:space="0" w:color="auto"/>
            <w:right w:val="none" w:sz="0" w:space="0" w:color="auto"/>
          </w:divBdr>
          <w:divsChild>
            <w:div w:id="545874688">
              <w:marLeft w:val="0"/>
              <w:marRight w:val="0"/>
              <w:marTop w:val="0"/>
              <w:marBottom w:val="0"/>
              <w:divBdr>
                <w:top w:val="none" w:sz="0" w:space="0" w:color="auto"/>
                <w:left w:val="none" w:sz="0" w:space="0" w:color="auto"/>
                <w:bottom w:val="none" w:sz="0" w:space="0" w:color="auto"/>
                <w:right w:val="none" w:sz="0" w:space="0" w:color="auto"/>
              </w:divBdr>
              <w:divsChild>
                <w:div w:id="213235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04788">
      <w:bodyDiv w:val="1"/>
      <w:marLeft w:val="0"/>
      <w:marRight w:val="0"/>
      <w:marTop w:val="0"/>
      <w:marBottom w:val="0"/>
      <w:divBdr>
        <w:top w:val="none" w:sz="0" w:space="0" w:color="auto"/>
        <w:left w:val="none" w:sz="0" w:space="0" w:color="auto"/>
        <w:bottom w:val="none" w:sz="0" w:space="0" w:color="auto"/>
        <w:right w:val="none" w:sz="0" w:space="0" w:color="auto"/>
      </w:divBdr>
      <w:divsChild>
        <w:div w:id="1144157097">
          <w:marLeft w:val="0"/>
          <w:marRight w:val="0"/>
          <w:marTop w:val="0"/>
          <w:marBottom w:val="0"/>
          <w:divBdr>
            <w:top w:val="none" w:sz="0" w:space="0" w:color="auto"/>
            <w:left w:val="none" w:sz="0" w:space="0" w:color="auto"/>
            <w:bottom w:val="none" w:sz="0" w:space="0" w:color="auto"/>
            <w:right w:val="none" w:sz="0" w:space="0" w:color="auto"/>
          </w:divBdr>
          <w:divsChild>
            <w:div w:id="1041200822">
              <w:marLeft w:val="0"/>
              <w:marRight w:val="0"/>
              <w:marTop w:val="0"/>
              <w:marBottom w:val="0"/>
              <w:divBdr>
                <w:top w:val="none" w:sz="0" w:space="0" w:color="auto"/>
                <w:left w:val="none" w:sz="0" w:space="0" w:color="auto"/>
                <w:bottom w:val="none" w:sz="0" w:space="0" w:color="auto"/>
                <w:right w:val="none" w:sz="0" w:space="0" w:color="auto"/>
              </w:divBdr>
              <w:divsChild>
                <w:div w:id="808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14886">
      <w:bodyDiv w:val="1"/>
      <w:marLeft w:val="0"/>
      <w:marRight w:val="0"/>
      <w:marTop w:val="0"/>
      <w:marBottom w:val="0"/>
      <w:divBdr>
        <w:top w:val="none" w:sz="0" w:space="0" w:color="auto"/>
        <w:left w:val="none" w:sz="0" w:space="0" w:color="auto"/>
        <w:bottom w:val="none" w:sz="0" w:space="0" w:color="auto"/>
        <w:right w:val="none" w:sz="0" w:space="0" w:color="auto"/>
      </w:divBdr>
    </w:div>
    <w:div w:id="1096635300">
      <w:bodyDiv w:val="1"/>
      <w:marLeft w:val="0"/>
      <w:marRight w:val="0"/>
      <w:marTop w:val="0"/>
      <w:marBottom w:val="0"/>
      <w:divBdr>
        <w:top w:val="none" w:sz="0" w:space="0" w:color="auto"/>
        <w:left w:val="none" w:sz="0" w:space="0" w:color="auto"/>
        <w:bottom w:val="none" w:sz="0" w:space="0" w:color="auto"/>
        <w:right w:val="none" w:sz="0" w:space="0" w:color="auto"/>
      </w:divBdr>
      <w:divsChild>
        <w:div w:id="1512142938">
          <w:marLeft w:val="0"/>
          <w:marRight w:val="0"/>
          <w:marTop w:val="0"/>
          <w:marBottom w:val="0"/>
          <w:divBdr>
            <w:top w:val="none" w:sz="0" w:space="0" w:color="auto"/>
            <w:left w:val="none" w:sz="0" w:space="0" w:color="auto"/>
            <w:bottom w:val="none" w:sz="0" w:space="0" w:color="auto"/>
            <w:right w:val="none" w:sz="0" w:space="0" w:color="auto"/>
          </w:divBdr>
          <w:divsChild>
            <w:div w:id="1372462187">
              <w:marLeft w:val="0"/>
              <w:marRight w:val="0"/>
              <w:marTop w:val="0"/>
              <w:marBottom w:val="0"/>
              <w:divBdr>
                <w:top w:val="none" w:sz="0" w:space="0" w:color="auto"/>
                <w:left w:val="none" w:sz="0" w:space="0" w:color="auto"/>
                <w:bottom w:val="none" w:sz="0" w:space="0" w:color="auto"/>
                <w:right w:val="none" w:sz="0" w:space="0" w:color="auto"/>
              </w:divBdr>
              <w:divsChild>
                <w:div w:id="1889341516">
                  <w:marLeft w:val="0"/>
                  <w:marRight w:val="0"/>
                  <w:marTop w:val="0"/>
                  <w:marBottom w:val="0"/>
                  <w:divBdr>
                    <w:top w:val="none" w:sz="0" w:space="0" w:color="auto"/>
                    <w:left w:val="none" w:sz="0" w:space="0" w:color="auto"/>
                    <w:bottom w:val="none" w:sz="0" w:space="0" w:color="auto"/>
                    <w:right w:val="none" w:sz="0" w:space="0" w:color="auto"/>
                  </w:divBdr>
                </w:div>
              </w:divsChild>
            </w:div>
            <w:div w:id="1761178205">
              <w:marLeft w:val="0"/>
              <w:marRight w:val="0"/>
              <w:marTop w:val="0"/>
              <w:marBottom w:val="0"/>
              <w:divBdr>
                <w:top w:val="none" w:sz="0" w:space="0" w:color="auto"/>
                <w:left w:val="none" w:sz="0" w:space="0" w:color="auto"/>
                <w:bottom w:val="none" w:sz="0" w:space="0" w:color="auto"/>
                <w:right w:val="none" w:sz="0" w:space="0" w:color="auto"/>
              </w:divBdr>
              <w:divsChild>
                <w:div w:id="1198153430">
                  <w:marLeft w:val="0"/>
                  <w:marRight w:val="0"/>
                  <w:marTop w:val="0"/>
                  <w:marBottom w:val="0"/>
                  <w:divBdr>
                    <w:top w:val="none" w:sz="0" w:space="0" w:color="auto"/>
                    <w:left w:val="none" w:sz="0" w:space="0" w:color="auto"/>
                    <w:bottom w:val="none" w:sz="0" w:space="0" w:color="auto"/>
                    <w:right w:val="none" w:sz="0" w:space="0" w:color="auto"/>
                  </w:divBdr>
                </w:div>
              </w:divsChild>
            </w:div>
            <w:div w:id="1989086838">
              <w:marLeft w:val="0"/>
              <w:marRight w:val="0"/>
              <w:marTop w:val="0"/>
              <w:marBottom w:val="0"/>
              <w:divBdr>
                <w:top w:val="none" w:sz="0" w:space="0" w:color="auto"/>
                <w:left w:val="none" w:sz="0" w:space="0" w:color="auto"/>
                <w:bottom w:val="none" w:sz="0" w:space="0" w:color="auto"/>
                <w:right w:val="none" w:sz="0" w:space="0" w:color="auto"/>
              </w:divBdr>
              <w:divsChild>
                <w:div w:id="2013874641">
                  <w:marLeft w:val="0"/>
                  <w:marRight w:val="0"/>
                  <w:marTop w:val="0"/>
                  <w:marBottom w:val="0"/>
                  <w:divBdr>
                    <w:top w:val="none" w:sz="0" w:space="0" w:color="auto"/>
                    <w:left w:val="none" w:sz="0" w:space="0" w:color="auto"/>
                    <w:bottom w:val="none" w:sz="0" w:space="0" w:color="auto"/>
                    <w:right w:val="none" w:sz="0" w:space="0" w:color="auto"/>
                  </w:divBdr>
                </w:div>
                <w:div w:id="9051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81517">
      <w:bodyDiv w:val="1"/>
      <w:marLeft w:val="0"/>
      <w:marRight w:val="0"/>
      <w:marTop w:val="0"/>
      <w:marBottom w:val="0"/>
      <w:divBdr>
        <w:top w:val="none" w:sz="0" w:space="0" w:color="auto"/>
        <w:left w:val="none" w:sz="0" w:space="0" w:color="auto"/>
        <w:bottom w:val="none" w:sz="0" w:space="0" w:color="auto"/>
        <w:right w:val="none" w:sz="0" w:space="0" w:color="auto"/>
      </w:divBdr>
      <w:divsChild>
        <w:div w:id="1681278689">
          <w:marLeft w:val="0"/>
          <w:marRight w:val="0"/>
          <w:marTop w:val="0"/>
          <w:marBottom w:val="0"/>
          <w:divBdr>
            <w:top w:val="none" w:sz="0" w:space="0" w:color="auto"/>
            <w:left w:val="none" w:sz="0" w:space="0" w:color="auto"/>
            <w:bottom w:val="none" w:sz="0" w:space="0" w:color="auto"/>
            <w:right w:val="none" w:sz="0" w:space="0" w:color="auto"/>
          </w:divBdr>
          <w:divsChild>
            <w:div w:id="861431903">
              <w:marLeft w:val="0"/>
              <w:marRight w:val="0"/>
              <w:marTop w:val="0"/>
              <w:marBottom w:val="0"/>
              <w:divBdr>
                <w:top w:val="none" w:sz="0" w:space="0" w:color="auto"/>
                <w:left w:val="none" w:sz="0" w:space="0" w:color="auto"/>
                <w:bottom w:val="none" w:sz="0" w:space="0" w:color="auto"/>
                <w:right w:val="none" w:sz="0" w:space="0" w:color="auto"/>
              </w:divBdr>
              <w:divsChild>
                <w:div w:id="1575895738">
                  <w:marLeft w:val="0"/>
                  <w:marRight w:val="0"/>
                  <w:marTop w:val="0"/>
                  <w:marBottom w:val="0"/>
                  <w:divBdr>
                    <w:top w:val="none" w:sz="0" w:space="0" w:color="auto"/>
                    <w:left w:val="none" w:sz="0" w:space="0" w:color="auto"/>
                    <w:bottom w:val="none" w:sz="0" w:space="0" w:color="auto"/>
                    <w:right w:val="none" w:sz="0" w:space="0" w:color="auto"/>
                  </w:divBdr>
                </w:div>
                <w:div w:id="1852646771">
                  <w:marLeft w:val="0"/>
                  <w:marRight w:val="0"/>
                  <w:marTop w:val="0"/>
                  <w:marBottom w:val="0"/>
                  <w:divBdr>
                    <w:top w:val="none" w:sz="0" w:space="0" w:color="auto"/>
                    <w:left w:val="none" w:sz="0" w:space="0" w:color="auto"/>
                    <w:bottom w:val="none" w:sz="0" w:space="0" w:color="auto"/>
                    <w:right w:val="none" w:sz="0" w:space="0" w:color="auto"/>
                  </w:divBdr>
                </w:div>
              </w:divsChild>
            </w:div>
            <w:div w:id="797991142">
              <w:marLeft w:val="0"/>
              <w:marRight w:val="0"/>
              <w:marTop w:val="0"/>
              <w:marBottom w:val="0"/>
              <w:divBdr>
                <w:top w:val="none" w:sz="0" w:space="0" w:color="auto"/>
                <w:left w:val="none" w:sz="0" w:space="0" w:color="auto"/>
                <w:bottom w:val="none" w:sz="0" w:space="0" w:color="auto"/>
                <w:right w:val="none" w:sz="0" w:space="0" w:color="auto"/>
              </w:divBdr>
              <w:divsChild>
                <w:div w:id="997149836">
                  <w:marLeft w:val="0"/>
                  <w:marRight w:val="0"/>
                  <w:marTop w:val="0"/>
                  <w:marBottom w:val="0"/>
                  <w:divBdr>
                    <w:top w:val="none" w:sz="0" w:space="0" w:color="auto"/>
                    <w:left w:val="none" w:sz="0" w:space="0" w:color="auto"/>
                    <w:bottom w:val="none" w:sz="0" w:space="0" w:color="auto"/>
                    <w:right w:val="none" w:sz="0" w:space="0" w:color="auto"/>
                  </w:divBdr>
                </w:div>
              </w:divsChild>
            </w:div>
            <w:div w:id="1973097517">
              <w:marLeft w:val="0"/>
              <w:marRight w:val="0"/>
              <w:marTop w:val="0"/>
              <w:marBottom w:val="0"/>
              <w:divBdr>
                <w:top w:val="none" w:sz="0" w:space="0" w:color="auto"/>
                <w:left w:val="none" w:sz="0" w:space="0" w:color="auto"/>
                <w:bottom w:val="none" w:sz="0" w:space="0" w:color="auto"/>
                <w:right w:val="none" w:sz="0" w:space="0" w:color="auto"/>
              </w:divBdr>
              <w:divsChild>
                <w:div w:id="1962763127">
                  <w:marLeft w:val="0"/>
                  <w:marRight w:val="0"/>
                  <w:marTop w:val="0"/>
                  <w:marBottom w:val="0"/>
                  <w:divBdr>
                    <w:top w:val="none" w:sz="0" w:space="0" w:color="auto"/>
                    <w:left w:val="none" w:sz="0" w:space="0" w:color="auto"/>
                    <w:bottom w:val="none" w:sz="0" w:space="0" w:color="auto"/>
                    <w:right w:val="none" w:sz="0" w:space="0" w:color="auto"/>
                  </w:divBdr>
                </w:div>
              </w:divsChild>
            </w:div>
            <w:div w:id="1911380771">
              <w:marLeft w:val="0"/>
              <w:marRight w:val="0"/>
              <w:marTop w:val="0"/>
              <w:marBottom w:val="0"/>
              <w:divBdr>
                <w:top w:val="none" w:sz="0" w:space="0" w:color="auto"/>
                <w:left w:val="none" w:sz="0" w:space="0" w:color="auto"/>
                <w:bottom w:val="none" w:sz="0" w:space="0" w:color="auto"/>
                <w:right w:val="none" w:sz="0" w:space="0" w:color="auto"/>
              </w:divBdr>
              <w:divsChild>
                <w:div w:id="240221289">
                  <w:marLeft w:val="0"/>
                  <w:marRight w:val="0"/>
                  <w:marTop w:val="0"/>
                  <w:marBottom w:val="0"/>
                  <w:divBdr>
                    <w:top w:val="none" w:sz="0" w:space="0" w:color="auto"/>
                    <w:left w:val="none" w:sz="0" w:space="0" w:color="auto"/>
                    <w:bottom w:val="none" w:sz="0" w:space="0" w:color="auto"/>
                    <w:right w:val="none" w:sz="0" w:space="0" w:color="auto"/>
                  </w:divBdr>
                </w:div>
              </w:divsChild>
            </w:div>
            <w:div w:id="12996059">
              <w:marLeft w:val="0"/>
              <w:marRight w:val="0"/>
              <w:marTop w:val="0"/>
              <w:marBottom w:val="0"/>
              <w:divBdr>
                <w:top w:val="none" w:sz="0" w:space="0" w:color="auto"/>
                <w:left w:val="none" w:sz="0" w:space="0" w:color="auto"/>
                <w:bottom w:val="none" w:sz="0" w:space="0" w:color="auto"/>
                <w:right w:val="none" w:sz="0" w:space="0" w:color="auto"/>
              </w:divBdr>
              <w:divsChild>
                <w:div w:id="16274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39868">
      <w:bodyDiv w:val="1"/>
      <w:marLeft w:val="0"/>
      <w:marRight w:val="0"/>
      <w:marTop w:val="0"/>
      <w:marBottom w:val="0"/>
      <w:divBdr>
        <w:top w:val="none" w:sz="0" w:space="0" w:color="auto"/>
        <w:left w:val="none" w:sz="0" w:space="0" w:color="auto"/>
        <w:bottom w:val="none" w:sz="0" w:space="0" w:color="auto"/>
        <w:right w:val="none" w:sz="0" w:space="0" w:color="auto"/>
      </w:divBdr>
    </w:div>
    <w:div w:id="1127696762">
      <w:bodyDiv w:val="1"/>
      <w:marLeft w:val="0"/>
      <w:marRight w:val="0"/>
      <w:marTop w:val="0"/>
      <w:marBottom w:val="0"/>
      <w:divBdr>
        <w:top w:val="none" w:sz="0" w:space="0" w:color="auto"/>
        <w:left w:val="none" w:sz="0" w:space="0" w:color="auto"/>
        <w:bottom w:val="none" w:sz="0" w:space="0" w:color="auto"/>
        <w:right w:val="none" w:sz="0" w:space="0" w:color="auto"/>
      </w:divBdr>
      <w:divsChild>
        <w:div w:id="1324553296">
          <w:marLeft w:val="0"/>
          <w:marRight w:val="0"/>
          <w:marTop w:val="0"/>
          <w:marBottom w:val="0"/>
          <w:divBdr>
            <w:top w:val="none" w:sz="0" w:space="0" w:color="auto"/>
            <w:left w:val="none" w:sz="0" w:space="0" w:color="auto"/>
            <w:bottom w:val="none" w:sz="0" w:space="0" w:color="auto"/>
            <w:right w:val="none" w:sz="0" w:space="0" w:color="auto"/>
          </w:divBdr>
          <w:divsChild>
            <w:div w:id="503666439">
              <w:marLeft w:val="0"/>
              <w:marRight w:val="0"/>
              <w:marTop w:val="0"/>
              <w:marBottom w:val="0"/>
              <w:divBdr>
                <w:top w:val="none" w:sz="0" w:space="0" w:color="auto"/>
                <w:left w:val="none" w:sz="0" w:space="0" w:color="auto"/>
                <w:bottom w:val="none" w:sz="0" w:space="0" w:color="auto"/>
                <w:right w:val="none" w:sz="0" w:space="0" w:color="auto"/>
              </w:divBdr>
              <w:divsChild>
                <w:div w:id="12963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87660">
      <w:bodyDiv w:val="1"/>
      <w:marLeft w:val="0"/>
      <w:marRight w:val="0"/>
      <w:marTop w:val="0"/>
      <w:marBottom w:val="0"/>
      <w:divBdr>
        <w:top w:val="none" w:sz="0" w:space="0" w:color="auto"/>
        <w:left w:val="none" w:sz="0" w:space="0" w:color="auto"/>
        <w:bottom w:val="none" w:sz="0" w:space="0" w:color="auto"/>
        <w:right w:val="none" w:sz="0" w:space="0" w:color="auto"/>
      </w:divBdr>
      <w:divsChild>
        <w:div w:id="2065446340">
          <w:marLeft w:val="0"/>
          <w:marRight w:val="0"/>
          <w:marTop w:val="0"/>
          <w:marBottom w:val="0"/>
          <w:divBdr>
            <w:top w:val="none" w:sz="0" w:space="0" w:color="auto"/>
            <w:left w:val="none" w:sz="0" w:space="0" w:color="auto"/>
            <w:bottom w:val="none" w:sz="0" w:space="0" w:color="auto"/>
            <w:right w:val="none" w:sz="0" w:space="0" w:color="auto"/>
          </w:divBdr>
          <w:divsChild>
            <w:div w:id="1041172081">
              <w:marLeft w:val="0"/>
              <w:marRight w:val="0"/>
              <w:marTop w:val="0"/>
              <w:marBottom w:val="0"/>
              <w:divBdr>
                <w:top w:val="none" w:sz="0" w:space="0" w:color="auto"/>
                <w:left w:val="none" w:sz="0" w:space="0" w:color="auto"/>
                <w:bottom w:val="none" w:sz="0" w:space="0" w:color="auto"/>
                <w:right w:val="none" w:sz="0" w:space="0" w:color="auto"/>
              </w:divBdr>
              <w:divsChild>
                <w:div w:id="685904255">
                  <w:marLeft w:val="0"/>
                  <w:marRight w:val="0"/>
                  <w:marTop w:val="0"/>
                  <w:marBottom w:val="0"/>
                  <w:divBdr>
                    <w:top w:val="none" w:sz="0" w:space="0" w:color="auto"/>
                    <w:left w:val="none" w:sz="0" w:space="0" w:color="auto"/>
                    <w:bottom w:val="none" w:sz="0" w:space="0" w:color="auto"/>
                    <w:right w:val="none" w:sz="0" w:space="0" w:color="auto"/>
                  </w:divBdr>
                </w:div>
              </w:divsChild>
            </w:div>
            <w:div w:id="855924095">
              <w:marLeft w:val="0"/>
              <w:marRight w:val="0"/>
              <w:marTop w:val="0"/>
              <w:marBottom w:val="0"/>
              <w:divBdr>
                <w:top w:val="none" w:sz="0" w:space="0" w:color="auto"/>
                <w:left w:val="none" w:sz="0" w:space="0" w:color="auto"/>
                <w:bottom w:val="none" w:sz="0" w:space="0" w:color="auto"/>
                <w:right w:val="none" w:sz="0" w:space="0" w:color="auto"/>
              </w:divBdr>
              <w:divsChild>
                <w:div w:id="619532346">
                  <w:marLeft w:val="0"/>
                  <w:marRight w:val="0"/>
                  <w:marTop w:val="0"/>
                  <w:marBottom w:val="0"/>
                  <w:divBdr>
                    <w:top w:val="none" w:sz="0" w:space="0" w:color="auto"/>
                    <w:left w:val="none" w:sz="0" w:space="0" w:color="auto"/>
                    <w:bottom w:val="none" w:sz="0" w:space="0" w:color="auto"/>
                    <w:right w:val="none" w:sz="0" w:space="0" w:color="auto"/>
                  </w:divBdr>
                </w:div>
                <w:div w:id="1684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35072">
      <w:bodyDiv w:val="1"/>
      <w:marLeft w:val="0"/>
      <w:marRight w:val="0"/>
      <w:marTop w:val="0"/>
      <w:marBottom w:val="0"/>
      <w:divBdr>
        <w:top w:val="none" w:sz="0" w:space="0" w:color="auto"/>
        <w:left w:val="none" w:sz="0" w:space="0" w:color="auto"/>
        <w:bottom w:val="none" w:sz="0" w:space="0" w:color="auto"/>
        <w:right w:val="none" w:sz="0" w:space="0" w:color="auto"/>
      </w:divBdr>
      <w:divsChild>
        <w:div w:id="711614279">
          <w:marLeft w:val="0"/>
          <w:marRight w:val="0"/>
          <w:marTop w:val="0"/>
          <w:marBottom w:val="0"/>
          <w:divBdr>
            <w:top w:val="none" w:sz="0" w:space="0" w:color="auto"/>
            <w:left w:val="none" w:sz="0" w:space="0" w:color="auto"/>
            <w:bottom w:val="none" w:sz="0" w:space="0" w:color="auto"/>
            <w:right w:val="none" w:sz="0" w:space="0" w:color="auto"/>
          </w:divBdr>
          <w:divsChild>
            <w:div w:id="968702094">
              <w:marLeft w:val="0"/>
              <w:marRight w:val="0"/>
              <w:marTop w:val="0"/>
              <w:marBottom w:val="0"/>
              <w:divBdr>
                <w:top w:val="none" w:sz="0" w:space="0" w:color="auto"/>
                <w:left w:val="none" w:sz="0" w:space="0" w:color="auto"/>
                <w:bottom w:val="none" w:sz="0" w:space="0" w:color="auto"/>
                <w:right w:val="none" w:sz="0" w:space="0" w:color="auto"/>
              </w:divBdr>
              <w:divsChild>
                <w:div w:id="143782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38008">
      <w:bodyDiv w:val="1"/>
      <w:marLeft w:val="0"/>
      <w:marRight w:val="0"/>
      <w:marTop w:val="0"/>
      <w:marBottom w:val="0"/>
      <w:divBdr>
        <w:top w:val="none" w:sz="0" w:space="0" w:color="auto"/>
        <w:left w:val="none" w:sz="0" w:space="0" w:color="auto"/>
        <w:bottom w:val="none" w:sz="0" w:space="0" w:color="auto"/>
        <w:right w:val="none" w:sz="0" w:space="0" w:color="auto"/>
      </w:divBdr>
      <w:divsChild>
        <w:div w:id="2063475329">
          <w:marLeft w:val="0"/>
          <w:marRight w:val="0"/>
          <w:marTop w:val="0"/>
          <w:marBottom w:val="0"/>
          <w:divBdr>
            <w:top w:val="none" w:sz="0" w:space="0" w:color="auto"/>
            <w:left w:val="none" w:sz="0" w:space="0" w:color="auto"/>
            <w:bottom w:val="none" w:sz="0" w:space="0" w:color="auto"/>
            <w:right w:val="none" w:sz="0" w:space="0" w:color="auto"/>
          </w:divBdr>
          <w:divsChild>
            <w:div w:id="951597980">
              <w:marLeft w:val="0"/>
              <w:marRight w:val="0"/>
              <w:marTop w:val="0"/>
              <w:marBottom w:val="0"/>
              <w:divBdr>
                <w:top w:val="none" w:sz="0" w:space="0" w:color="auto"/>
                <w:left w:val="none" w:sz="0" w:space="0" w:color="auto"/>
                <w:bottom w:val="none" w:sz="0" w:space="0" w:color="auto"/>
                <w:right w:val="none" w:sz="0" w:space="0" w:color="auto"/>
              </w:divBdr>
              <w:divsChild>
                <w:div w:id="59914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1953">
      <w:bodyDiv w:val="1"/>
      <w:marLeft w:val="0"/>
      <w:marRight w:val="0"/>
      <w:marTop w:val="0"/>
      <w:marBottom w:val="0"/>
      <w:divBdr>
        <w:top w:val="none" w:sz="0" w:space="0" w:color="auto"/>
        <w:left w:val="none" w:sz="0" w:space="0" w:color="auto"/>
        <w:bottom w:val="none" w:sz="0" w:space="0" w:color="auto"/>
        <w:right w:val="none" w:sz="0" w:space="0" w:color="auto"/>
      </w:divBdr>
      <w:divsChild>
        <w:div w:id="777942907">
          <w:marLeft w:val="0"/>
          <w:marRight w:val="0"/>
          <w:marTop w:val="0"/>
          <w:marBottom w:val="0"/>
          <w:divBdr>
            <w:top w:val="none" w:sz="0" w:space="0" w:color="auto"/>
            <w:left w:val="none" w:sz="0" w:space="0" w:color="auto"/>
            <w:bottom w:val="none" w:sz="0" w:space="0" w:color="auto"/>
            <w:right w:val="none" w:sz="0" w:space="0" w:color="auto"/>
          </w:divBdr>
          <w:divsChild>
            <w:div w:id="988823664">
              <w:marLeft w:val="0"/>
              <w:marRight w:val="0"/>
              <w:marTop w:val="0"/>
              <w:marBottom w:val="0"/>
              <w:divBdr>
                <w:top w:val="none" w:sz="0" w:space="0" w:color="auto"/>
                <w:left w:val="none" w:sz="0" w:space="0" w:color="auto"/>
                <w:bottom w:val="none" w:sz="0" w:space="0" w:color="auto"/>
                <w:right w:val="none" w:sz="0" w:space="0" w:color="auto"/>
              </w:divBdr>
              <w:divsChild>
                <w:div w:id="11334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2991">
          <w:marLeft w:val="0"/>
          <w:marRight w:val="0"/>
          <w:marTop w:val="0"/>
          <w:marBottom w:val="0"/>
          <w:divBdr>
            <w:top w:val="none" w:sz="0" w:space="0" w:color="auto"/>
            <w:left w:val="none" w:sz="0" w:space="0" w:color="auto"/>
            <w:bottom w:val="none" w:sz="0" w:space="0" w:color="auto"/>
            <w:right w:val="none" w:sz="0" w:space="0" w:color="auto"/>
          </w:divBdr>
          <w:divsChild>
            <w:div w:id="446660603">
              <w:marLeft w:val="0"/>
              <w:marRight w:val="0"/>
              <w:marTop w:val="0"/>
              <w:marBottom w:val="0"/>
              <w:divBdr>
                <w:top w:val="none" w:sz="0" w:space="0" w:color="auto"/>
                <w:left w:val="none" w:sz="0" w:space="0" w:color="auto"/>
                <w:bottom w:val="none" w:sz="0" w:space="0" w:color="auto"/>
                <w:right w:val="none" w:sz="0" w:space="0" w:color="auto"/>
              </w:divBdr>
              <w:divsChild>
                <w:div w:id="1800413804">
                  <w:marLeft w:val="0"/>
                  <w:marRight w:val="0"/>
                  <w:marTop w:val="0"/>
                  <w:marBottom w:val="0"/>
                  <w:divBdr>
                    <w:top w:val="none" w:sz="0" w:space="0" w:color="auto"/>
                    <w:left w:val="none" w:sz="0" w:space="0" w:color="auto"/>
                    <w:bottom w:val="none" w:sz="0" w:space="0" w:color="auto"/>
                    <w:right w:val="none" w:sz="0" w:space="0" w:color="auto"/>
                  </w:divBdr>
                </w:div>
              </w:divsChild>
            </w:div>
            <w:div w:id="1630360424">
              <w:marLeft w:val="0"/>
              <w:marRight w:val="0"/>
              <w:marTop w:val="0"/>
              <w:marBottom w:val="0"/>
              <w:divBdr>
                <w:top w:val="none" w:sz="0" w:space="0" w:color="auto"/>
                <w:left w:val="none" w:sz="0" w:space="0" w:color="auto"/>
                <w:bottom w:val="none" w:sz="0" w:space="0" w:color="auto"/>
                <w:right w:val="none" w:sz="0" w:space="0" w:color="auto"/>
              </w:divBdr>
              <w:divsChild>
                <w:div w:id="1738505929">
                  <w:marLeft w:val="0"/>
                  <w:marRight w:val="0"/>
                  <w:marTop w:val="0"/>
                  <w:marBottom w:val="0"/>
                  <w:divBdr>
                    <w:top w:val="none" w:sz="0" w:space="0" w:color="auto"/>
                    <w:left w:val="none" w:sz="0" w:space="0" w:color="auto"/>
                    <w:bottom w:val="none" w:sz="0" w:space="0" w:color="auto"/>
                    <w:right w:val="none" w:sz="0" w:space="0" w:color="auto"/>
                  </w:divBdr>
                </w:div>
                <w:div w:id="367067310">
                  <w:marLeft w:val="0"/>
                  <w:marRight w:val="0"/>
                  <w:marTop w:val="0"/>
                  <w:marBottom w:val="0"/>
                  <w:divBdr>
                    <w:top w:val="none" w:sz="0" w:space="0" w:color="auto"/>
                    <w:left w:val="none" w:sz="0" w:space="0" w:color="auto"/>
                    <w:bottom w:val="none" w:sz="0" w:space="0" w:color="auto"/>
                    <w:right w:val="none" w:sz="0" w:space="0" w:color="auto"/>
                  </w:divBdr>
                </w:div>
                <w:div w:id="567687335">
                  <w:marLeft w:val="0"/>
                  <w:marRight w:val="0"/>
                  <w:marTop w:val="0"/>
                  <w:marBottom w:val="0"/>
                  <w:divBdr>
                    <w:top w:val="none" w:sz="0" w:space="0" w:color="auto"/>
                    <w:left w:val="none" w:sz="0" w:space="0" w:color="auto"/>
                    <w:bottom w:val="none" w:sz="0" w:space="0" w:color="auto"/>
                    <w:right w:val="none" w:sz="0" w:space="0" w:color="auto"/>
                  </w:divBdr>
                </w:div>
                <w:div w:id="20165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90426">
      <w:bodyDiv w:val="1"/>
      <w:marLeft w:val="0"/>
      <w:marRight w:val="0"/>
      <w:marTop w:val="0"/>
      <w:marBottom w:val="0"/>
      <w:divBdr>
        <w:top w:val="none" w:sz="0" w:space="0" w:color="auto"/>
        <w:left w:val="none" w:sz="0" w:space="0" w:color="auto"/>
        <w:bottom w:val="none" w:sz="0" w:space="0" w:color="auto"/>
        <w:right w:val="none" w:sz="0" w:space="0" w:color="auto"/>
      </w:divBdr>
      <w:divsChild>
        <w:div w:id="746995058">
          <w:marLeft w:val="0"/>
          <w:marRight w:val="0"/>
          <w:marTop w:val="0"/>
          <w:marBottom w:val="0"/>
          <w:divBdr>
            <w:top w:val="none" w:sz="0" w:space="0" w:color="auto"/>
            <w:left w:val="none" w:sz="0" w:space="0" w:color="auto"/>
            <w:bottom w:val="none" w:sz="0" w:space="0" w:color="auto"/>
            <w:right w:val="none" w:sz="0" w:space="0" w:color="auto"/>
          </w:divBdr>
          <w:divsChild>
            <w:div w:id="2008166611">
              <w:marLeft w:val="0"/>
              <w:marRight w:val="0"/>
              <w:marTop w:val="0"/>
              <w:marBottom w:val="0"/>
              <w:divBdr>
                <w:top w:val="none" w:sz="0" w:space="0" w:color="auto"/>
                <w:left w:val="none" w:sz="0" w:space="0" w:color="auto"/>
                <w:bottom w:val="none" w:sz="0" w:space="0" w:color="auto"/>
                <w:right w:val="none" w:sz="0" w:space="0" w:color="auto"/>
              </w:divBdr>
              <w:divsChild>
                <w:div w:id="1044326896">
                  <w:marLeft w:val="0"/>
                  <w:marRight w:val="0"/>
                  <w:marTop w:val="0"/>
                  <w:marBottom w:val="0"/>
                  <w:divBdr>
                    <w:top w:val="none" w:sz="0" w:space="0" w:color="auto"/>
                    <w:left w:val="none" w:sz="0" w:space="0" w:color="auto"/>
                    <w:bottom w:val="none" w:sz="0" w:space="0" w:color="auto"/>
                    <w:right w:val="none" w:sz="0" w:space="0" w:color="auto"/>
                  </w:divBdr>
                </w:div>
              </w:divsChild>
            </w:div>
            <w:div w:id="1268464642">
              <w:marLeft w:val="0"/>
              <w:marRight w:val="0"/>
              <w:marTop w:val="0"/>
              <w:marBottom w:val="0"/>
              <w:divBdr>
                <w:top w:val="none" w:sz="0" w:space="0" w:color="auto"/>
                <w:left w:val="none" w:sz="0" w:space="0" w:color="auto"/>
                <w:bottom w:val="none" w:sz="0" w:space="0" w:color="auto"/>
                <w:right w:val="none" w:sz="0" w:space="0" w:color="auto"/>
              </w:divBdr>
              <w:divsChild>
                <w:div w:id="6011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6122">
          <w:marLeft w:val="0"/>
          <w:marRight w:val="0"/>
          <w:marTop w:val="0"/>
          <w:marBottom w:val="0"/>
          <w:divBdr>
            <w:top w:val="none" w:sz="0" w:space="0" w:color="auto"/>
            <w:left w:val="none" w:sz="0" w:space="0" w:color="auto"/>
            <w:bottom w:val="none" w:sz="0" w:space="0" w:color="auto"/>
            <w:right w:val="none" w:sz="0" w:space="0" w:color="auto"/>
          </w:divBdr>
          <w:divsChild>
            <w:div w:id="1256476316">
              <w:marLeft w:val="0"/>
              <w:marRight w:val="0"/>
              <w:marTop w:val="0"/>
              <w:marBottom w:val="0"/>
              <w:divBdr>
                <w:top w:val="none" w:sz="0" w:space="0" w:color="auto"/>
                <w:left w:val="none" w:sz="0" w:space="0" w:color="auto"/>
                <w:bottom w:val="none" w:sz="0" w:space="0" w:color="auto"/>
                <w:right w:val="none" w:sz="0" w:space="0" w:color="auto"/>
              </w:divBdr>
              <w:divsChild>
                <w:div w:id="1172185065">
                  <w:marLeft w:val="0"/>
                  <w:marRight w:val="0"/>
                  <w:marTop w:val="0"/>
                  <w:marBottom w:val="0"/>
                  <w:divBdr>
                    <w:top w:val="none" w:sz="0" w:space="0" w:color="auto"/>
                    <w:left w:val="none" w:sz="0" w:space="0" w:color="auto"/>
                    <w:bottom w:val="none" w:sz="0" w:space="0" w:color="auto"/>
                    <w:right w:val="none" w:sz="0" w:space="0" w:color="auto"/>
                  </w:divBdr>
                </w:div>
              </w:divsChild>
            </w:div>
            <w:div w:id="1524592219">
              <w:marLeft w:val="0"/>
              <w:marRight w:val="0"/>
              <w:marTop w:val="0"/>
              <w:marBottom w:val="0"/>
              <w:divBdr>
                <w:top w:val="none" w:sz="0" w:space="0" w:color="auto"/>
                <w:left w:val="none" w:sz="0" w:space="0" w:color="auto"/>
                <w:bottom w:val="none" w:sz="0" w:space="0" w:color="auto"/>
                <w:right w:val="none" w:sz="0" w:space="0" w:color="auto"/>
              </w:divBdr>
              <w:divsChild>
                <w:div w:id="5749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73463">
      <w:bodyDiv w:val="1"/>
      <w:marLeft w:val="0"/>
      <w:marRight w:val="0"/>
      <w:marTop w:val="0"/>
      <w:marBottom w:val="0"/>
      <w:divBdr>
        <w:top w:val="none" w:sz="0" w:space="0" w:color="auto"/>
        <w:left w:val="none" w:sz="0" w:space="0" w:color="auto"/>
        <w:bottom w:val="none" w:sz="0" w:space="0" w:color="auto"/>
        <w:right w:val="none" w:sz="0" w:space="0" w:color="auto"/>
      </w:divBdr>
      <w:divsChild>
        <w:div w:id="1756828389">
          <w:marLeft w:val="0"/>
          <w:marRight w:val="0"/>
          <w:marTop w:val="0"/>
          <w:marBottom w:val="0"/>
          <w:divBdr>
            <w:top w:val="none" w:sz="0" w:space="0" w:color="auto"/>
            <w:left w:val="none" w:sz="0" w:space="0" w:color="auto"/>
            <w:bottom w:val="none" w:sz="0" w:space="0" w:color="auto"/>
            <w:right w:val="none" w:sz="0" w:space="0" w:color="auto"/>
          </w:divBdr>
          <w:divsChild>
            <w:div w:id="6758115">
              <w:marLeft w:val="0"/>
              <w:marRight w:val="0"/>
              <w:marTop w:val="0"/>
              <w:marBottom w:val="0"/>
              <w:divBdr>
                <w:top w:val="none" w:sz="0" w:space="0" w:color="auto"/>
                <w:left w:val="none" w:sz="0" w:space="0" w:color="auto"/>
                <w:bottom w:val="none" w:sz="0" w:space="0" w:color="auto"/>
                <w:right w:val="none" w:sz="0" w:space="0" w:color="auto"/>
              </w:divBdr>
              <w:divsChild>
                <w:div w:id="190671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521267">
      <w:bodyDiv w:val="1"/>
      <w:marLeft w:val="0"/>
      <w:marRight w:val="0"/>
      <w:marTop w:val="0"/>
      <w:marBottom w:val="0"/>
      <w:divBdr>
        <w:top w:val="none" w:sz="0" w:space="0" w:color="auto"/>
        <w:left w:val="none" w:sz="0" w:space="0" w:color="auto"/>
        <w:bottom w:val="none" w:sz="0" w:space="0" w:color="auto"/>
        <w:right w:val="none" w:sz="0" w:space="0" w:color="auto"/>
      </w:divBdr>
      <w:divsChild>
        <w:div w:id="1623803674">
          <w:marLeft w:val="0"/>
          <w:marRight w:val="0"/>
          <w:marTop w:val="0"/>
          <w:marBottom w:val="0"/>
          <w:divBdr>
            <w:top w:val="none" w:sz="0" w:space="0" w:color="auto"/>
            <w:left w:val="none" w:sz="0" w:space="0" w:color="auto"/>
            <w:bottom w:val="none" w:sz="0" w:space="0" w:color="auto"/>
            <w:right w:val="none" w:sz="0" w:space="0" w:color="auto"/>
          </w:divBdr>
          <w:divsChild>
            <w:div w:id="92019042">
              <w:marLeft w:val="0"/>
              <w:marRight w:val="0"/>
              <w:marTop w:val="0"/>
              <w:marBottom w:val="0"/>
              <w:divBdr>
                <w:top w:val="none" w:sz="0" w:space="0" w:color="auto"/>
                <w:left w:val="none" w:sz="0" w:space="0" w:color="auto"/>
                <w:bottom w:val="none" w:sz="0" w:space="0" w:color="auto"/>
                <w:right w:val="none" w:sz="0" w:space="0" w:color="auto"/>
              </w:divBdr>
              <w:divsChild>
                <w:div w:id="203130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157">
      <w:bodyDiv w:val="1"/>
      <w:marLeft w:val="0"/>
      <w:marRight w:val="0"/>
      <w:marTop w:val="0"/>
      <w:marBottom w:val="0"/>
      <w:divBdr>
        <w:top w:val="none" w:sz="0" w:space="0" w:color="auto"/>
        <w:left w:val="none" w:sz="0" w:space="0" w:color="auto"/>
        <w:bottom w:val="none" w:sz="0" w:space="0" w:color="auto"/>
        <w:right w:val="none" w:sz="0" w:space="0" w:color="auto"/>
      </w:divBdr>
    </w:div>
    <w:div w:id="1800755645">
      <w:bodyDiv w:val="1"/>
      <w:marLeft w:val="0"/>
      <w:marRight w:val="0"/>
      <w:marTop w:val="0"/>
      <w:marBottom w:val="0"/>
      <w:divBdr>
        <w:top w:val="none" w:sz="0" w:space="0" w:color="auto"/>
        <w:left w:val="none" w:sz="0" w:space="0" w:color="auto"/>
        <w:bottom w:val="none" w:sz="0" w:space="0" w:color="auto"/>
        <w:right w:val="none" w:sz="0" w:space="0" w:color="auto"/>
      </w:divBdr>
      <w:divsChild>
        <w:div w:id="1793091941">
          <w:marLeft w:val="0"/>
          <w:marRight w:val="0"/>
          <w:marTop w:val="0"/>
          <w:marBottom w:val="0"/>
          <w:divBdr>
            <w:top w:val="none" w:sz="0" w:space="0" w:color="auto"/>
            <w:left w:val="none" w:sz="0" w:space="0" w:color="auto"/>
            <w:bottom w:val="none" w:sz="0" w:space="0" w:color="auto"/>
            <w:right w:val="none" w:sz="0" w:space="0" w:color="auto"/>
          </w:divBdr>
          <w:divsChild>
            <w:div w:id="149057604">
              <w:marLeft w:val="0"/>
              <w:marRight w:val="0"/>
              <w:marTop w:val="0"/>
              <w:marBottom w:val="0"/>
              <w:divBdr>
                <w:top w:val="none" w:sz="0" w:space="0" w:color="auto"/>
                <w:left w:val="none" w:sz="0" w:space="0" w:color="auto"/>
                <w:bottom w:val="none" w:sz="0" w:space="0" w:color="auto"/>
                <w:right w:val="none" w:sz="0" w:space="0" w:color="auto"/>
              </w:divBdr>
              <w:divsChild>
                <w:div w:id="507211447">
                  <w:marLeft w:val="0"/>
                  <w:marRight w:val="0"/>
                  <w:marTop w:val="0"/>
                  <w:marBottom w:val="0"/>
                  <w:divBdr>
                    <w:top w:val="none" w:sz="0" w:space="0" w:color="auto"/>
                    <w:left w:val="none" w:sz="0" w:space="0" w:color="auto"/>
                    <w:bottom w:val="none" w:sz="0" w:space="0" w:color="auto"/>
                    <w:right w:val="none" w:sz="0" w:space="0" w:color="auto"/>
                  </w:divBdr>
                </w:div>
              </w:divsChild>
            </w:div>
            <w:div w:id="1893615250">
              <w:marLeft w:val="0"/>
              <w:marRight w:val="0"/>
              <w:marTop w:val="0"/>
              <w:marBottom w:val="0"/>
              <w:divBdr>
                <w:top w:val="none" w:sz="0" w:space="0" w:color="auto"/>
                <w:left w:val="none" w:sz="0" w:space="0" w:color="auto"/>
                <w:bottom w:val="none" w:sz="0" w:space="0" w:color="auto"/>
                <w:right w:val="none" w:sz="0" w:space="0" w:color="auto"/>
              </w:divBdr>
              <w:divsChild>
                <w:div w:id="515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258">
          <w:marLeft w:val="0"/>
          <w:marRight w:val="0"/>
          <w:marTop w:val="0"/>
          <w:marBottom w:val="0"/>
          <w:divBdr>
            <w:top w:val="none" w:sz="0" w:space="0" w:color="auto"/>
            <w:left w:val="none" w:sz="0" w:space="0" w:color="auto"/>
            <w:bottom w:val="none" w:sz="0" w:space="0" w:color="auto"/>
            <w:right w:val="none" w:sz="0" w:space="0" w:color="auto"/>
          </w:divBdr>
          <w:divsChild>
            <w:div w:id="939336646">
              <w:marLeft w:val="0"/>
              <w:marRight w:val="0"/>
              <w:marTop w:val="0"/>
              <w:marBottom w:val="0"/>
              <w:divBdr>
                <w:top w:val="none" w:sz="0" w:space="0" w:color="auto"/>
                <w:left w:val="none" w:sz="0" w:space="0" w:color="auto"/>
                <w:bottom w:val="none" w:sz="0" w:space="0" w:color="auto"/>
                <w:right w:val="none" w:sz="0" w:space="0" w:color="auto"/>
              </w:divBdr>
              <w:divsChild>
                <w:div w:id="14186966">
                  <w:marLeft w:val="0"/>
                  <w:marRight w:val="0"/>
                  <w:marTop w:val="0"/>
                  <w:marBottom w:val="0"/>
                  <w:divBdr>
                    <w:top w:val="none" w:sz="0" w:space="0" w:color="auto"/>
                    <w:left w:val="none" w:sz="0" w:space="0" w:color="auto"/>
                    <w:bottom w:val="none" w:sz="0" w:space="0" w:color="auto"/>
                    <w:right w:val="none" w:sz="0" w:space="0" w:color="auto"/>
                  </w:divBdr>
                </w:div>
              </w:divsChild>
            </w:div>
            <w:div w:id="356463509">
              <w:marLeft w:val="0"/>
              <w:marRight w:val="0"/>
              <w:marTop w:val="0"/>
              <w:marBottom w:val="0"/>
              <w:divBdr>
                <w:top w:val="none" w:sz="0" w:space="0" w:color="auto"/>
                <w:left w:val="none" w:sz="0" w:space="0" w:color="auto"/>
                <w:bottom w:val="none" w:sz="0" w:space="0" w:color="auto"/>
                <w:right w:val="none" w:sz="0" w:space="0" w:color="auto"/>
              </w:divBdr>
              <w:divsChild>
                <w:div w:id="329455441">
                  <w:marLeft w:val="0"/>
                  <w:marRight w:val="0"/>
                  <w:marTop w:val="0"/>
                  <w:marBottom w:val="0"/>
                  <w:divBdr>
                    <w:top w:val="none" w:sz="0" w:space="0" w:color="auto"/>
                    <w:left w:val="none" w:sz="0" w:space="0" w:color="auto"/>
                    <w:bottom w:val="none" w:sz="0" w:space="0" w:color="auto"/>
                    <w:right w:val="none" w:sz="0" w:space="0" w:color="auto"/>
                  </w:divBdr>
                </w:div>
              </w:divsChild>
            </w:div>
            <w:div w:id="881406686">
              <w:marLeft w:val="0"/>
              <w:marRight w:val="0"/>
              <w:marTop w:val="0"/>
              <w:marBottom w:val="0"/>
              <w:divBdr>
                <w:top w:val="none" w:sz="0" w:space="0" w:color="auto"/>
                <w:left w:val="none" w:sz="0" w:space="0" w:color="auto"/>
                <w:bottom w:val="none" w:sz="0" w:space="0" w:color="auto"/>
                <w:right w:val="none" w:sz="0" w:space="0" w:color="auto"/>
              </w:divBdr>
              <w:divsChild>
                <w:div w:id="21061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9666">
          <w:marLeft w:val="0"/>
          <w:marRight w:val="0"/>
          <w:marTop w:val="0"/>
          <w:marBottom w:val="0"/>
          <w:divBdr>
            <w:top w:val="none" w:sz="0" w:space="0" w:color="auto"/>
            <w:left w:val="none" w:sz="0" w:space="0" w:color="auto"/>
            <w:bottom w:val="none" w:sz="0" w:space="0" w:color="auto"/>
            <w:right w:val="none" w:sz="0" w:space="0" w:color="auto"/>
          </w:divBdr>
          <w:divsChild>
            <w:div w:id="2094084653">
              <w:marLeft w:val="0"/>
              <w:marRight w:val="0"/>
              <w:marTop w:val="0"/>
              <w:marBottom w:val="0"/>
              <w:divBdr>
                <w:top w:val="none" w:sz="0" w:space="0" w:color="auto"/>
                <w:left w:val="none" w:sz="0" w:space="0" w:color="auto"/>
                <w:bottom w:val="none" w:sz="0" w:space="0" w:color="auto"/>
                <w:right w:val="none" w:sz="0" w:space="0" w:color="auto"/>
              </w:divBdr>
              <w:divsChild>
                <w:div w:id="544832454">
                  <w:marLeft w:val="0"/>
                  <w:marRight w:val="0"/>
                  <w:marTop w:val="0"/>
                  <w:marBottom w:val="0"/>
                  <w:divBdr>
                    <w:top w:val="none" w:sz="0" w:space="0" w:color="auto"/>
                    <w:left w:val="none" w:sz="0" w:space="0" w:color="auto"/>
                    <w:bottom w:val="none" w:sz="0" w:space="0" w:color="auto"/>
                    <w:right w:val="none" w:sz="0" w:space="0" w:color="auto"/>
                  </w:divBdr>
                </w:div>
              </w:divsChild>
            </w:div>
            <w:div w:id="1067994114">
              <w:marLeft w:val="0"/>
              <w:marRight w:val="0"/>
              <w:marTop w:val="0"/>
              <w:marBottom w:val="0"/>
              <w:divBdr>
                <w:top w:val="none" w:sz="0" w:space="0" w:color="auto"/>
                <w:left w:val="none" w:sz="0" w:space="0" w:color="auto"/>
                <w:bottom w:val="none" w:sz="0" w:space="0" w:color="auto"/>
                <w:right w:val="none" w:sz="0" w:space="0" w:color="auto"/>
              </w:divBdr>
              <w:divsChild>
                <w:div w:id="20743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695805">
      <w:bodyDiv w:val="1"/>
      <w:marLeft w:val="0"/>
      <w:marRight w:val="0"/>
      <w:marTop w:val="0"/>
      <w:marBottom w:val="0"/>
      <w:divBdr>
        <w:top w:val="none" w:sz="0" w:space="0" w:color="auto"/>
        <w:left w:val="none" w:sz="0" w:space="0" w:color="auto"/>
        <w:bottom w:val="none" w:sz="0" w:space="0" w:color="auto"/>
        <w:right w:val="none" w:sz="0" w:space="0" w:color="auto"/>
      </w:divBdr>
      <w:divsChild>
        <w:div w:id="906844439">
          <w:marLeft w:val="0"/>
          <w:marRight w:val="0"/>
          <w:marTop w:val="0"/>
          <w:marBottom w:val="0"/>
          <w:divBdr>
            <w:top w:val="none" w:sz="0" w:space="0" w:color="auto"/>
            <w:left w:val="none" w:sz="0" w:space="0" w:color="auto"/>
            <w:bottom w:val="none" w:sz="0" w:space="0" w:color="auto"/>
            <w:right w:val="none" w:sz="0" w:space="0" w:color="auto"/>
          </w:divBdr>
          <w:divsChild>
            <w:div w:id="1109278075">
              <w:marLeft w:val="0"/>
              <w:marRight w:val="0"/>
              <w:marTop w:val="0"/>
              <w:marBottom w:val="0"/>
              <w:divBdr>
                <w:top w:val="none" w:sz="0" w:space="0" w:color="auto"/>
                <w:left w:val="none" w:sz="0" w:space="0" w:color="auto"/>
                <w:bottom w:val="none" w:sz="0" w:space="0" w:color="auto"/>
                <w:right w:val="none" w:sz="0" w:space="0" w:color="auto"/>
              </w:divBdr>
              <w:divsChild>
                <w:div w:id="19940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3371">
      <w:bodyDiv w:val="1"/>
      <w:marLeft w:val="0"/>
      <w:marRight w:val="0"/>
      <w:marTop w:val="0"/>
      <w:marBottom w:val="0"/>
      <w:divBdr>
        <w:top w:val="none" w:sz="0" w:space="0" w:color="auto"/>
        <w:left w:val="none" w:sz="0" w:space="0" w:color="auto"/>
        <w:bottom w:val="none" w:sz="0" w:space="0" w:color="auto"/>
        <w:right w:val="none" w:sz="0" w:space="0" w:color="auto"/>
      </w:divBdr>
      <w:divsChild>
        <w:div w:id="1084451230">
          <w:marLeft w:val="0"/>
          <w:marRight w:val="0"/>
          <w:marTop w:val="0"/>
          <w:marBottom w:val="0"/>
          <w:divBdr>
            <w:top w:val="none" w:sz="0" w:space="0" w:color="auto"/>
            <w:left w:val="none" w:sz="0" w:space="0" w:color="auto"/>
            <w:bottom w:val="none" w:sz="0" w:space="0" w:color="auto"/>
            <w:right w:val="none" w:sz="0" w:space="0" w:color="auto"/>
          </w:divBdr>
          <w:divsChild>
            <w:div w:id="247927984">
              <w:marLeft w:val="0"/>
              <w:marRight w:val="0"/>
              <w:marTop w:val="0"/>
              <w:marBottom w:val="0"/>
              <w:divBdr>
                <w:top w:val="none" w:sz="0" w:space="0" w:color="auto"/>
                <w:left w:val="none" w:sz="0" w:space="0" w:color="auto"/>
                <w:bottom w:val="none" w:sz="0" w:space="0" w:color="auto"/>
                <w:right w:val="none" w:sz="0" w:space="0" w:color="auto"/>
              </w:divBdr>
              <w:divsChild>
                <w:div w:id="11318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63473">
      <w:bodyDiv w:val="1"/>
      <w:marLeft w:val="0"/>
      <w:marRight w:val="0"/>
      <w:marTop w:val="0"/>
      <w:marBottom w:val="0"/>
      <w:divBdr>
        <w:top w:val="none" w:sz="0" w:space="0" w:color="auto"/>
        <w:left w:val="none" w:sz="0" w:space="0" w:color="auto"/>
        <w:bottom w:val="none" w:sz="0" w:space="0" w:color="auto"/>
        <w:right w:val="none" w:sz="0" w:space="0" w:color="auto"/>
      </w:divBdr>
    </w:div>
    <w:div w:id="2024746376">
      <w:bodyDiv w:val="1"/>
      <w:marLeft w:val="0"/>
      <w:marRight w:val="0"/>
      <w:marTop w:val="0"/>
      <w:marBottom w:val="0"/>
      <w:divBdr>
        <w:top w:val="none" w:sz="0" w:space="0" w:color="auto"/>
        <w:left w:val="none" w:sz="0" w:space="0" w:color="auto"/>
        <w:bottom w:val="none" w:sz="0" w:space="0" w:color="auto"/>
        <w:right w:val="none" w:sz="0" w:space="0" w:color="auto"/>
      </w:divBdr>
      <w:divsChild>
        <w:div w:id="680476923">
          <w:marLeft w:val="0"/>
          <w:marRight w:val="0"/>
          <w:marTop w:val="0"/>
          <w:marBottom w:val="0"/>
          <w:divBdr>
            <w:top w:val="none" w:sz="0" w:space="0" w:color="auto"/>
            <w:left w:val="none" w:sz="0" w:space="0" w:color="auto"/>
            <w:bottom w:val="none" w:sz="0" w:space="0" w:color="auto"/>
            <w:right w:val="none" w:sz="0" w:space="0" w:color="auto"/>
          </w:divBdr>
          <w:divsChild>
            <w:div w:id="1187214829">
              <w:marLeft w:val="0"/>
              <w:marRight w:val="0"/>
              <w:marTop w:val="0"/>
              <w:marBottom w:val="0"/>
              <w:divBdr>
                <w:top w:val="none" w:sz="0" w:space="0" w:color="auto"/>
                <w:left w:val="none" w:sz="0" w:space="0" w:color="auto"/>
                <w:bottom w:val="none" w:sz="0" w:space="0" w:color="auto"/>
                <w:right w:val="none" w:sz="0" w:space="0" w:color="auto"/>
              </w:divBdr>
              <w:divsChild>
                <w:div w:id="14813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50585">
      <w:bodyDiv w:val="1"/>
      <w:marLeft w:val="0"/>
      <w:marRight w:val="0"/>
      <w:marTop w:val="0"/>
      <w:marBottom w:val="0"/>
      <w:divBdr>
        <w:top w:val="none" w:sz="0" w:space="0" w:color="auto"/>
        <w:left w:val="none" w:sz="0" w:space="0" w:color="auto"/>
        <w:bottom w:val="none" w:sz="0" w:space="0" w:color="auto"/>
        <w:right w:val="none" w:sz="0" w:space="0" w:color="auto"/>
      </w:divBdr>
      <w:divsChild>
        <w:div w:id="2006737490">
          <w:marLeft w:val="0"/>
          <w:marRight w:val="0"/>
          <w:marTop w:val="0"/>
          <w:marBottom w:val="0"/>
          <w:divBdr>
            <w:top w:val="none" w:sz="0" w:space="0" w:color="auto"/>
            <w:left w:val="none" w:sz="0" w:space="0" w:color="auto"/>
            <w:bottom w:val="none" w:sz="0" w:space="0" w:color="auto"/>
            <w:right w:val="none" w:sz="0" w:space="0" w:color="auto"/>
          </w:divBdr>
          <w:divsChild>
            <w:div w:id="1729724411">
              <w:marLeft w:val="0"/>
              <w:marRight w:val="0"/>
              <w:marTop w:val="0"/>
              <w:marBottom w:val="0"/>
              <w:divBdr>
                <w:top w:val="none" w:sz="0" w:space="0" w:color="auto"/>
                <w:left w:val="none" w:sz="0" w:space="0" w:color="auto"/>
                <w:bottom w:val="none" w:sz="0" w:space="0" w:color="auto"/>
                <w:right w:val="none" w:sz="0" w:space="0" w:color="auto"/>
              </w:divBdr>
              <w:divsChild>
                <w:div w:id="1827739718">
                  <w:marLeft w:val="0"/>
                  <w:marRight w:val="0"/>
                  <w:marTop w:val="0"/>
                  <w:marBottom w:val="0"/>
                  <w:divBdr>
                    <w:top w:val="none" w:sz="0" w:space="0" w:color="auto"/>
                    <w:left w:val="none" w:sz="0" w:space="0" w:color="auto"/>
                    <w:bottom w:val="none" w:sz="0" w:space="0" w:color="auto"/>
                    <w:right w:val="none" w:sz="0" w:space="0" w:color="auto"/>
                  </w:divBdr>
                </w:div>
                <w:div w:id="130049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82746">
      <w:bodyDiv w:val="1"/>
      <w:marLeft w:val="0"/>
      <w:marRight w:val="0"/>
      <w:marTop w:val="0"/>
      <w:marBottom w:val="0"/>
      <w:divBdr>
        <w:top w:val="none" w:sz="0" w:space="0" w:color="auto"/>
        <w:left w:val="none" w:sz="0" w:space="0" w:color="auto"/>
        <w:bottom w:val="none" w:sz="0" w:space="0" w:color="auto"/>
        <w:right w:val="none" w:sz="0" w:space="0" w:color="auto"/>
      </w:divBdr>
      <w:divsChild>
        <w:div w:id="377244657">
          <w:marLeft w:val="0"/>
          <w:marRight w:val="0"/>
          <w:marTop w:val="0"/>
          <w:marBottom w:val="0"/>
          <w:divBdr>
            <w:top w:val="none" w:sz="0" w:space="0" w:color="auto"/>
            <w:left w:val="none" w:sz="0" w:space="0" w:color="auto"/>
            <w:bottom w:val="none" w:sz="0" w:space="0" w:color="auto"/>
            <w:right w:val="none" w:sz="0" w:space="0" w:color="auto"/>
          </w:divBdr>
          <w:divsChild>
            <w:div w:id="1080175820">
              <w:marLeft w:val="0"/>
              <w:marRight w:val="0"/>
              <w:marTop w:val="0"/>
              <w:marBottom w:val="0"/>
              <w:divBdr>
                <w:top w:val="none" w:sz="0" w:space="0" w:color="auto"/>
                <w:left w:val="none" w:sz="0" w:space="0" w:color="auto"/>
                <w:bottom w:val="none" w:sz="0" w:space="0" w:color="auto"/>
                <w:right w:val="none" w:sz="0" w:space="0" w:color="auto"/>
              </w:divBdr>
              <w:divsChild>
                <w:div w:id="1785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vaemergency.gov/"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dcjs.virginia.gov/sites/dcjs.virginia.gov/files/law-enforcement/files/vcscs/Virginia_Educators_Drill_Guide.pdf"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dcjs.virginia.gov/content/report-campus-or-local-emergenc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dcjs.virginia.gov/sites/dcjs.virginia.gov/files/law-enforcement/files/vcscs/Virginia_Educators_Drill_Guide.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cicfmail@vwc.state.va.us" TargetMode="Externa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dcjs.virginia.gov/victims-services/report-campus-local-emergency" TargetMode="External"/><Relationship Id="rId28" Type="http://schemas.openxmlformats.org/officeDocument/2006/relationships/image" Target="media/image40.jpg"/><Relationship Id="rId10" Type="http://schemas.openxmlformats.org/officeDocument/2006/relationships/webSettings" Target="webSettings.xml"/><Relationship Id="rId19" Type="http://schemas.openxmlformats.org/officeDocument/2006/relationships/hyperlink" Target="https://www.dhs.gov/see-something-say-somethin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dcjs.virginia.gov/victims-services/report-campus-local-emergency" TargetMode="External"/><Relationship Id="rId27" Type="http://schemas.openxmlformats.org/officeDocument/2006/relationships/image" Target="media/image4.jpg"/><Relationship Id="rId30" Type="http://schemas.openxmlformats.org/officeDocument/2006/relationships/footer" Target="footer4.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dcjs.virginia.gov/sites/dcjs.virginia.gov/files/law-enforcement/files/vcscs/Virginia_Educators_Drill_Guide.pdf" TargetMode="External"/><Relationship Id="rId7" Type="http://schemas.openxmlformats.org/officeDocument/2006/relationships/hyperlink" Target="http://www.dcjs.virginia.gov/content/report-campus-or-local-emergency" TargetMode="External"/><Relationship Id="rId2" Type="http://schemas.openxmlformats.org/officeDocument/2006/relationships/hyperlink" Target="http://www.dhs.gov/see-something-say-something" TargetMode="External"/><Relationship Id="rId1" Type="http://schemas.openxmlformats.org/officeDocument/2006/relationships/hyperlink" Target="http://www.vaemergency.gov" TargetMode="External"/><Relationship Id="rId6" Type="http://schemas.openxmlformats.org/officeDocument/2006/relationships/hyperlink" Target="http://www.dcjs.virginia.gov/victims-services/report-campus-local-emergency" TargetMode="External"/><Relationship Id="rId5" Type="http://schemas.openxmlformats.org/officeDocument/2006/relationships/hyperlink" Target="http://www.dcjs.virginia.gov/victims-services/report-campus-local-emergency" TargetMode="External"/><Relationship Id="rId4" Type="http://schemas.openxmlformats.org/officeDocument/2006/relationships/hyperlink" Target="https://www.dcjs.virginia.gov/sites/dcjs.virginia.gov/files/law-enforcement/files/vcscs/Virginia_Educators_Drill_Guid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4305593-74F7-4843-82D4-14ECE12A000C}"/>
      </w:docPartPr>
      <w:docPartBody>
        <w:p w:rsidR="00873AF3" w:rsidRDefault="00A148DA">
          <w:r w:rsidRPr="0034562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8DA"/>
    <w:rsid w:val="00097B8A"/>
    <w:rsid w:val="000A5186"/>
    <w:rsid w:val="00133E30"/>
    <w:rsid w:val="00365905"/>
    <w:rsid w:val="003B175E"/>
    <w:rsid w:val="005D2DDA"/>
    <w:rsid w:val="00657DC7"/>
    <w:rsid w:val="006E627D"/>
    <w:rsid w:val="00873AF3"/>
    <w:rsid w:val="009975C1"/>
    <w:rsid w:val="00A148DA"/>
    <w:rsid w:val="00C41D74"/>
    <w:rsid w:val="00C63B8B"/>
    <w:rsid w:val="00D33105"/>
    <w:rsid w:val="00D8686F"/>
    <w:rsid w:val="00FC50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48D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configuration xmlns:c="http://ns.axespdf.com/word/configuration">
  <c:group id="Styles">
    <c:group id="Heading 4E no TOC">
      <c:property id="RoleID" type="string">ParagraphHeading</c:property>
      <c:property id="Level" type="integer">4</c:property>
    </c:group>
    <c:group id="Heading 4b No PB">
      <c:property id="RoleID" type="string">ParagraphHeading</c:property>
      <c:property id="Level" type="integer">4</c:property>
    </c:group>
    <c:group id="Heading 4C">
      <c:property id="RoleID" type="string">ParagraphHeading</c:property>
      <c:property id="Level" type="integer">4</c:property>
    </c:group>
    <c:group id="Heading 3b">
      <c:property id="RoleID" type="string">ParagraphHeading</c:property>
      <c:property id="Level" type="integer">3</c:property>
    </c:group>
  </c:group>
  <c:group id="Content">
    <c:group id="20d3db94-efa6-475f-a25b-b4b58451a2ac">
      <c:property id="RoleID" type="string">TableLayoutTable</c:property>
    </c:group>
  </c:group>
  <c:group id="InitialView">
    <c:property id="MagnificationFactor" type="float">100</c:property>
  </c:group>
</c:configuration>
</file>

<file path=customXml/item5.xml><?xml version="1.0" encoding="utf-8"?>
<ct:contentTypeSchema xmlns:ct="http://schemas.microsoft.com/office/2006/metadata/contentType" xmlns:ma="http://schemas.microsoft.com/office/2006/metadata/properties/metaAttributes" ct:_="" ma:_="" ma:contentTypeName="Document" ma:contentTypeID="0x01010089A666223B80EB4BBCB944FC1275BF90" ma:contentTypeVersion="16" ma:contentTypeDescription="Create a new document." ma:contentTypeScope="" ma:versionID="2bbde474ca80a48bb610b06f5d77dfaa">
  <xsd:schema xmlns:xsd="http://www.w3.org/2001/XMLSchema" xmlns:xs="http://www.w3.org/2001/XMLSchema" xmlns:p="http://schemas.microsoft.com/office/2006/metadata/properties" xmlns:ns2="8b84f0c1-b81e-4a79-9b48-a655cf54ff86" xmlns:ns3="c4d35652-c855-4275-af1e-b545f515243e" targetNamespace="http://schemas.microsoft.com/office/2006/metadata/properties" ma:root="true" ma:fieldsID="25229214d6475b5a77845431b6113589" ns2:_="" ns3:_="">
    <xsd:import namespace="8b84f0c1-b81e-4a79-9b48-a655cf54ff86"/>
    <xsd:import namespace="c4d35652-c855-4275-af1e-b545f51524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Status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4f0c1-b81e-4a79-9b48-a655cf54ff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1" ma:index="22" nillable="true" ma:displayName="Status" ma:format="Dropdown" ma:internalName="Status1">
      <xsd:simpleType>
        <xsd:restriction base="dms:Choice">
          <xsd:enumeration value="Final"/>
          <xsd:enumeration value="For Review"/>
          <xsd:enumeration value="In Progress"/>
        </xsd:restriction>
      </xsd:simpleType>
    </xsd:element>
  </xsd:schema>
  <xsd:schema xmlns:xsd="http://www.w3.org/2001/XMLSchema" xmlns:xs="http://www.w3.org/2001/XMLSchema" xmlns:dms="http://schemas.microsoft.com/office/2006/documentManagement/types" xmlns:pc="http://schemas.microsoft.com/office/infopath/2007/PartnerControls" targetNamespace="c4d35652-c855-4275-af1e-b545f51524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9b9243-ab4e-473e-91d8-1a5e97670cde}" ma:internalName="TaxCatchAll" ma:showField="CatchAllData" ma:web="c4d35652-c855-4275-af1e-b545f51524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8b84f0c1-b81e-4a79-9b48-a655cf54ff86">
      <Terms xmlns="http://schemas.microsoft.com/office/infopath/2007/PartnerControls"/>
    </lcf76f155ced4ddcb4097134ff3c332f>
    <TaxCatchAll xmlns="c4d35652-c855-4275-af1e-b545f515243e" xsi:nil="true"/>
    <SharedWithUsers xmlns="c4d35652-c855-4275-af1e-b545f515243e">
      <UserInfo>
        <DisplayName/>
        <AccountId xsi:nil="true"/>
        <AccountType/>
      </UserInfo>
    </SharedWithUsers>
    <Status1 xmlns="8b84f0c1-b81e-4a79-9b48-a655cf54ff8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450075-8C27-45BC-BCD2-161AA1FA7394}">
  <ds:schemaRefs>
    <ds:schemaRef ds:uri="http://schemas.microsoft.com/sharepoint/v3/contenttype/forms"/>
  </ds:schemaRefs>
</ds:datastoreItem>
</file>

<file path=customXml/itemProps3.xml><?xml version="1.0" encoding="utf-8"?>
<ds:datastoreItem xmlns:ds="http://schemas.openxmlformats.org/officeDocument/2006/customXml" ds:itemID="{C35681F3-1932-7542-9738-5BF1A2FA70E6}">
  <ds:schemaRefs>
    <ds:schemaRef ds:uri="http://schemas.openxmlformats.org/officeDocument/2006/bibliography"/>
  </ds:schemaRefs>
</ds:datastoreItem>
</file>

<file path=customXml/itemProps4.xml><?xml version="1.0" encoding="utf-8"?>
<ds:datastoreItem xmlns:ds="http://schemas.openxmlformats.org/officeDocument/2006/customXml" ds:itemID="{2D068129-A501-48F0-B048-1891FD72B28F}">
  <ds:schemaRefs>
    <ds:schemaRef ds:uri="http://ns.axespdf.com/word/configuration"/>
  </ds:schemaRefs>
</ds:datastoreItem>
</file>

<file path=customXml/itemProps5.xml><?xml version="1.0" encoding="utf-8"?>
<ds:datastoreItem xmlns:ds="http://schemas.openxmlformats.org/officeDocument/2006/customXml" ds:itemID="{B2A2EF3A-A98E-482E-B33F-C3243BAEF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4f0c1-b81e-4a79-9b48-a655cf54ff86"/>
    <ds:schemaRef ds:uri="c4d35652-c855-4275-af1e-b545f51524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237E0A2-EFD1-4F71-A4C5-471C85FC133C}">
  <ds:schemaRefs>
    <ds:schemaRef ds:uri="http://purl.org/dc/elements/1.1/"/>
    <ds:schemaRef ds:uri="http://purl.org/dc/dcmitype/"/>
    <ds:schemaRef ds:uri="8b84f0c1-b81e-4a79-9b48-a655cf54ff86"/>
    <ds:schemaRef ds:uri="http://schemas.microsoft.com/office/2006/metadata/properties"/>
    <ds:schemaRef ds:uri="http://www.w3.org/XML/1998/namespace"/>
    <ds:schemaRef ds:uri="http://schemas.microsoft.com/office/2006/documentManagement/types"/>
    <ds:schemaRef ds:uri="c4d35652-c855-4275-af1e-b545f515243e"/>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44</Pages>
  <Words>15681</Words>
  <Characters>96074</Characters>
  <Application>Microsoft Office Word</Application>
  <DocSecurity>0</DocSecurity>
  <Lines>800</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Ruby Moseley</dc:creator>
  <cp:keywords/>
  <dc:description/>
  <cp:lastModifiedBy>Dietz, Marsha (DCJS)</cp:lastModifiedBy>
  <cp:revision>20</cp:revision>
  <cp:lastPrinted>2025-04-30T14:21:00Z</cp:lastPrinted>
  <dcterms:created xsi:type="dcterms:W3CDTF">2025-02-18T21:25:00Z</dcterms:created>
  <dcterms:modified xsi:type="dcterms:W3CDTF">2025-04-30T14:21:00Z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0x01010089A666223B80EB4BBCB944FC1275BF90</vt:lpwstr>
  </property>
  <property fmtid="{D5CDD505-2E9C-101B-9397-08002B2CF9AE}" pid="3" name="Order">
    <vt:r8>2828900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