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68C7D31" w:rsidR="00322952" w:rsidRPr="00511623" w:rsidRDefault="0074761B">
      <w:pPr>
        <w:jc w:val="center"/>
        <w:rPr>
          <w:b/>
          <w:sz w:val="28"/>
          <w:szCs w:val="28"/>
        </w:rPr>
      </w:pPr>
      <w:r w:rsidRPr="00511623">
        <w:rPr>
          <w:b/>
          <w:sz w:val="28"/>
          <w:szCs w:val="28"/>
        </w:rPr>
        <w:t xml:space="preserve">Digital Mapping Program for </w:t>
      </w:r>
      <w:r w:rsidR="00A80D28" w:rsidRPr="00511623">
        <w:rPr>
          <w:b/>
          <w:sz w:val="28"/>
          <w:szCs w:val="28"/>
        </w:rPr>
        <w:t>Virginia Institutions of Higher Education</w:t>
      </w:r>
    </w:p>
    <w:p w14:paraId="00000002" w14:textId="77777777" w:rsidR="00322952" w:rsidRPr="00511623" w:rsidRDefault="0074761B">
      <w:pPr>
        <w:jc w:val="center"/>
        <w:rPr>
          <w:i/>
          <w:sz w:val="28"/>
          <w:szCs w:val="28"/>
        </w:rPr>
      </w:pPr>
      <w:r w:rsidRPr="00511623">
        <w:rPr>
          <w:i/>
          <w:sz w:val="28"/>
          <w:szCs w:val="28"/>
        </w:rPr>
        <w:t>Frequently Asked Questions</w:t>
      </w:r>
    </w:p>
    <w:p w14:paraId="00000003" w14:textId="77777777" w:rsidR="00322952" w:rsidRPr="000664FF" w:rsidRDefault="00322952"/>
    <w:p w14:paraId="00000004" w14:textId="77777777" w:rsidR="00322952" w:rsidRPr="000664FF" w:rsidRDefault="0074761B">
      <w:pPr>
        <w:rPr>
          <w:b/>
        </w:rPr>
      </w:pPr>
      <w:r w:rsidRPr="000664FF">
        <w:rPr>
          <w:b/>
        </w:rPr>
        <w:t>Do I have to use one of the vendors listed on your website?</w:t>
      </w:r>
    </w:p>
    <w:p w14:paraId="00000006" w14:textId="5A76F1FF" w:rsidR="00322952" w:rsidRPr="000664FF" w:rsidRDefault="00466666">
      <w:r w:rsidRPr="000664FF">
        <w:rPr>
          <w:lang w:val="en-US"/>
        </w:rPr>
        <w:t>No. Institutions may select a vendor of their choice, provided the vendor is authorized to provide Collaborative Response Graphics® (CRGs) and meets the program's technical requirements. The vendors listed on the DCJS website have existing Commonwealth of Virginia contracts that may streamline the procurement process. Institutions should follow their applicable procurement policies and requirements when selecting a vendor.</w:t>
      </w:r>
    </w:p>
    <w:p w14:paraId="376D6238" w14:textId="77777777" w:rsidR="00466666" w:rsidRPr="000664FF" w:rsidRDefault="00466666">
      <w:pPr>
        <w:rPr>
          <w:b/>
        </w:rPr>
      </w:pPr>
    </w:p>
    <w:p w14:paraId="00000007" w14:textId="0E95D618" w:rsidR="00322952" w:rsidRPr="000664FF" w:rsidRDefault="0074761B">
      <w:pPr>
        <w:rPr>
          <w:b/>
        </w:rPr>
      </w:pPr>
      <w:r w:rsidRPr="000664FF">
        <w:rPr>
          <w:b/>
        </w:rPr>
        <w:t>Should I</w:t>
      </w:r>
      <w:r w:rsidR="00466666" w:rsidRPr="000664FF">
        <w:rPr>
          <w:b/>
        </w:rPr>
        <w:t xml:space="preserve"> obtain</w:t>
      </w:r>
      <w:r w:rsidRPr="000664FF">
        <w:rPr>
          <w:b/>
        </w:rPr>
        <w:t xml:space="preserve"> multiple bids?</w:t>
      </w:r>
    </w:p>
    <w:p w14:paraId="00000009" w14:textId="0A3457F6" w:rsidR="00322952" w:rsidRPr="000664FF" w:rsidRDefault="00466666">
      <w:r w:rsidRPr="000664FF">
        <w:t>Institutions may obtain quotes from multiple vendors and should follow their applicable procurement policies and requirements. Vendors listed on the DCJS website have existing Commonwealth of Virginia contracts that may simplify the procurement process. Regardless of the vendor selected, DCJS reimbursement is limited to eligible project costs up to $0.07 per gross square foot, as outlined in the program requirements and executed MOU.</w:t>
      </w:r>
    </w:p>
    <w:p w14:paraId="69E737DC" w14:textId="77777777" w:rsidR="00466666" w:rsidRPr="000664FF" w:rsidRDefault="00466666"/>
    <w:p w14:paraId="0000000A" w14:textId="77777777" w:rsidR="00322952" w:rsidRPr="000664FF" w:rsidRDefault="0074761B">
      <w:pPr>
        <w:rPr>
          <w:b/>
        </w:rPr>
      </w:pPr>
      <w:r w:rsidRPr="000664FF">
        <w:rPr>
          <w:b/>
        </w:rPr>
        <w:t>Does this program include reimbursement for the yearly maintenance fees?</w:t>
      </w:r>
    </w:p>
    <w:p w14:paraId="0000000C" w14:textId="0EA06789" w:rsidR="00322952" w:rsidRPr="000664FF" w:rsidRDefault="00466666">
      <w:pPr>
        <w:rPr>
          <w:lang w:val="en-US"/>
        </w:rPr>
      </w:pPr>
      <w:r w:rsidRPr="000664FF">
        <w:rPr>
          <w:lang w:val="en-US"/>
        </w:rPr>
        <w:t>DCJS will reimburse eligible costs associated with the initial campus mapping project, including the first year of applicable maintenance fees, within the program's established funding limit. Participating institutions will be responsible for any maintenance or subscription costs incurred in subsequent years.</w:t>
      </w:r>
    </w:p>
    <w:p w14:paraId="27C3BB18" w14:textId="77777777" w:rsidR="00466666" w:rsidRPr="000664FF" w:rsidRDefault="00466666"/>
    <w:p w14:paraId="0C1C9095" w14:textId="2AF63EE9" w:rsidR="001D4B49" w:rsidRPr="000664FF" w:rsidRDefault="001D4B49">
      <w:pPr>
        <w:rPr>
          <w:b/>
          <w:bCs/>
        </w:rPr>
      </w:pPr>
      <w:r w:rsidRPr="000664FF">
        <w:rPr>
          <w:b/>
          <w:bCs/>
        </w:rPr>
        <w:t>When does the funding end?</w:t>
      </w:r>
    </w:p>
    <w:p w14:paraId="49C3AF45" w14:textId="588B540E" w:rsidR="001D4B49" w:rsidRPr="000664FF" w:rsidRDefault="088E1CA0">
      <w:r w:rsidRPr="000664FF">
        <w:rPr>
          <w:lang w:val="en-US"/>
        </w:rPr>
        <w:t xml:space="preserve">Funding for this initiative is available through June 30, 2027. Required reimbursement documentation should be submitted promptly to DCJS Financial Services at </w:t>
      </w:r>
      <w:hyperlink r:id="rId7">
        <w:r w:rsidRPr="000664FF">
          <w:rPr>
            <w:rStyle w:val="Hyperlink"/>
            <w:lang w:val="en-US"/>
          </w:rPr>
          <w:t>dcjsfinancialservices@dcjs.virginia.gov</w:t>
        </w:r>
      </w:hyperlink>
      <w:r w:rsidRPr="000664FF">
        <w:rPr>
          <w:lang w:val="en-US"/>
        </w:rPr>
        <w:t>.</w:t>
      </w:r>
    </w:p>
    <w:p w14:paraId="5D804444" w14:textId="77777777" w:rsidR="00466666" w:rsidRPr="000664FF" w:rsidRDefault="00466666"/>
    <w:p w14:paraId="1C8EA2F2" w14:textId="77777777" w:rsidR="005A55D2" w:rsidRPr="000664FF" w:rsidRDefault="005A55D2" w:rsidP="005A55D2">
      <w:pPr>
        <w:rPr>
          <w:b/>
          <w:bCs/>
        </w:rPr>
      </w:pPr>
      <w:r w:rsidRPr="000664FF">
        <w:rPr>
          <w:b/>
          <w:bCs/>
        </w:rPr>
        <w:t>What campus buildings are eligible for mapping?</w:t>
      </w:r>
    </w:p>
    <w:p w14:paraId="063C7F90" w14:textId="77777777" w:rsidR="004F45B4" w:rsidRPr="000664FF" w:rsidRDefault="44B28202" w:rsidP="004F45B4">
      <w:r w:rsidRPr="000664FF">
        <w:rPr>
          <w:lang w:val="en-US"/>
        </w:rPr>
        <w:t xml:space="preserve">Eligible facilities generally include buildings and structures that are regularly occupied, experience significant </w:t>
      </w:r>
      <w:proofErr w:type="gramStart"/>
      <w:r w:rsidRPr="000664FF">
        <w:rPr>
          <w:lang w:val="en-US"/>
        </w:rPr>
        <w:t>student</w:t>
      </w:r>
      <w:proofErr w:type="gramEnd"/>
      <w:r w:rsidRPr="000664FF">
        <w:rPr>
          <w:lang w:val="en-US"/>
        </w:rPr>
        <w:t>, staff, or public use, or may require first responder access during an emergency. Examples include academic buildings, residence halls, administrative buildings, athletic and event facilities, student centers, parking structures, and other high-occupancy or operationally significant campus facilities.</w:t>
      </w:r>
    </w:p>
    <w:p w14:paraId="59F6585B" w14:textId="77777777" w:rsidR="004F45B4" w:rsidRPr="000664FF" w:rsidRDefault="004F45B4" w:rsidP="004F45B4"/>
    <w:p w14:paraId="3DAE2EA0" w14:textId="69F0DF1A" w:rsidR="00741846" w:rsidRPr="000664FF" w:rsidRDefault="00EA6F49">
      <w:pPr>
        <w:rPr>
          <w:b/>
          <w:bCs/>
        </w:rPr>
      </w:pPr>
      <w:r w:rsidRPr="000664FF">
        <w:rPr>
          <w:b/>
          <w:bCs/>
        </w:rPr>
        <w:t>How can I access the application for this program?</w:t>
      </w:r>
    </w:p>
    <w:p w14:paraId="2CFAA67A" w14:textId="7C0B2A63" w:rsidR="00EA6F49" w:rsidRPr="000664FF" w:rsidRDefault="00654B5F">
      <w:proofErr w:type="gramStart"/>
      <w:r>
        <w:t>The</w:t>
      </w:r>
      <w:proofErr w:type="gramEnd"/>
      <w:r>
        <w:t xml:space="preserve"> application for this program is provided in this link: </w:t>
      </w:r>
      <w:hyperlink r:id="rId8">
        <w:r w:rsidR="2C090342" w:rsidRPr="009651EC">
          <w:rPr>
            <w:rStyle w:val="Hyperlink"/>
          </w:rPr>
          <w:t>LINK</w:t>
        </w:r>
      </w:hyperlink>
      <w:r w:rsidRPr="009651EC">
        <w:t>.</w:t>
      </w:r>
    </w:p>
    <w:p w14:paraId="6D86A962" w14:textId="77777777" w:rsidR="00614EB8" w:rsidRPr="000664FF" w:rsidRDefault="00614EB8"/>
    <w:p w14:paraId="7023E1D9" w14:textId="1371E1C0" w:rsidR="00614EB8" w:rsidRPr="000664FF" w:rsidRDefault="00614EB8">
      <w:pPr>
        <w:rPr>
          <w:b/>
          <w:bCs/>
        </w:rPr>
      </w:pPr>
      <w:r w:rsidRPr="000664FF">
        <w:rPr>
          <w:b/>
          <w:bCs/>
        </w:rPr>
        <w:t xml:space="preserve">Who should I contact at DCJS with questions? </w:t>
      </w:r>
    </w:p>
    <w:p w14:paraId="58A2F53B" w14:textId="79291ECB" w:rsidR="00EA6F49" w:rsidRPr="000664FF" w:rsidRDefault="10F6ECA0">
      <w:r w:rsidRPr="000664FF">
        <w:rPr>
          <w:lang w:val="en-US"/>
        </w:rPr>
        <w:t>For questions regarding this program, please reach out to:</w:t>
      </w:r>
    </w:p>
    <w:p w14:paraId="48D1F9D6" w14:textId="77777777" w:rsidR="00EA6F49" w:rsidRPr="000664FF" w:rsidRDefault="00EA6F49"/>
    <w:p w14:paraId="1ECE5CE1" w14:textId="00EE6497" w:rsidR="00EA6F49" w:rsidRPr="000664FF" w:rsidRDefault="00EA6F49">
      <w:r w:rsidRPr="000664FF">
        <w:t>Chris Scuderi</w:t>
      </w:r>
    </w:p>
    <w:p w14:paraId="0D590BB1" w14:textId="6A41F489" w:rsidR="00EA6F49" w:rsidRPr="000664FF" w:rsidRDefault="00EA6F49">
      <w:r w:rsidRPr="000664FF">
        <w:t>(804) 278-7054</w:t>
      </w:r>
    </w:p>
    <w:p w14:paraId="49A78AB8" w14:textId="7F182C3D" w:rsidR="00EA6F49" w:rsidRPr="000664FF" w:rsidRDefault="00EA6F49">
      <w:hyperlink r:id="rId9" w:history="1">
        <w:r w:rsidRPr="000664FF">
          <w:rPr>
            <w:rStyle w:val="Hyperlink"/>
          </w:rPr>
          <w:t>Email</w:t>
        </w:r>
      </w:hyperlink>
    </w:p>
    <w:p w14:paraId="43F2A7DD" w14:textId="729CA3D8" w:rsidR="00EA6F49" w:rsidRPr="000664FF" w:rsidRDefault="00EA6F49">
      <w:r w:rsidRPr="000664FF">
        <w:lastRenderedPageBreak/>
        <w:t>Marc Dawkins</w:t>
      </w:r>
    </w:p>
    <w:p w14:paraId="008BF1B3" w14:textId="77777777" w:rsidR="0062710B" w:rsidRPr="000664FF" w:rsidRDefault="00EA6F49">
      <w:r w:rsidRPr="000664FF">
        <w:t>(804) 225-3431</w:t>
      </w:r>
    </w:p>
    <w:p w14:paraId="7624425F" w14:textId="0B06021E" w:rsidR="00EA6F49" w:rsidRPr="000664FF" w:rsidRDefault="00EA6F49">
      <w:hyperlink r:id="rId10" w:history="1">
        <w:r w:rsidRPr="000664FF">
          <w:rPr>
            <w:rStyle w:val="Hyperlink"/>
          </w:rPr>
          <w:t>Email</w:t>
        </w:r>
      </w:hyperlink>
    </w:p>
    <w:p w14:paraId="68B2040D" w14:textId="77777777" w:rsidR="00EA6F49" w:rsidRPr="000664FF" w:rsidRDefault="00EA6F49"/>
    <w:sectPr w:rsidR="00EA6F49" w:rsidRPr="000664F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952"/>
    <w:rsid w:val="000664FF"/>
    <w:rsid w:val="0011298C"/>
    <w:rsid w:val="00120920"/>
    <w:rsid w:val="001519AC"/>
    <w:rsid w:val="00194DAB"/>
    <w:rsid w:val="001A3116"/>
    <w:rsid w:val="001D4B49"/>
    <w:rsid w:val="001F75DE"/>
    <w:rsid w:val="002609CF"/>
    <w:rsid w:val="00260F1C"/>
    <w:rsid w:val="00322952"/>
    <w:rsid w:val="00360D8E"/>
    <w:rsid w:val="00396750"/>
    <w:rsid w:val="003D373E"/>
    <w:rsid w:val="003F0C5E"/>
    <w:rsid w:val="00466666"/>
    <w:rsid w:val="004F45B4"/>
    <w:rsid w:val="00511623"/>
    <w:rsid w:val="005559A6"/>
    <w:rsid w:val="00590E77"/>
    <w:rsid w:val="005A55D2"/>
    <w:rsid w:val="00614EB8"/>
    <w:rsid w:val="0062710B"/>
    <w:rsid w:val="006545B6"/>
    <w:rsid w:val="00654B5F"/>
    <w:rsid w:val="006A19E6"/>
    <w:rsid w:val="006D4E1E"/>
    <w:rsid w:val="00741846"/>
    <w:rsid w:val="0074761B"/>
    <w:rsid w:val="00784271"/>
    <w:rsid w:val="007B3D3C"/>
    <w:rsid w:val="007C292D"/>
    <w:rsid w:val="007D2384"/>
    <w:rsid w:val="009651EC"/>
    <w:rsid w:val="00997B84"/>
    <w:rsid w:val="00A65A93"/>
    <w:rsid w:val="00A80D28"/>
    <w:rsid w:val="00A81E1B"/>
    <w:rsid w:val="00AA273E"/>
    <w:rsid w:val="00AB6C22"/>
    <w:rsid w:val="00AB76AD"/>
    <w:rsid w:val="00B254EB"/>
    <w:rsid w:val="00BD5EB2"/>
    <w:rsid w:val="00CF29D9"/>
    <w:rsid w:val="00D64005"/>
    <w:rsid w:val="00DB1AC0"/>
    <w:rsid w:val="00DF0518"/>
    <w:rsid w:val="00DF5691"/>
    <w:rsid w:val="00E224C9"/>
    <w:rsid w:val="00E4019A"/>
    <w:rsid w:val="00E87678"/>
    <w:rsid w:val="00EA6F49"/>
    <w:rsid w:val="00EB5708"/>
    <w:rsid w:val="00ED3A8D"/>
    <w:rsid w:val="00F33B9F"/>
    <w:rsid w:val="00FD4C25"/>
    <w:rsid w:val="05D3834A"/>
    <w:rsid w:val="088E1CA0"/>
    <w:rsid w:val="0D9899C5"/>
    <w:rsid w:val="10F6ECA0"/>
    <w:rsid w:val="2C090342"/>
    <w:rsid w:val="2F8C4487"/>
    <w:rsid w:val="3CB750A6"/>
    <w:rsid w:val="44B28202"/>
    <w:rsid w:val="4544C84D"/>
    <w:rsid w:val="51F61F3B"/>
    <w:rsid w:val="55168A17"/>
    <w:rsid w:val="580DE04F"/>
    <w:rsid w:val="5C05BE65"/>
    <w:rsid w:val="5D2954CA"/>
    <w:rsid w:val="60A72D98"/>
    <w:rsid w:val="69AA1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BAC40"/>
  <w15:docId w15:val="{3E998CE3-3F75-43CD-BF67-07EDE8434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F33B9F"/>
    <w:pPr>
      <w:spacing w:line="240" w:lineRule="auto"/>
    </w:pPr>
  </w:style>
  <w:style w:type="character" w:styleId="CommentReference">
    <w:name w:val="annotation reference"/>
    <w:basedOn w:val="DefaultParagraphFont"/>
    <w:uiPriority w:val="99"/>
    <w:semiHidden/>
    <w:unhideWhenUsed/>
    <w:rsid w:val="001D4B49"/>
    <w:rPr>
      <w:sz w:val="16"/>
      <w:szCs w:val="16"/>
    </w:rPr>
  </w:style>
  <w:style w:type="paragraph" w:styleId="CommentText">
    <w:name w:val="annotation text"/>
    <w:basedOn w:val="Normal"/>
    <w:link w:val="CommentTextChar"/>
    <w:uiPriority w:val="99"/>
    <w:unhideWhenUsed/>
    <w:rsid w:val="001D4B49"/>
    <w:pPr>
      <w:spacing w:line="240" w:lineRule="auto"/>
    </w:pPr>
    <w:rPr>
      <w:sz w:val="20"/>
      <w:szCs w:val="20"/>
    </w:rPr>
  </w:style>
  <w:style w:type="character" w:customStyle="1" w:styleId="CommentTextChar">
    <w:name w:val="Comment Text Char"/>
    <w:basedOn w:val="DefaultParagraphFont"/>
    <w:link w:val="CommentText"/>
    <w:uiPriority w:val="99"/>
    <w:rsid w:val="001D4B49"/>
    <w:rPr>
      <w:sz w:val="20"/>
      <w:szCs w:val="20"/>
    </w:rPr>
  </w:style>
  <w:style w:type="paragraph" w:styleId="CommentSubject">
    <w:name w:val="annotation subject"/>
    <w:basedOn w:val="CommentText"/>
    <w:next w:val="CommentText"/>
    <w:link w:val="CommentSubjectChar"/>
    <w:uiPriority w:val="99"/>
    <w:semiHidden/>
    <w:unhideWhenUsed/>
    <w:rsid w:val="001D4B49"/>
    <w:rPr>
      <w:b/>
      <w:bCs/>
    </w:rPr>
  </w:style>
  <w:style w:type="character" w:customStyle="1" w:styleId="CommentSubjectChar">
    <w:name w:val="Comment Subject Char"/>
    <w:basedOn w:val="CommentTextChar"/>
    <w:link w:val="CommentSubject"/>
    <w:uiPriority w:val="99"/>
    <w:semiHidden/>
    <w:rsid w:val="001D4B49"/>
    <w:rPr>
      <w:b/>
      <w:bCs/>
      <w:sz w:val="20"/>
      <w:szCs w:val="20"/>
    </w:rPr>
  </w:style>
  <w:style w:type="character" w:styleId="Hyperlink">
    <w:name w:val="Hyperlink"/>
    <w:basedOn w:val="DefaultParagraphFont"/>
    <w:uiPriority w:val="99"/>
    <w:unhideWhenUsed/>
    <w:rsid w:val="00EA6F49"/>
    <w:rPr>
      <w:color w:val="0000FF" w:themeColor="hyperlink"/>
      <w:u w:val="single"/>
    </w:rPr>
  </w:style>
  <w:style w:type="character" w:styleId="UnresolvedMention">
    <w:name w:val="Unresolved Mention"/>
    <w:basedOn w:val="DefaultParagraphFont"/>
    <w:uiPriority w:val="99"/>
    <w:semiHidden/>
    <w:unhideWhenUsed/>
    <w:rsid w:val="00EA6F49"/>
    <w:rPr>
      <w:color w:val="605E5C"/>
      <w:shd w:val="clear" w:color="auto" w:fill="E1DFDD"/>
    </w:rPr>
  </w:style>
  <w:style w:type="character" w:styleId="Mention">
    <w:name w:val="Mention"/>
    <w:basedOn w:val="DefaultParagraphFont"/>
    <w:uiPriority w:val="99"/>
    <w:unhideWhenUsed/>
    <w:rsid w:val="00DB1A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adcjs.iad1.qualtrics.com/jfe/form/SV_0w8kcSkJIWai1dI" TargetMode="External"/><Relationship Id="rId3" Type="http://schemas.openxmlformats.org/officeDocument/2006/relationships/customXml" Target="../customXml/item3.xml"/><Relationship Id="rId7" Type="http://schemas.openxmlformats.org/officeDocument/2006/relationships/hyperlink" Target="mailto:dcjsfinancialservices@dcjs.virginia.gov"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Marc.dawkins@dcjs.virginia.gov" TargetMode="External"/><Relationship Id="rId4" Type="http://schemas.openxmlformats.org/officeDocument/2006/relationships/styles" Target="styles.xml"/><Relationship Id="rId9" Type="http://schemas.openxmlformats.org/officeDocument/2006/relationships/hyperlink" Target="mailto:Christopher.scuderi@dcjs.virgini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A666223B80EB4BBCB944FC1275BF90" ma:contentTypeVersion="19" ma:contentTypeDescription="Create a new document." ma:contentTypeScope="" ma:versionID="13da48068c54021f91fefbf4d1bd70bc">
  <xsd:schema xmlns:xsd="http://www.w3.org/2001/XMLSchema" xmlns:xs="http://www.w3.org/2001/XMLSchema" xmlns:p="http://schemas.microsoft.com/office/2006/metadata/properties" xmlns:ns2="8b84f0c1-b81e-4a79-9b48-a655cf54ff86" xmlns:ns3="c4d35652-c855-4275-af1e-b545f515243e" targetNamespace="http://schemas.microsoft.com/office/2006/metadata/properties" ma:root="true" ma:fieldsID="8b682f19d6571bea318c07188e6ba0fb" ns2:_="" ns3:_="">
    <xsd:import namespace="8b84f0c1-b81e-4a79-9b48-a655cf54ff86"/>
    <xsd:import namespace="c4d35652-c855-4275-af1e-b545f51524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1" minOccurs="0"/>
                <xsd:element ref="ns2:MediaServiceLocation" minOccurs="0"/>
                <xsd:element ref="ns2:No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4f0c1-b81e-4a79-9b48-a655cf54f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Status1" ma:index="22" nillable="true" ma:displayName="Status" ma:format="Dropdown" ma:internalName="Status1">
      <xsd:simpleType>
        <xsd:restriction base="dms:Choice">
          <xsd:enumeration value="Final"/>
          <xsd:enumeration value="In Review"/>
          <xsd:enumeration value="In Progress"/>
          <xsd:enumeration value="With OTC"/>
        </xsd:restriction>
      </xsd:simpleType>
    </xsd:element>
    <xsd:element name="MediaServiceLocation" ma:index="23" nillable="true" ma:displayName="Location" ma:indexed="true" ma:internalName="MediaServiceLocation" ma:readOnly="true">
      <xsd:simpleType>
        <xsd:restriction base="dms:Text"/>
      </xsd:simpleType>
    </xsd:element>
    <xsd:element name="Note" ma:index="24" nillable="true" ma:displayName="Note" ma:format="Dropdown" ma:internalName="Note">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d35652-c855-4275-af1e-b545f51524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9b9243-ab4e-473e-91d8-1a5e97670cde}" ma:internalName="TaxCatchAll" ma:showField="CatchAllData" ma:web="c4d35652-c855-4275-af1e-b545f51524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d35652-c855-4275-af1e-b545f515243e" xsi:nil="true"/>
    <lcf76f155ced4ddcb4097134ff3c332f xmlns="8b84f0c1-b81e-4a79-9b48-a655cf54ff86">
      <Terms xmlns="http://schemas.microsoft.com/office/infopath/2007/PartnerControls"/>
    </lcf76f155ced4ddcb4097134ff3c332f>
    <SharedWithUsers xmlns="c4d35652-c855-4275-af1e-b545f515243e">
      <UserInfo>
        <DisplayName/>
        <AccountId xsi:nil="true"/>
        <AccountType/>
      </UserInfo>
    </SharedWithUsers>
    <Note xmlns="8b84f0c1-b81e-4a79-9b48-a655cf54ff86" xsi:nil="true"/>
    <Status1 xmlns="8b84f0c1-b81e-4a79-9b48-a655cf54ff86" xsi:nil="true"/>
  </documentManagement>
</p:properties>
</file>

<file path=customXml/itemProps1.xml><?xml version="1.0" encoding="utf-8"?>
<ds:datastoreItem xmlns:ds="http://schemas.openxmlformats.org/officeDocument/2006/customXml" ds:itemID="{08C856F8-6258-41A3-80AF-735C7B921686}">
  <ds:schemaRefs>
    <ds:schemaRef ds:uri="http://schemas.microsoft.com/sharepoint/v3/contenttype/forms"/>
  </ds:schemaRefs>
</ds:datastoreItem>
</file>

<file path=customXml/itemProps2.xml><?xml version="1.0" encoding="utf-8"?>
<ds:datastoreItem xmlns:ds="http://schemas.openxmlformats.org/officeDocument/2006/customXml" ds:itemID="{7F6B808F-C781-4138-8100-10E0CEC70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4f0c1-b81e-4a79-9b48-a655cf54ff86"/>
    <ds:schemaRef ds:uri="c4d35652-c855-4275-af1e-b545f5152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B316E-0BEC-452D-9B17-ED8325D0136B}">
  <ds:schemaRefs>
    <ds:schemaRef ds:uri="http://schemas.microsoft.com/office/2006/metadata/properties"/>
    <ds:schemaRef ds:uri="http://schemas.microsoft.com/office/infopath/2007/PartnerControls"/>
    <ds:schemaRef ds:uri="c4d35652-c855-4275-af1e-b545f515243e"/>
    <ds:schemaRef ds:uri="8b84f0c1-b81e-4a79-9b48-a655cf54ff8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2294</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Scuderi, Christopher (DCJS)</dc:creator>
  <cp:keywords/>
  <cp:lastModifiedBy>Strohminger, Lynsey (DCJS)</cp:lastModifiedBy>
  <cp:revision>2</cp:revision>
  <dcterms:created xsi:type="dcterms:W3CDTF">2026-08-13T14:37:00Z</dcterms:created>
  <dcterms:modified xsi:type="dcterms:W3CDTF">2026-08-13T14:37:00Z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0x01010089A666223B80EB4BBCB944FC1275BF90</vt:lpwstr>
  </property>
  <property fmtid="{D5CDD505-2E9C-101B-9397-08002B2CF9AE}" pid="3" name="FileHash">
    <vt:lpwstr>ed269127d2fcc454ae580c4f26d73434526acf31</vt:lpwstr>
  </property>
  <property fmtid="{D5CDD505-2E9C-101B-9397-08002B2CF9AE}" pid="4" name="Order">
    <vt:r8>868000</vt:r8>
  </property>
  <property fmtid="{D5CDD505-2E9C-101B-9397-08002B2CF9AE}" pid="5" name="CloudMigratorOriginId">
    <vt:lpwstr>1s93W5sy_hOWRTguTsZMk5tXs9qMuGa88iip_L5Y5n0c</vt:lpwstr>
  </property>
  <property fmtid="{D5CDD505-2E9C-101B-9397-08002B2CF9AE}" pid="6" name="CloudMigratorVersion">
    <vt:lpwstr>3.36.23.11502</vt:lpwstr>
  </property>
  <property fmtid="{D5CDD505-2E9C-101B-9397-08002B2CF9AE}" pid="7" name="TriggerFlowInfo">
    <vt:lpwstr/>
  </property>
  <property fmtid="{D5CDD505-2E9C-101B-9397-08002B2CF9AE}" pid="8" name="ComplianceAssetId">
    <vt:lpwstr/>
  </property>
  <property fmtid="{D5CDD505-2E9C-101B-9397-08002B2CF9AE}" pid="9" name="_ExtendedDescription">
    <vt:lpwstr/>
  </property>
  <property fmtid="{D5CDD505-2E9C-101B-9397-08002B2CF9AE}" pid="10" name="MediaServiceImageTags">
    <vt:lpwstr/>
  </property>
  <property fmtid="{D5CDD505-2E9C-101B-9397-08002B2CF9AE}" pid="11" name="GrammarlyDocumentId">
    <vt:lpwstr>53b20967-33f8-49c8-80a2-a7de3086ce57</vt:lpwstr>
  </property>
</Properties>
</file>